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73" w:rsidRDefault="004E1473" w:rsidP="004E1473">
      <w:pPr>
        <w:pStyle w:val="NormalWeb"/>
        <w:jc w:val="center"/>
        <w:rPr>
          <w:b/>
        </w:rPr>
      </w:pPr>
      <w:r>
        <w:rPr>
          <w:b/>
        </w:rPr>
        <w:t xml:space="preserve">Journal of </w:t>
      </w:r>
      <w:r w:rsidRPr="00E16F67">
        <w:rPr>
          <w:b/>
        </w:rPr>
        <w:t>Accounting and Management Information Systems</w:t>
      </w:r>
    </w:p>
    <w:p w:rsidR="004E1473" w:rsidRDefault="004E1473" w:rsidP="004E1473">
      <w:pPr>
        <w:pStyle w:val="NormalWeb"/>
        <w:jc w:val="center"/>
        <w:rPr>
          <w:b/>
        </w:rPr>
      </w:pPr>
      <w:r>
        <w:rPr>
          <w:b/>
        </w:rPr>
        <w:t>Author guidelines for the structured abstract</w:t>
      </w:r>
    </w:p>
    <w:p w:rsidR="004E1473" w:rsidRDefault="004E1473" w:rsidP="004E1473">
      <w:pPr>
        <w:pStyle w:val="NormalWeb"/>
        <w:jc w:val="center"/>
        <w:rPr>
          <w:b/>
        </w:rPr>
      </w:pPr>
    </w:p>
    <w:p w:rsidR="004E1473" w:rsidRDefault="004E1473" w:rsidP="004E1473">
      <w:pPr>
        <w:pStyle w:val="NormalWeb"/>
        <w:jc w:val="both"/>
      </w:pPr>
      <w:r>
        <w:t xml:space="preserve">Starting with the first issue of 2019, all articles published in the Journal of Accounting and Management Information Systems will have </w:t>
      </w:r>
      <w:r w:rsidRPr="004E1473">
        <w:rPr>
          <w:b/>
        </w:rPr>
        <w:t>a structured abstract</w:t>
      </w:r>
      <w:r w:rsidR="00026716" w:rsidRPr="00AB167D">
        <w:t>.</w:t>
      </w:r>
      <w:r>
        <w:rPr>
          <w:rStyle w:val="FootnoteReference"/>
          <w:sz w:val="22"/>
          <w:szCs w:val="22"/>
        </w:rPr>
        <w:footnoteReference w:id="1"/>
      </w:r>
      <w:r>
        <w:t xml:space="preserve"> </w:t>
      </w:r>
    </w:p>
    <w:p w:rsidR="00F54B32" w:rsidRPr="004E1473" w:rsidRDefault="004E1473" w:rsidP="004E1473">
      <w:pPr>
        <w:pStyle w:val="NormalWeb"/>
        <w:jc w:val="both"/>
      </w:pPr>
      <w:r>
        <w:t xml:space="preserve">The structured </w:t>
      </w:r>
      <w:r w:rsidRPr="004E1473">
        <w:t>a</w:t>
      </w:r>
      <w:r w:rsidR="000B4361" w:rsidRPr="004E1473">
        <w:rPr>
          <w:sz w:val="22"/>
          <w:szCs w:val="22"/>
        </w:rPr>
        <w:t>bstract</w:t>
      </w:r>
      <w:r w:rsidR="000B4361" w:rsidRPr="000B4361">
        <w:rPr>
          <w:b/>
          <w:sz w:val="22"/>
          <w:szCs w:val="22"/>
        </w:rPr>
        <w:t xml:space="preserve"> </w:t>
      </w:r>
      <w:r w:rsidR="000B4361" w:rsidRPr="000B43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should have </w:t>
      </w:r>
      <w:r w:rsidR="000B4361" w:rsidRPr="000B4361">
        <w:rPr>
          <w:sz w:val="22"/>
          <w:szCs w:val="22"/>
        </w:rPr>
        <w:t xml:space="preserve">maximum  </w:t>
      </w:r>
      <w:r w:rsidR="009B6A4F">
        <w:rPr>
          <w:sz w:val="22"/>
          <w:szCs w:val="22"/>
        </w:rPr>
        <w:t>2</w:t>
      </w:r>
      <w:r w:rsidR="000B4361" w:rsidRPr="000B4361">
        <w:rPr>
          <w:sz w:val="22"/>
          <w:szCs w:val="22"/>
        </w:rPr>
        <w:t>50  words</w:t>
      </w:r>
      <w:r>
        <w:rPr>
          <w:sz w:val="22"/>
          <w:szCs w:val="22"/>
        </w:rPr>
        <w:t xml:space="preserve"> and</w:t>
      </w:r>
      <w:r w:rsidR="000B4361" w:rsidRPr="000B4361">
        <w:rPr>
          <w:sz w:val="22"/>
          <w:szCs w:val="22"/>
        </w:rPr>
        <w:t xml:space="preserve">  should  briefly  summarize  the  submitted</w:t>
      </w:r>
      <w:r w:rsidR="000B4361">
        <w:rPr>
          <w:sz w:val="22"/>
          <w:szCs w:val="22"/>
        </w:rPr>
        <w:t xml:space="preserve"> </w:t>
      </w:r>
      <w:r w:rsidR="000B4361" w:rsidRPr="000B4361">
        <w:rPr>
          <w:sz w:val="22"/>
          <w:szCs w:val="22"/>
        </w:rPr>
        <w:t>paper</w:t>
      </w:r>
      <w:r w:rsidR="000B4361">
        <w:rPr>
          <w:sz w:val="22"/>
          <w:szCs w:val="22"/>
        </w:rPr>
        <w:t>,</w:t>
      </w:r>
      <w:r w:rsidR="000B4361" w:rsidRPr="000B4361">
        <w:rPr>
          <w:sz w:val="22"/>
          <w:szCs w:val="22"/>
        </w:rPr>
        <w:t xml:space="preserve"> and  help  the  reader  to  quickly  </w:t>
      </w:r>
      <w:r>
        <w:rPr>
          <w:sz w:val="22"/>
          <w:szCs w:val="22"/>
        </w:rPr>
        <w:t>have an overview of the  paper</w:t>
      </w:r>
      <w:r w:rsidR="000B4361" w:rsidRPr="000B4361">
        <w:rPr>
          <w:sz w:val="22"/>
          <w:szCs w:val="22"/>
        </w:rPr>
        <w:t>.</w:t>
      </w:r>
      <w:r w:rsidR="000B4361">
        <w:rPr>
          <w:sz w:val="22"/>
          <w:szCs w:val="22"/>
        </w:rPr>
        <w:t xml:space="preserve"> </w:t>
      </w:r>
      <w:r w:rsidR="009B6A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structured abstract should have the following format: </w:t>
      </w:r>
    </w:p>
    <w:p w:rsidR="00F54B32" w:rsidRDefault="00F54B32" w:rsidP="000B4361">
      <w:pPr>
        <w:pStyle w:val="textbox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0B4361" w:rsidRPr="000B4361" w:rsidRDefault="000B4361" w:rsidP="000B4361">
      <w:pPr>
        <w:pStyle w:val="textbox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0B4361">
        <w:rPr>
          <w:b/>
          <w:sz w:val="22"/>
          <w:szCs w:val="22"/>
        </w:rPr>
        <w:t>Research  Question</w:t>
      </w:r>
      <w:proofErr w:type="gramEnd"/>
      <w:r w:rsidRPr="000B4361">
        <w:rPr>
          <w:sz w:val="22"/>
          <w:szCs w:val="22"/>
        </w:rPr>
        <w:t>: (15-25  words)</w:t>
      </w:r>
      <w:r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In one sentence, define the key features of the</w:t>
      </w:r>
      <w:r w:rsidR="005C578D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research</w:t>
      </w:r>
      <w:r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que</w:t>
      </w:r>
      <w:r w:rsidR="009B6A4F">
        <w:rPr>
          <w:sz w:val="22"/>
          <w:szCs w:val="22"/>
        </w:rPr>
        <w:t>stion</w:t>
      </w:r>
      <w:r w:rsidRPr="000B4361">
        <w:rPr>
          <w:sz w:val="22"/>
          <w:szCs w:val="22"/>
        </w:rPr>
        <w:t xml:space="preserve">.  </w:t>
      </w:r>
      <w:r w:rsidR="009B6A4F" w:rsidRPr="009B6A4F">
        <w:rPr>
          <w:b/>
          <w:sz w:val="22"/>
          <w:szCs w:val="22"/>
        </w:rPr>
        <w:t>M</w:t>
      </w:r>
      <w:r w:rsidRPr="009B6A4F">
        <w:rPr>
          <w:b/>
          <w:sz w:val="22"/>
          <w:szCs w:val="22"/>
        </w:rPr>
        <w:t>otivation</w:t>
      </w:r>
      <w:r w:rsidRPr="000B4361">
        <w:rPr>
          <w:sz w:val="22"/>
          <w:szCs w:val="22"/>
        </w:rPr>
        <w:t>: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(</w:t>
      </w:r>
      <w:r w:rsidR="009B6A4F">
        <w:rPr>
          <w:sz w:val="22"/>
          <w:szCs w:val="22"/>
        </w:rPr>
        <w:t>60</w:t>
      </w:r>
      <w:r w:rsidRPr="000B4361">
        <w:rPr>
          <w:sz w:val="22"/>
          <w:szCs w:val="22"/>
        </w:rPr>
        <w:t>-</w:t>
      </w:r>
      <w:r w:rsidR="009B6A4F">
        <w:rPr>
          <w:sz w:val="22"/>
          <w:szCs w:val="22"/>
        </w:rPr>
        <w:t>9</w:t>
      </w:r>
      <w:r w:rsidRPr="000B4361">
        <w:rPr>
          <w:sz w:val="22"/>
          <w:szCs w:val="22"/>
        </w:rPr>
        <w:t>0 words)</w:t>
      </w:r>
      <w:r w:rsidR="009B6A4F">
        <w:rPr>
          <w:sz w:val="22"/>
          <w:szCs w:val="22"/>
        </w:rPr>
        <w:t xml:space="preserve"> </w:t>
      </w:r>
      <w:proofErr w:type="gramStart"/>
      <w:r w:rsidRPr="000B4361">
        <w:rPr>
          <w:sz w:val="22"/>
          <w:szCs w:val="22"/>
        </w:rPr>
        <w:t>In</w:t>
      </w:r>
      <w:proofErr w:type="gramEnd"/>
      <w:r w:rsidRPr="000B4361">
        <w:rPr>
          <w:sz w:val="22"/>
          <w:szCs w:val="22"/>
        </w:rPr>
        <w:t xml:space="preserve"> a few sentences, capture the core scholarly motivation for the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study.  If relevant, identify a ‘puzzle’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that this research aims to resolve.  Identify up to 3 key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papers upon which the research builds.</w:t>
      </w:r>
      <w:r w:rsidR="009B6A4F">
        <w:rPr>
          <w:sz w:val="22"/>
          <w:szCs w:val="22"/>
        </w:rPr>
        <w:t xml:space="preserve"> </w:t>
      </w:r>
      <w:proofErr w:type="gramStart"/>
      <w:r w:rsidR="009B6A4F">
        <w:rPr>
          <w:sz w:val="22"/>
          <w:szCs w:val="22"/>
        </w:rPr>
        <w:t>W</w:t>
      </w:r>
      <w:r w:rsidRPr="000B4361">
        <w:rPr>
          <w:i/>
          <w:iCs/>
          <w:sz w:val="22"/>
          <w:szCs w:val="22"/>
        </w:rPr>
        <w:t>hat’</w:t>
      </w:r>
      <w:r w:rsidR="009B6A4F">
        <w:rPr>
          <w:i/>
          <w:iCs/>
          <w:sz w:val="22"/>
          <w:szCs w:val="22"/>
        </w:rPr>
        <w:t xml:space="preserve"> </w:t>
      </w:r>
      <w:r w:rsidRPr="000B4361">
        <w:rPr>
          <w:i/>
          <w:iCs/>
          <w:sz w:val="22"/>
          <w:szCs w:val="22"/>
        </w:rPr>
        <w:t>s</w:t>
      </w:r>
      <w:proofErr w:type="gramEnd"/>
      <w:r w:rsidRPr="000B4361">
        <w:rPr>
          <w:i/>
          <w:iCs/>
          <w:sz w:val="22"/>
          <w:szCs w:val="22"/>
        </w:rPr>
        <w:t xml:space="preserve">  New?</w:t>
      </w:r>
      <w:r w:rsidR="009B6A4F">
        <w:rPr>
          <w:i/>
          <w:iCs/>
          <w:sz w:val="22"/>
          <w:szCs w:val="22"/>
        </w:rPr>
        <w:t xml:space="preserve"> </w:t>
      </w:r>
      <w:r w:rsidRPr="000B4361">
        <w:rPr>
          <w:sz w:val="22"/>
          <w:szCs w:val="22"/>
        </w:rPr>
        <w:t xml:space="preserve"> Highlight where novelty exists in the study; how does it improve</w:t>
      </w:r>
      <w:r w:rsidR="005C578D">
        <w:rPr>
          <w:sz w:val="22"/>
          <w:szCs w:val="22"/>
        </w:rPr>
        <w:t xml:space="preserve"> or b</w:t>
      </w:r>
      <w:r w:rsidRPr="000B4361">
        <w:rPr>
          <w:sz w:val="22"/>
          <w:szCs w:val="22"/>
        </w:rPr>
        <w:t xml:space="preserve">uild on existing literature?  </w:t>
      </w:r>
      <w:r w:rsidRPr="000B4361">
        <w:rPr>
          <w:i/>
          <w:iCs/>
          <w:sz w:val="22"/>
          <w:szCs w:val="22"/>
        </w:rPr>
        <w:t>So What?</w:t>
      </w:r>
      <w:r w:rsidR="009B6A4F">
        <w:rPr>
          <w:i/>
          <w:iCs/>
          <w:sz w:val="22"/>
          <w:szCs w:val="22"/>
        </w:rPr>
        <w:t xml:space="preserve"> </w:t>
      </w:r>
      <w:r w:rsidRPr="000B4361">
        <w:rPr>
          <w:sz w:val="22"/>
          <w:szCs w:val="22"/>
        </w:rPr>
        <w:t xml:space="preserve"> Outline the primary reason why it is important to know the answer to your research question. </w:t>
      </w:r>
      <w:r w:rsidRPr="009B6A4F">
        <w:rPr>
          <w:b/>
          <w:sz w:val="22"/>
          <w:szCs w:val="22"/>
        </w:rPr>
        <w:t>Idea:</w:t>
      </w:r>
      <w:r w:rsidR="009B6A4F">
        <w:rPr>
          <w:sz w:val="22"/>
          <w:szCs w:val="22"/>
        </w:rPr>
        <w:t xml:space="preserve"> </w:t>
      </w:r>
      <w:r w:rsidR="003E1F7C">
        <w:rPr>
          <w:sz w:val="22"/>
          <w:szCs w:val="22"/>
        </w:rPr>
        <w:t>(30-5</w:t>
      </w:r>
      <w:r w:rsidRPr="000B4361">
        <w:rPr>
          <w:sz w:val="22"/>
          <w:szCs w:val="22"/>
        </w:rPr>
        <w:t xml:space="preserve">0 words) </w:t>
      </w:r>
      <w:r w:rsidR="009B6A4F">
        <w:rPr>
          <w:sz w:val="22"/>
          <w:szCs w:val="22"/>
        </w:rPr>
        <w:t xml:space="preserve">Articulate </w:t>
      </w:r>
      <w:r w:rsidRPr="000B4361">
        <w:rPr>
          <w:sz w:val="22"/>
          <w:szCs w:val="22"/>
        </w:rPr>
        <w:t>the core idea behind the research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–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what specifically does the study</w:t>
      </w:r>
      <w:r w:rsidR="005C578D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>do</w:t>
      </w:r>
      <w:proofErr w:type="gramStart"/>
      <w:r w:rsidRPr="000B4361">
        <w:rPr>
          <w:sz w:val="22"/>
          <w:szCs w:val="22"/>
        </w:rPr>
        <w:t>?</w:t>
      </w:r>
      <w:r w:rsidR="009B6A4F">
        <w:rPr>
          <w:sz w:val="22"/>
          <w:szCs w:val="22"/>
        </w:rPr>
        <w:t>.</w:t>
      </w:r>
      <w:proofErr w:type="gramEnd"/>
      <w:r w:rsidR="005C578D">
        <w:rPr>
          <w:sz w:val="22"/>
          <w:szCs w:val="22"/>
        </w:rPr>
        <w:t xml:space="preserve"> </w:t>
      </w:r>
      <w:r w:rsidRPr="009B6A4F">
        <w:rPr>
          <w:b/>
          <w:sz w:val="22"/>
          <w:szCs w:val="22"/>
        </w:rPr>
        <w:t>Data:</w:t>
      </w:r>
      <w:r w:rsidRPr="000B4361">
        <w:rPr>
          <w:sz w:val="22"/>
          <w:szCs w:val="22"/>
        </w:rPr>
        <w:t xml:space="preserve"> (</w:t>
      </w:r>
      <w:r w:rsidR="009B6A4F">
        <w:rPr>
          <w:sz w:val="22"/>
          <w:szCs w:val="22"/>
        </w:rPr>
        <w:t>2</w:t>
      </w:r>
      <w:r w:rsidRPr="000B4361">
        <w:rPr>
          <w:sz w:val="22"/>
          <w:szCs w:val="22"/>
        </w:rPr>
        <w:t>0-</w:t>
      </w:r>
      <w:r w:rsidR="009B6A4F">
        <w:rPr>
          <w:sz w:val="22"/>
          <w:szCs w:val="22"/>
        </w:rPr>
        <w:t>3</w:t>
      </w:r>
      <w:r w:rsidRPr="000B4361">
        <w:rPr>
          <w:sz w:val="22"/>
          <w:szCs w:val="22"/>
        </w:rPr>
        <w:t xml:space="preserve">0 words) </w:t>
      </w:r>
      <w:proofErr w:type="gramStart"/>
      <w:r w:rsidRPr="000B4361">
        <w:rPr>
          <w:sz w:val="22"/>
          <w:szCs w:val="22"/>
        </w:rPr>
        <w:t>Provide</w:t>
      </w:r>
      <w:proofErr w:type="gramEnd"/>
      <w:r w:rsidRPr="000B4361">
        <w:rPr>
          <w:sz w:val="22"/>
          <w:szCs w:val="22"/>
        </w:rPr>
        <w:t xml:space="preserve"> an overview</w:t>
      </w:r>
      <w:r w:rsidR="005C578D">
        <w:rPr>
          <w:sz w:val="22"/>
          <w:szCs w:val="22"/>
        </w:rPr>
        <w:t xml:space="preserve"> of w</w:t>
      </w:r>
      <w:r w:rsidRPr="000B4361">
        <w:rPr>
          <w:sz w:val="22"/>
          <w:szCs w:val="22"/>
        </w:rPr>
        <w:t>hat data were collected/</w:t>
      </w:r>
      <w:r w:rsidR="009B6A4F" w:rsidRPr="000B4361">
        <w:rPr>
          <w:sz w:val="22"/>
          <w:szCs w:val="22"/>
        </w:rPr>
        <w:t>analyzed</w:t>
      </w:r>
      <w:r w:rsidRPr="000B4361">
        <w:rPr>
          <w:sz w:val="22"/>
          <w:szCs w:val="22"/>
        </w:rPr>
        <w:t>/</w:t>
      </w:r>
      <w:r w:rsidR="005C578D" w:rsidRPr="000B4361">
        <w:rPr>
          <w:sz w:val="22"/>
          <w:szCs w:val="22"/>
        </w:rPr>
        <w:t>used in</w:t>
      </w:r>
      <w:r w:rsidRPr="000B4361">
        <w:rPr>
          <w:sz w:val="22"/>
          <w:szCs w:val="22"/>
        </w:rPr>
        <w:t xml:space="preserve"> the study</w:t>
      </w:r>
      <w:r w:rsidR="005C578D" w:rsidRPr="000B4361">
        <w:rPr>
          <w:sz w:val="22"/>
          <w:szCs w:val="22"/>
        </w:rPr>
        <w:t>; including</w:t>
      </w:r>
      <w:r w:rsidRPr="000B4361">
        <w:rPr>
          <w:sz w:val="22"/>
          <w:szCs w:val="22"/>
        </w:rPr>
        <w:t xml:space="preserve"> data source(s), time period, sample size and measurement tool(s). </w:t>
      </w:r>
      <w:r w:rsidRPr="009B6A4F">
        <w:rPr>
          <w:b/>
          <w:sz w:val="22"/>
          <w:szCs w:val="22"/>
        </w:rPr>
        <w:t>Tools:</w:t>
      </w:r>
      <w:r w:rsidRPr="000B4361">
        <w:rPr>
          <w:sz w:val="22"/>
          <w:szCs w:val="22"/>
        </w:rPr>
        <w:t xml:space="preserve"> (</w:t>
      </w:r>
      <w:r w:rsidR="009B6A4F">
        <w:rPr>
          <w:sz w:val="22"/>
          <w:szCs w:val="22"/>
        </w:rPr>
        <w:t>2</w:t>
      </w:r>
      <w:r w:rsidRPr="000B4361">
        <w:rPr>
          <w:sz w:val="22"/>
          <w:szCs w:val="22"/>
        </w:rPr>
        <w:t>0-</w:t>
      </w:r>
      <w:r w:rsidR="009B6A4F">
        <w:rPr>
          <w:sz w:val="22"/>
          <w:szCs w:val="22"/>
        </w:rPr>
        <w:t>3</w:t>
      </w:r>
      <w:r w:rsidRPr="000B4361">
        <w:rPr>
          <w:sz w:val="22"/>
          <w:szCs w:val="22"/>
        </w:rPr>
        <w:t>0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 xml:space="preserve">words) </w:t>
      </w:r>
      <w:proofErr w:type="gramStart"/>
      <w:r w:rsidR="005C578D">
        <w:rPr>
          <w:sz w:val="22"/>
          <w:szCs w:val="22"/>
        </w:rPr>
        <w:t>P</w:t>
      </w:r>
      <w:r w:rsidR="005C578D" w:rsidRPr="000B4361">
        <w:rPr>
          <w:sz w:val="22"/>
          <w:szCs w:val="22"/>
        </w:rPr>
        <w:t>rovide</w:t>
      </w:r>
      <w:proofErr w:type="gramEnd"/>
      <w:r w:rsidR="005C578D" w:rsidRPr="000B4361">
        <w:rPr>
          <w:sz w:val="22"/>
          <w:szCs w:val="22"/>
        </w:rPr>
        <w:t xml:space="preserve"> a brief summary</w:t>
      </w:r>
      <w:r w:rsidRPr="000B4361">
        <w:rPr>
          <w:sz w:val="22"/>
          <w:szCs w:val="22"/>
        </w:rPr>
        <w:t xml:space="preserve"> of the empirical framework</w:t>
      </w:r>
      <w:r w:rsidR="005C578D" w:rsidRPr="000B4361">
        <w:rPr>
          <w:sz w:val="22"/>
          <w:szCs w:val="22"/>
        </w:rPr>
        <w:t>, research</w:t>
      </w:r>
      <w:r w:rsidRPr="000B4361">
        <w:rPr>
          <w:sz w:val="22"/>
          <w:szCs w:val="22"/>
        </w:rPr>
        <w:t xml:space="preserve"> design and approach.  </w:t>
      </w:r>
      <w:r w:rsidRPr="009B6A4F">
        <w:rPr>
          <w:b/>
          <w:sz w:val="22"/>
          <w:szCs w:val="22"/>
        </w:rPr>
        <w:t>Findings:</w:t>
      </w:r>
      <w:r w:rsidRPr="000B4361">
        <w:rPr>
          <w:sz w:val="22"/>
          <w:szCs w:val="22"/>
        </w:rPr>
        <w:t xml:space="preserve">  (</w:t>
      </w:r>
      <w:r w:rsidR="003E1F7C">
        <w:rPr>
          <w:sz w:val="22"/>
          <w:szCs w:val="22"/>
        </w:rPr>
        <w:t>40-</w:t>
      </w:r>
      <w:r w:rsidR="005C578D">
        <w:rPr>
          <w:sz w:val="22"/>
          <w:szCs w:val="22"/>
        </w:rPr>
        <w:t>7</w:t>
      </w:r>
      <w:r w:rsidR="005C578D" w:rsidRPr="000B4361">
        <w:rPr>
          <w:sz w:val="22"/>
          <w:szCs w:val="22"/>
        </w:rPr>
        <w:t>0 words</w:t>
      </w:r>
      <w:r w:rsidRPr="000B4361">
        <w:rPr>
          <w:sz w:val="22"/>
          <w:szCs w:val="22"/>
        </w:rPr>
        <w:t>)</w:t>
      </w:r>
      <w:r w:rsidR="009B6A4F">
        <w:rPr>
          <w:sz w:val="22"/>
          <w:szCs w:val="22"/>
        </w:rPr>
        <w:t xml:space="preserve"> </w:t>
      </w:r>
      <w:r w:rsidR="005C578D" w:rsidRPr="000B4361">
        <w:rPr>
          <w:sz w:val="22"/>
          <w:szCs w:val="22"/>
        </w:rPr>
        <w:t>highlight the</w:t>
      </w:r>
      <w:r w:rsidRPr="000B4361">
        <w:rPr>
          <w:sz w:val="22"/>
          <w:szCs w:val="22"/>
        </w:rPr>
        <w:t xml:space="preserve"> key </w:t>
      </w:r>
      <w:r w:rsidR="005C578D" w:rsidRPr="000B4361">
        <w:rPr>
          <w:sz w:val="22"/>
          <w:szCs w:val="22"/>
        </w:rPr>
        <w:t>takeaway points</w:t>
      </w:r>
      <w:r w:rsidRPr="000B4361">
        <w:rPr>
          <w:sz w:val="22"/>
          <w:szCs w:val="22"/>
        </w:rPr>
        <w:t xml:space="preserve">. Highlight any novel </w:t>
      </w:r>
      <w:r w:rsidR="005C578D" w:rsidRPr="000B4361">
        <w:rPr>
          <w:sz w:val="22"/>
          <w:szCs w:val="22"/>
        </w:rPr>
        <w:t>result -</w:t>
      </w:r>
      <w:r w:rsidRPr="000B4361">
        <w:rPr>
          <w:sz w:val="22"/>
          <w:szCs w:val="22"/>
        </w:rPr>
        <w:t xml:space="preserve"> how do</w:t>
      </w:r>
      <w:r w:rsidR="009B6A4F">
        <w:rPr>
          <w:sz w:val="22"/>
          <w:szCs w:val="22"/>
        </w:rPr>
        <w:t xml:space="preserve"> </w:t>
      </w:r>
      <w:r w:rsidRPr="000B4361">
        <w:rPr>
          <w:sz w:val="22"/>
          <w:szCs w:val="22"/>
        </w:rPr>
        <w:t xml:space="preserve">the </w:t>
      </w:r>
      <w:r w:rsidR="005C578D" w:rsidRPr="000B4361">
        <w:rPr>
          <w:sz w:val="22"/>
          <w:szCs w:val="22"/>
        </w:rPr>
        <w:t>findings agree</w:t>
      </w:r>
      <w:r w:rsidRPr="000B4361">
        <w:rPr>
          <w:sz w:val="22"/>
          <w:szCs w:val="22"/>
        </w:rPr>
        <w:t xml:space="preserve">/disagree with existing literature?  </w:t>
      </w:r>
      <w:r w:rsidR="005C578D" w:rsidRPr="000B4361">
        <w:rPr>
          <w:sz w:val="22"/>
          <w:szCs w:val="22"/>
        </w:rPr>
        <w:t>What do the</w:t>
      </w:r>
      <w:r w:rsidRPr="000B4361">
        <w:rPr>
          <w:sz w:val="22"/>
          <w:szCs w:val="22"/>
        </w:rPr>
        <w:t xml:space="preserve"> findings add?  Highlight any important implication</w:t>
      </w:r>
      <w:r w:rsidR="005C578D">
        <w:rPr>
          <w:sz w:val="22"/>
          <w:szCs w:val="22"/>
        </w:rPr>
        <w:t>s</w:t>
      </w:r>
      <w:r w:rsidRPr="000B4361">
        <w:rPr>
          <w:sz w:val="22"/>
          <w:szCs w:val="22"/>
        </w:rPr>
        <w:t xml:space="preserve"> </w:t>
      </w:r>
      <w:r w:rsidR="005C578D" w:rsidRPr="000B4361">
        <w:rPr>
          <w:sz w:val="22"/>
          <w:szCs w:val="22"/>
        </w:rPr>
        <w:t>this research has</w:t>
      </w:r>
      <w:r w:rsidRPr="000B4361">
        <w:rPr>
          <w:sz w:val="22"/>
          <w:szCs w:val="22"/>
        </w:rPr>
        <w:t xml:space="preserve"> for </w:t>
      </w:r>
      <w:r w:rsidR="005C578D" w:rsidRPr="000B4361">
        <w:rPr>
          <w:sz w:val="22"/>
          <w:szCs w:val="22"/>
        </w:rPr>
        <w:t>influence in</w:t>
      </w:r>
      <w:r w:rsidRPr="000B4361">
        <w:rPr>
          <w:sz w:val="22"/>
          <w:szCs w:val="22"/>
        </w:rPr>
        <w:t xml:space="preserve"> real-world decisions/</w:t>
      </w:r>
      <w:proofErr w:type="spellStart"/>
      <w:r w:rsidRPr="000B4361">
        <w:rPr>
          <w:sz w:val="22"/>
          <w:szCs w:val="22"/>
        </w:rPr>
        <w:t>behaviour</w:t>
      </w:r>
      <w:proofErr w:type="spellEnd"/>
      <w:r w:rsidRPr="000B4361">
        <w:rPr>
          <w:sz w:val="22"/>
          <w:szCs w:val="22"/>
        </w:rPr>
        <w:t xml:space="preserve">/activity.  </w:t>
      </w:r>
      <w:r w:rsidRPr="009B6A4F">
        <w:rPr>
          <w:b/>
          <w:sz w:val="22"/>
          <w:szCs w:val="22"/>
        </w:rPr>
        <w:t>Contribution:</w:t>
      </w:r>
      <w:r w:rsidRPr="000B4361">
        <w:rPr>
          <w:sz w:val="22"/>
          <w:szCs w:val="22"/>
        </w:rPr>
        <w:t xml:space="preserve">  (15-25  words)  Outline  the  primary  contribution  of  this  paper  to  the  relevant  research  literature.   </w:t>
      </w:r>
    </w:p>
    <w:p w:rsidR="00026716" w:rsidRDefault="00026716" w:rsidP="000B43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4B32" w:rsidRPr="00F54B32" w:rsidRDefault="00F54B32" w:rsidP="000B43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54B32">
        <w:rPr>
          <w:rFonts w:ascii="Times New Roman" w:hAnsi="Times New Roman" w:cs="Times New Roman"/>
          <w:b/>
        </w:rPr>
        <w:t>Example</w:t>
      </w:r>
      <w:r w:rsidR="004F7CEE">
        <w:rPr>
          <w:rFonts w:ascii="Times New Roman" w:hAnsi="Times New Roman" w:cs="Times New Roman"/>
          <w:b/>
        </w:rPr>
        <w:t xml:space="preserve"> Abstract</w:t>
      </w:r>
      <w:r>
        <w:rPr>
          <w:rStyle w:val="FootnoteReference"/>
          <w:rFonts w:ascii="Times New Roman" w:hAnsi="Times New Roman" w:cs="Times New Roman"/>
          <w:b/>
        </w:rPr>
        <w:footnoteReference w:id="2"/>
      </w:r>
    </w:p>
    <w:p w:rsidR="00F54B32" w:rsidRPr="00D11138" w:rsidRDefault="004F7CEE" w:rsidP="004F7CEE">
      <w:pPr>
        <w:pStyle w:val="textbox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85454">
        <w:rPr>
          <w:b/>
          <w:i/>
          <w:iCs/>
          <w:color w:val="000000"/>
        </w:rPr>
        <w:t>Research Question:</w:t>
      </w:r>
      <w:r w:rsidRPr="00185454">
        <w:rPr>
          <w:b/>
          <w:color w:val="000000"/>
        </w:rPr>
        <w:t xml:space="preserve"> </w:t>
      </w:r>
      <w:r>
        <w:rPr>
          <w:color w:val="000000"/>
        </w:rPr>
        <w:t>How do</w:t>
      </w:r>
      <w:r w:rsidRPr="0020430D">
        <w:rPr>
          <w:color w:val="000000"/>
        </w:rPr>
        <w:t xml:space="preserve"> accounting internships contribute to forming and developing student’s’ competencies, professional and ethical values and understandi</w:t>
      </w:r>
      <w:r>
        <w:rPr>
          <w:color w:val="000000"/>
        </w:rPr>
        <w:t>ng of the accounting profession?</w:t>
      </w:r>
      <w:r w:rsidRPr="0020430D">
        <w:rPr>
          <w:color w:val="000000"/>
        </w:rPr>
        <w:t xml:space="preserve"> </w:t>
      </w:r>
      <w:r w:rsidRPr="00185454">
        <w:rPr>
          <w:b/>
          <w:i/>
          <w:iCs/>
          <w:color w:val="000000"/>
        </w:rPr>
        <w:t>Motivation:</w:t>
      </w:r>
      <w:r w:rsidRPr="00185454">
        <w:rPr>
          <w:b/>
          <w:color w:val="000000"/>
        </w:rPr>
        <w:t xml:space="preserve"> </w:t>
      </w:r>
      <w:r>
        <w:rPr>
          <w:color w:val="000000"/>
        </w:rPr>
        <w:t>We draw</w:t>
      </w:r>
      <w:r w:rsidRPr="0020430D">
        <w:rPr>
          <w:color w:val="000000"/>
        </w:rPr>
        <w:t xml:space="preserve"> on previous research that examines the impact of accounting internships on </w:t>
      </w:r>
      <w:proofErr w:type="gramStart"/>
      <w:r w:rsidRPr="0020430D">
        <w:rPr>
          <w:color w:val="000000"/>
        </w:rPr>
        <w:t>students</w:t>
      </w:r>
      <w:proofErr w:type="gramEnd"/>
      <w:r w:rsidRPr="0020430D">
        <w:rPr>
          <w:color w:val="000000"/>
        </w:rPr>
        <w:t xml:space="preserve"> at</w:t>
      </w:r>
      <w:r>
        <w:rPr>
          <w:color w:val="000000"/>
        </w:rPr>
        <w:t>titudes and perceptions (Martin</w:t>
      </w:r>
      <w:r w:rsidRPr="0020430D">
        <w:rPr>
          <w:color w:val="000000"/>
        </w:rPr>
        <w:t xml:space="preserve"> </w:t>
      </w:r>
      <w:r>
        <w:rPr>
          <w:color w:val="000000"/>
        </w:rPr>
        <w:t>and</w:t>
      </w:r>
      <w:r w:rsidRPr="0020430D">
        <w:rPr>
          <w:color w:val="000000"/>
        </w:rPr>
        <w:t xml:space="preserve"> Wilkerson, 2006)</w:t>
      </w:r>
      <w:r>
        <w:rPr>
          <w:color w:val="000000"/>
        </w:rPr>
        <w:t>.</w:t>
      </w:r>
      <w:r w:rsidRPr="0020430D">
        <w:rPr>
          <w:color w:val="000000"/>
        </w:rPr>
        <w:t xml:space="preserve"> </w:t>
      </w:r>
      <w:r>
        <w:rPr>
          <w:color w:val="000000"/>
        </w:rPr>
        <w:t>We employ</w:t>
      </w:r>
      <w:r w:rsidRPr="0020430D">
        <w:rPr>
          <w:color w:val="000000"/>
        </w:rPr>
        <w:t xml:space="preserve"> </w:t>
      </w:r>
      <w:proofErr w:type="spellStart"/>
      <w:r>
        <w:rPr>
          <w:color w:val="000000"/>
        </w:rPr>
        <w:t>Saemann</w:t>
      </w:r>
      <w:proofErr w:type="spellEnd"/>
      <w:r w:rsidRPr="0020430D">
        <w:rPr>
          <w:color w:val="000000"/>
        </w:rPr>
        <w:t xml:space="preserve"> </w:t>
      </w:r>
      <w:r>
        <w:rPr>
          <w:color w:val="000000"/>
        </w:rPr>
        <w:t>and</w:t>
      </w:r>
      <w:r w:rsidRPr="0020430D">
        <w:rPr>
          <w:color w:val="000000"/>
        </w:rPr>
        <w:t xml:space="preserve"> </w:t>
      </w:r>
      <w:proofErr w:type="spellStart"/>
      <w:r w:rsidRPr="0020430D">
        <w:rPr>
          <w:color w:val="000000"/>
        </w:rPr>
        <w:t>Crooker</w:t>
      </w:r>
      <w:r>
        <w:rPr>
          <w:color w:val="000000"/>
        </w:rPr>
        <w:t>’s</w:t>
      </w:r>
      <w:proofErr w:type="spellEnd"/>
      <w:r w:rsidRPr="0020430D">
        <w:rPr>
          <w:color w:val="000000"/>
        </w:rPr>
        <w:t xml:space="preserve"> (1999) </w:t>
      </w:r>
      <w:r>
        <w:rPr>
          <w:color w:val="000000"/>
        </w:rPr>
        <w:t xml:space="preserve">approach </w:t>
      </w:r>
      <w:r w:rsidRPr="0020430D">
        <w:rPr>
          <w:color w:val="000000"/>
        </w:rPr>
        <w:t xml:space="preserve">to measure </w:t>
      </w:r>
      <w:proofErr w:type="gramStart"/>
      <w:r w:rsidRPr="0020430D">
        <w:rPr>
          <w:color w:val="000000"/>
        </w:rPr>
        <w:t>students</w:t>
      </w:r>
      <w:proofErr w:type="gramEnd"/>
      <w:r w:rsidRPr="0020430D">
        <w:rPr>
          <w:color w:val="000000"/>
        </w:rPr>
        <w:t xml:space="preserve"> perceptions. </w:t>
      </w:r>
      <w:r>
        <w:rPr>
          <w:color w:val="000000"/>
        </w:rPr>
        <w:t>Key stakeholders include:</w:t>
      </w:r>
      <w:r w:rsidRPr="0020430D">
        <w:rPr>
          <w:color w:val="000000"/>
        </w:rPr>
        <w:t xml:space="preserve"> students </w:t>
      </w:r>
      <w:r>
        <w:rPr>
          <w:color w:val="000000"/>
        </w:rPr>
        <w:t>(identifying needed</w:t>
      </w:r>
      <w:r w:rsidRPr="0020430D">
        <w:rPr>
          <w:color w:val="000000"/>
        </w:rPr>
        <w:t xml:space="preserve"> skills and abilities to increase employability</w:t>
      </w:r>
      <w:r>
        <w:rPr>
          <w:color w:val="000000"/>
        </w:rPr>
        <w:t>)</w:t>
      </w:r>
      <w:r w:rsidRPr="0020430D">
        <w:rPr>
          <w:color w:val="000000"/>
        </w:rPr>
        <w:t xml:space="preserve">, </w:t>
      </w:r>
      <w:proofErr w:type="spellStart"/>
      <w:r w:rsidRPr="0020430D">
        <w:rPr>
          <w:color w:val="000000"/>
        </w:rPr>
        <w:t>organisations</w:t>
      </w:r>
      <w:proofErr w:type="spellEnd"/>
      <w:r w:rsidRPr="0020430D">
        <w:rPr>
          <w:color w:val="000000"/>
        </w:rPr>
        <w:t xml:space="preserve"> </w:t>
      </w:r>
      <w:r>
        <w:rPr>
          <w:color w:val="000000"/>
        </w:rPr>
        <w:t>(to</w:t>
      </w:r>
      <w:r w:rsidRPr="0020430D">
        <w:rPr>
          <w:color w:val="000000"/>
        </w:rPr>
        <w:t xml:space="preserve"> tailor internship programs to increase benefits</w:t>
      </w:r>
      <w:r>
        <w:rPr>
          <w:color w:val="000000"/>
        </w:rPr>
        <w:t>)</w:t>
      </w:r>
      <w:r w:rsidRPr="0020430D">
        <w:rPr>
          <w:color w:val="000000"/>
        </w:rPr>
        <w:t xml:space="preserve"> and universities </w:t>
      </w:r>
      <w:r>
        <w:rPr>
          <w:color w:val="000000"/>
        </w:rPr>
        <w:t>(</w:t>
      </w:r>
      <w:r w:rsidRPr="0020430D">
        <w:rPr>
          <w:color w:val="000000"/>
        </w:rPr>
        <w:t>if perceived benefits from</w:t>
      </w:r>
      <w:r>
        <w:rPr>
          <w:color w:val="000000"/>
        </w:rPr>
        <w:t xml:space="preserve"> internships outweigh the costs)</w:t>
      </w:r>
      <w:r w:rsidRPr="0020430D">
        <w:rPr>
          <w:color w:val="000000"/>
        </w:rPr>
        <w:t>.  </w:t>
      </w:r>
      <w:r w:rsidRPr="00185454">
        <w:rPr>
          <w:b/>
          <w:i/>
          <w:iCs/>
          <w:color w:val="000000"/>
        </w:rPr>
        <w:t>Idea:</w:t>
      </w:r>
      <w:r w:rsidRPr="00185454">
        <w:rPr>
          <w:b/>
          <w:color w:val="000000"/>
        </w:rPr>
        <w:t xml:space="preserve"> </w:t>
      </w:r>
      <w:r>
        <w:rPr>
          <w:color w:val="000000"/>
        </w:rPr>
        <w:t>We</w:t>
      </w:r>
      <w:r w:rsidRPr="0020430D">
        <w:rPr>
          <w:color w:val="000000"/>
        </w:rPr>
        <w:t xml:space="preserve"> examine the appropriate competencies of accounting university students </w:t>
      </w:r>
      <w:r>
        <w:rPr>
          <w:color w:val="000000"/>
        </w:rPr>
        <w:t>and</w:t>
      </w:r>
      <w:r w:rsidRPr="0020430D">
        <w:rPr>
          <w:color w:val="000000"/>
        </w:rPr>
        <w:t xml:space="preserve"> the extent to which internships have a positive effect on competencies. </w:t>
      </w:r>
      <w:r>
        <w:rPr>
          <w:color w:val="000000"/>
        </w:rPr>
        <w:t>D</w:t>
      </w:r>
      <w:r w:rsidRPr="0020430D">
        <w:rPr>
          <w:color w:val="000000"/>
        </w:rPr>
        <w:t xml:space="preserve">emographics among respondents were used as the independent variables and an array </w:t>
      </w:r>
      <w:r w:rsidRPr="0020430D">
        <w:rPr>
          <w:color w:val="000000"/>
        </w:rPr>
        <w:lastRenderedPageBreak/>
        <w:t xml:space="preserve">competencies were used as the dependent variables. </w:t>
      </w:r>
      <w:r w:rsidRPr="00185454">
        <w:rPr>
          <w:b/>
          <w:i/>
          <w:iCs/>
          <w:color w:val="000000"/>
        </w:rPr>
        <w:t xml:space="preserve">Data: </w:t>
      </w:r>
      <w:r>
        <w:rPr>
          <w:color w:val="000000"/>
        </w:rPr>
        <w:t xml:space="preserve">We </w:t>
      </w:r>
      <w:proofErr w:type="spellStart"/>
      <w:r>
        <w:rPr>
          <w:color w:val="000000"/>
        </w:rPr>
        <w:t>analyse</w:t>
      </w:r>
      <w:proofErr w:type="spellEnd"/>
      <w:r>
        <w:rPr>
          <w:color w:val="000000"/>
        </w:rPr>
        <w:t xml:space="preserve"> a</w:t>
      </w:r>
      <w:r w:rsidRPr="0020430D">
        <w:rPr>
          <w:color w:val="000000"/>
        </w:rPr>
        <w:t xml:space="preserve"> </w:t>
      </w:r>
      <w:r>
        <w:rPr>
          <w:color w:val="000000"/>
        </w:rPr>
        <w:t>sample of 159 second-</w:t>
      </w:r>
      <w:r w:rsidRPr="0020430D">
        <w:rPr>
          <w:color w:val="000000"/>
        </w:rPr>
        <w:t xml:space="preserve">year students before and after the internship experience and survey 11 tutors from host </w:t>
      </w:r>
      <w:proofErr w:type="spellStart"/>
      <w:r w:rsidRPr="0020430D">
        <w:rPr>
          <w:color w:val="000000"/>
        </w:rPr>
        <w:t>organisations</w:t>
      </w:r>
      <w:proofErr w:type="spellEnd"/>
      <w:r w:rsidRPr="0020430D">
        <w:rPr>
          <w:color w:val="000000"/>
        </w:rPr>
        <w:t>.</w:t>
      </w:r>
      <w:r w:rsidRPr="0020430D">
        <w:rPr>
          <w:i/>
          <w:iCs/>
          <w:color w:val="000000"/>
        </w:rPr>
        <w:t xml:space="preserve"> </w:t>
      </w:r>
      <w:r w:rsidRPr="00185454">
        <w:rPr>
          <w:b/>
          <w:i/>
          <w:iCs/>
          <w:color w:val="000000"/>
        </w:rPr>
        <w:t>Tools:</w:t>
      </w:r>
      <w:r w:rsidRPr="0020430D">
        <w:rPr>
          <w:color w:val="000000"/>
        </w:rPr>
        <w:t xml:space="preserve"> </w:t>
      </w:r>
      <w:r>
        <w:rPr>
          <w:color w:val="000000"/>
        </w:rPr>
        <w:t>We</w:t>
      </w:r>
      <w:r w:rsidRPr="0020430D">
        <w:rPr>
          <w:color w:val="000000"/>
        </w:rPr>
        <w:t xml:space="preserve"> survey students </w:t>
      </w:r>
      <w:r>
        <w:rPr>
          <w:color w:val="000000"/>
        </w:rPr>
        <w:t>and tutors</w:t>
      </w:r>
      <w:r w:rsidRPr="0020430D">
        <w:rPr>
          <w:color w:val="000000"/>
        </w:rPr>
        <w:t xml:space="preserve"> and principal component analysis applied. </w:t>
      </w:r>
      <w:r>
        <w:rPr>
          <w:color w:val="000000"/>
        </w:rPr>
        <w:t>R</w:t>
      </w:r>
      <w:r w:rsidRPr="0020430D">
        <w:rPr>
          <w:color w:val="000000"/>
        </w:rPr>
        <w:t xml:space="preserve">esponses are triangulated with content analysis of students’ essays describing the internship experience. </w:t>
      </w:r>
      <w:r w:rsidRPr="00185454">
        <w:rPr>
          <w:b/>
          <w:i/>
          <w:iCs/>
          <w:color w:val="000000"/>
        </w:rPr>
        <w:t xml:space="preserve">Findings: </w:t>
      </w:r>
      <w:r w:rsidRPr="002A63E8">
        <w:rPr>
          <w:iCs/>
          <w:color w:val="000000"/>
        </w:rPr>
        <w:t>I</w:t>
      </w:r>
      <w:r w:rsidRPr="0020430D">
        <w:rPr>
          <w:color w:val="000000"/>
        </w:rPr>
        <w:t xml:space="preserve">nternships </w:t>
      </w:r>
      <w:r>
        <w:rPr>
          <w:color w:val="000000"/>
        </w:rPr>
        <w:t>help students</w:t>
      </w:r>
      <w:r w:rsidRPr="0020430D">
        <w:rPr>
          <w:color w:val="000000"/>
        </w:rPr>
        <w:t xml:space="preserve"> </w:t>
      </w:r>
      <w:r>
        <w:rPr>
          <w:color w:val="000000"/>
        </w:rPr>
        <w:t>develop</w:t>
      </w:r>
      <w:r w:rsidRPr="0020430D">
        <w:rPr>
          <w:color w:val="000000"/>
        </w:rPr>
        <w:t xml:space="preserve"> </w:t>
      </w:r>
      <w:r>
        <w:rPr>
          <w:color w:val="000000"/>
        </w:rPr>
        <w:t>competencies. I</w:t>
      </w:r>
      <w:r w:rsidRPr="0020430D">
        <w:rPr>
          <w:color w:val="000000"/>
        </w:rPr>
        <w:t>nteraction between students, supervisors and tutors is essential; profession</w:t>
      </w:r>
      <w:r>
        <w:rPr>
          <w:color w:val="000000"/>
        </w:rPr>
        <w:t xml:space="preserve">al counselling </w:t>
      </w:r>
      <w:proofErr w:type="spellStart"/>
      <w:r>
        <w:rPr>
          <w:color w:val="000000"/>
        </w:rPr>
        <w:t>maximises</w:t>
      </w:r>
      <w:proofErr w:type="spellEnd"/>
      <w:r>
        <w:rPr>
          <w:color w:val="000000"/>
        </w:rPr>
        <w:t xml:space="preserve"> student</w:t>
      </w:r>
      <w:r w:rsidRPr="0020430D">
        <w:rPr>
          <w:color w:val="000000"/>
        </w:rPr>
        <w:t>’ benefits; the internship</w:t>
      </w:r>
      <w:r>
        <w:rPr>
          <w:color w:val="000000"/>
        </w:rPr>
        <w:t>s</w:t>
      </w:r>
      <w:r w:rsidRPr="0020430D">
        <w:rPr>
          <w:color w:val="000000"/>
        </w:rPr>
        <w:t xml:space="preserve"> </w:t>
      </w:r>
      <w:r>
        <w:rPr>
          <w:color w:val="000000"/>
        </w:rPr>
        <w:t>are</w:t>
      </w:r>
      <w:r w:rsidRPr="0020430D">
        <w:rPr>
          <w:color w:val="000000"/>
        </w:rPr>
        <w:t xml:space="preserve"> a self-knowledge/awareness tool; internships bridge the gap between theoretica</w:t>
      </w:r>
      <w:r>
        <w:rPr>
          <w:color w:val="000000"/>
        </w:rPr>
        <w:t>l and practical knowledge, while</w:t>
      </w:r>
      <w:r w:rsidRPr="0020430D">
        <w:rPr>
          <w:color w:val="000000"/>
        </w:rPr>
        <w:t xml:space="preserve"> allowing student</w:t>
      </w:r>
      <w:r>
        <w:rPr>
          <w:color w:val="000000"/>
        </w:rPr>
        <w:t>s</w:t>
      </w:r>
      <w:r w:rsidRPr="0020430D">
        <w:rPr>
          <w:color w:val="000000"/>
        </w:rPr>
        <w:t xml:space="preserve"> to become familiar with the accounting profession. </w:t>
      </w:r>
      <w:r w:rsidRPr="00185454">
        <w:rPr>
          <w:b/>
          <w:i/>
          <w:iCs/>
          <w:color w:val="000000"/>
        </w:rPr>
        <w:t>Contribution:</w:t>
      </w:r>
      <w:r w:rsidRPr="0020430D">
        <w:rPr>
          <w:i/>
          <w:iCs/>
          <w:color w:val="000000"/>
        </w:rPr>
        <w:t xml:space="preserve"> </w:t>
      </w:r>
      <w:r w:rsidRPr="00161BDF">
        <w:rPr>
          <w:color w:val="000000"/>
        </w:rPr>
        <w:t xml:space="preserve">Our study enhances literature on the consequence of internships on students’ competencies and the image of accounting, identifying the extent </w:t>
      </w:r>
      <w:r w:rsidRPr="00EC2470">
        <w:rPr>
          <w:color w:val="000000"/>
        </w:rPr>
        <w:t xml:space="preserve">competencies </w:t>
      </w:r>
      <w:r w:rsidRPr="00161BDF">
        <w:rPr>
          <w:color w:val="000000"/>
        </w:rPr>
        <w:t>are influenced by accounting internships.</w:t>
      </w:r>
    </w:p>
    <w:sectPr w:rsidR="00F54B32" w:rsidRPr="00D11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F4B" w:rsidRDefault="001E4F4B" w:rsidP="00F54B32">
      <w:pPr>
        <w:spacing w:after="0" w:line="240" w:lineRule="auto"/>
      </w:pPr>
      <w:r>
        <w:separator/>
      </w:r>
    </w:p>
  </w:endnote>
  <w:endnote w:type="continuationSeparator" w:id="0">
    <w:p w:rsidR="001E4F4B" w:rsidRDefault="001E4F4B" w:rsidP="00F5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F4B" w:rsidRDefault="001E4F4B" w:rsidP="00F54B32">
      <w:pPr>
        <w:spacing w:after="0" w:line="240" w:lineRule="auto"/>
      </w:pPr>
      <w:r>
        <w:separator/>
      </w:r>
    </w:p>
  </w:footnote>
  <w:footnote w:type="continuationSeparator" w:id="0">
    <w:p w:rsidR="001E4F4B" w:rsidRDefault="001E4F4B" w:rsidP="00F54B32">
      <w:pPr>
        <w:spacing w:after="0" w:line="240" w:lineRule="auto"/>
      </w:pPr>
      <w:r>
        <w:continuationSeparator/>
      </w:r>
    </w:p>
  </w:footnote>
  <w:footnote w:id="1">
    <w:p w:rsidR="00026716" w:rsidRPr="00F54B32" w:rsidRDefault="00026716" w:rsidP="004E1473">
      <w:pPr>
        <w:pStyle w:val="textbox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54B32">
        <w:rPr>
          <w:rStyle w:val="FootnoteReference"/>
          <w:sz w:val="20"/>
          <w:szCs w:val="20"/>
        </w:rPr>
        <w:footnoteRef/>
      </w:r>
      <w:r w:rsidRPr="00F54B32">
        <w:rPr>
          <w:sz w:val="20"/>
          <w:szCs w:val="20"/>
        </w:rPr>
        <w:t xml:space="preserve"> The template for the structured abstract follows the Prof. Robert </w:t>
      </w:r>
      <w:proofErr w:type="spellStart"/>
      <w:r w:rsidRPr="00F54B32">
        <w:rPr>
          <w:sz w:val="20"/>
          <w:szCs w:val="20"/>
        </w:rPr>
        <w:t>Faff’s</w:t>
      </w:r>
      <w:proofErr w:type="spellEnd"/>
      <w:r w:rsidRPr="00F54B32">
        <w:rPr>
          <w:sz w:val="20"/>
          <w:szCs w:val="20"/>
        </w:rPr>
        <w:t xml:space="preserve"> “Pitching research” template tools Faff,  R..,  (201</w:t>
      </w:r>
      <w:r>
        <w:rPr>
          <w:sz w:val="20"/>
          <w:szCs w:val="20"/>
        </w:rPr>
        <w:t>8</w:t>
      </w:r>
      <w:r w:rsidRPr="00F54B32">
        <w:rPr>
          <w:sz w:val="20"/>
          <w:szCs w:val="20"/>
        </w:rPr>
        <w:t xml:space="preserve">),  “Pitching  Research”,  Available  at  SSRN: </w:t>
      </w:r>
      <w:hyperlink r:id="rId1" w:tgtFrame="_blank" w:history="1">
        <w:r w:rsidRPr="00F54B32">
          <w:rPr>
            <w:sz w:val="20"/>
            <w:szCs w:val="20"/>
          </w:rPr>
          <w:t>http://ssrn.com/abstract=2462059</w:t>
        </w:r>
      </w:hyperlink>
      <w:r w:rsidRPr="00F54B32">
        <w:rPr>
          <w:sz w:val="20"/>
          <w:szCs w:val="20"/>
        </w:rPr>
        <w:t xml:space="preserve">]. </w:t>
      </w:r>
      <w:r w:rsidR="004F7CEE">
        <w:rPr>
          <w:sz w:val="20"/>
          <w:szCs w:val="20"/>
        </w:rPr>
        <w:t>Our</w:t>
      </w:r>
      <w:r w:rsidR="004F7CEE" w:rsidRPr="00F54B32">
        <w:rPr>
          <w:sz w:val="20"/>
          <w:szCs w:val="20"/>
        </w:rPr>
        <w:t xml:space="preserve"> </w:t>
      </w:r>
      <w:r w:rsidR="004F7CEE">
        <w:rPr>
          <w:sz w:val="20"/>
          <w:szCs w:val="20"/>
        </w:rPr>
        <w:t xml:space="preserve">abstract adaptation of </w:t>
      </w:r>
      <w:proofErr w:type="spellStart"/>
      <w:r w:rsidR="004F7CEE">
        <w:rPr>
          <w:sz w:val="20"/>
          <w:szCs w:val="20"/>
        </w:rPr>
        <w:t>Faff’s</w:t>
      </w:r>
      <w:proofErr w:type="spellEnd"/>
      <w:r w:rsidR="004F7CEE">
        <w:rPr>
          <w:sz w:val="20"/>
          <w:szCs w:val="20"/>
        </w:rPr>
        <w:t xml:space="preserve"> (2018) pitching framework</w:t>
      </w:r>
      <w:r w:rsidR="004F7CEE" w:rsidRPr="00F54B32">
        <w:rPr>
          <w:sz w:val="20"/>
          <w:szCs w:val="20"/>
        </w:rPr>
        <w:t xml:space="preserve"> </w:t>
      </w:r>
      <w:r w:rsidRPr="00F54B32">
        <w:rPr>
          <w:sz w:val="20"/>
          <w:szCs w:val="20"/>
        </w:rPr>
        <w:t xml:space="preserve">follows the model employed by the </w:t>
      </w:r>
      <w:r w:rsidRPr="00F54B32">
        <w:rPr>
          <w:i/>
          <w:sz w:val="20"/>
          <w:szCs w:val="20"/>
        </w:rPr>
        <w:t xml:space="preserve">Journal of Sustainable Business and Management Solutions in Emerging Economies </w:t>
      </w:r>
      <w:r w:rsidRPr="00F54B32">
        <w:rPr>
          <w:sz w:val="20"/>
          <w:szCs w:val="20"/>
        </w:rPr>
        <w:t xml:space="preserve">(JSBMSEE). The </w:t>
      </w:r>
      <w:r w:rsidRPr="00F54B32">
        <w:rPr>
          <w:i/>
          <w:sz w:val="20"/>
          <w:szCs w:val="20"/>
        </w:rPr>
        <w:t xml:space="preserve">Journal of Accounting and Management Information Systems </w:t>
      </w:r>
      <w:r w:rsidRPr="00F54B32">
        <w:rPr>
          <w:sz w:val="20"/>
          <w:szCs w:val="20"/>
        </w:rPr>
        <w:t xml:space="preserve">(JAMIS) acknowledges the contribution of Prof. Faff and </w:t>
      </w:r>
      <w:r>
        <w:rPr>
          <w:sz w:val="20"/>
          <w:szCs w:val="20"/>
        </w:rPr>
        <w:t xml:space="preserve">Prof. </w:t>
      </w:r>
      <w:proofErr w:type="spellStart"/>
      <w:r w:rsidRPr="00F54B32">
        <w:rPr>
          <w:sz w:val="20"/>
          <w:szCs w:val="20"/>
        </w:rPr>
        <w:t>Mladen</w:t>
      </w:r>
      <w:proofErr w:type="spellEnd"/>
      <w:r w:rsidRPr="00F54B32">
        <w:rPr>
          <w:sz w:val="20"/>
          <w:szCs w:val="20"/>
        </w:rPr>
        <w:t xml:space="preserve"> </w:t>
      </w:r>
      <w:proofErr w:type="spellStart"/>
      <w:r w:rsidRPr="00F54B32">
        <w:rPr>
          <w:sz w:val="20"/>
          <w:szCs w:val="20"/>
        </w:rPr>
        <w:t>Čudanov</w:t>
      </w:r>
      <w:proofErr w:type="spellEnd"/>
      <w:r w:rsidRPr="00F54B32">
        <w:rPr>
          <w:sz w:val="20"/>
          <w:szCs w:val="20"/>
        </w:rPr>
        <w:t xml:space="preserve"> (the editor of JSBMSEE) to developing the </w:t>
      </w:r>
      <w:r w:rsidR="004F7CEE">
        <w:rPr>
          <w:sz w:val="20"/>
          <w:szCs w:val="20"/>
        </w:rPr>
        <w:t xml:space="preserve">abstract </w:t>
      </w:r>
      <w:r w:rsidRPr="00F54B32">
        <w:rPr>
          <w:sz w:val="20"/>
          <w:szCs w:val="20"/>
        </w:rPr>
        <w:t>template.</w:t>
      </w:r>
    </w:p>
  </w:footnote>
  <w:footnote w:id="2">
    <w:p w:rsidR="00026716" w:rsidRPr="00AB167D" w:rsidRDefault="00026716" w:rsidP="007D6BE2">
      <w:pPr>
        <w:pStyle w:val="FootnoteText"/>
        <w:jc w:val="both"/>
        <w:rPr>
          <w:rFonts w:ascii="Times New Roman" w:hAnsi="Times New Roman" w:cs="Times New Roman"/>
        </w:rPr>
      </w:pPr>
      <w:r w:rsidRPr="004F7CEE">
        <w:rPr>
          <w:rFonts w:ascii="Times New Roman" w:eastAsia="Times New Roman" w:hAnsi="Times New Roman" w:cs="Times New Roman"/>
          <w:vertAlign w:val="superscript"/>
        </w:rPr>
        <w:footnoteRef/>
      </w:r>
      <w:r w:rsidRPr="004F7CEE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4F7CEE">
        <w:rPr>
          <w:rFonts w:ascii="Times New Roman" w:eastAsia="Times New Roman" w:hAnsi="Times New Roman" w:cs="Times New Roman"/>
        </w:rPr>
        <w:t xml:space="preserve">This example is </w:t>
      </w:r>
      <w:r w:rsidR="004F7CEE" w:rsidRPr="004F7CEE">
        <w:rPr>
          <w:rFonts w:ascii="Times New Roman" w:eastAsia="Times New Roman" w:hAnsi="Times New Roman" w:cs="Times New Roman"/>
        </w:rPr>
        <w:t xml:space="preserve">derived from: </w:t>
      </w:r>
      <w:r w:rsidRPr="00AB167D">
        <w:rPr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AB167D">
        <w:rPr>
          <w:rFonts w:ascii="Times New Roman" w:hAnsi="Times New Roman" w:cs="Times New Roman"/>
        </w:rPr>
        <w:t xml:space="preserve"> </w:t>
      </w:r>
      <w:proofErr w:type="spellStart"/>
      <w:r w:rsidR="004F7CEE" w:rsidRPr="00AB167D">
        <w:rPr>
          <w:rFonts w:ascii="Times New Roman" w:hAnsi="Times New Roman" w:cs="Times New Roman"/>
        </w:rPr>
        <w:t>Albu</w:t>
      </w:r>
      <w:proofErr w:type="spellEnd"/>
      <w:r w:rsidR="004F7CEE" w:rsidRPr="00AB167D">
        <w:rPr>
          <w:rFonts w:ascii="Times New Roman" w:hAnsi="Times New Roman" w:cs="Times New Roman"/>
        </w:rPr>
        <w:t>, N.</w:t>
      </w:r>
      <w:r w:rsidR="004F7CEE" w:rsidRPr="00AB167D">
        <w:rPr>
          <w:rFonts w:ascii="Times New Roman" w:hAnsi="Times New Roman" w:cs="Times New Roman"/>
        </w:rPr>
        <w:t xml:space="preserve">, </w:t>
      </w:r>
      <w:proofErr w:type="spellStart"/>
      <w:r w:rsidR="004F7CEE" w:rsidRPr="00AB167D">
        <w:rPr>
          <w:rFonts w:ascii="Times New Roman" w:hAnsi="Times New Roman" w:cs="Times New Roman"/>
        </w:rPr>
        <w:t>Calu</w:t>
      </w:r>
      <w:proofErr w:type="spellEnd"/>
      <w:r w:rsidR="004F7CEE" w:rsidRPr="00AB167D">
        <w:rPr>
          <w:rFonts w:ascii="Times New Roman" w:hAnsi="Times New Roman" w:cs="Times New Roman"/>
        </w:rPr>
        <w:t xml:space="preserve">, D.A. &amp; </w:t>
      </w:r>
      <w:proofErr w:type="spellStart"/>
      <w:r w:rsidR="004F7CEE" w:rsidRPr="00AB167D">
        <w:rPr>
          <w:rFonts w:ascii="Times New Roman" w:hAnsi="Times New Roman" w:cs="Times New Roman"/>
        </w:rPr>
        <w:t>Guse</w:t>
      </w:r>
      <w:proofErr w:type="spellEnd"/>
      <w:r w:rsidR="004F7CEE" w:rsidRPr="00AB167D">
        <w:rPr>
          <w:rFonts w:ascii="Times New Roman" w:hAnsi="Times New Roman" w:cs="Times New Roman"/>
        </w:rPr>
        <w:t xml:space="preserve">, G.R. (2016) “The role of accounting internships in preparing students’ transition from school to active life”, </w:t>
      </w:r>
      <w:r w:rsidR="004F7CEE" w:rsidRPr="00AB167D">
        <w:rPr>
          <w:rFonts w:ascii="Times New Roman" w:hAnsi="Times New Roman" w:cs="Times New Roman"/>
          <w:i/>
        </w:rPr>
        <w:t>Accounting and Management Information Systems</w:t>
      </w:r>
      <w:r w:rsidR="00AB167D">
        <w:rPr>
          <w:rFonts w:ascii="Times New Roman" w:hAnsi="Times New Roman" w:cs="Times New Roman"/>
        </w:rPr>
        <w:t>, v</w:t>
      </w:r>
      <w:r w:rsidR="004F7CEE" w:rsidRPr="00AB167D">
        <w:rPr>
          <w:rFonts w:ascii="Times New Roman" w:hAnsi="Times New Roman" w:cs="Times New Roman"/>
        </w:rPr>
        <w:t>ol</w:t>
      </w:r>
      <w:r w:rsidR="00AB167D">
        <w:rPr>
          <w:rFonts w:ascii="Times New Roman" w:hAnsi="Times New Roman" w:cs="Times New Roman"/>
        </w:rPr>
        <w:t>.</w:t>
      </w:r>
      <w:bookmarkStart w:id="0" w:name="_GoBack"/>
      <w:bookmarkEnd w:id="0"/>
      <w:r w:rsidR="004F7CEE" w:rsidRPr="00AB167D">
        <w:rPr>
          <w:rFonts w:ascii="Times New Roman" w:hAnsi="Times New Roman" w:cs="Times New Roman"/>
        </w:rPr>
        <w:t xml:space="preserve"> 15, no. 1: 131-153.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9"/>
    <w:rsid w:val="0000004A"/>
    <w:rsid w:val="00026716"/>
    <w:rsid w:val="000B4361"/>
    <w:rsid w:val="001E4F4B"/>
    <w:rsid w:val="003E1F7C"/>
    <w:rsid w:val="004A47D2"/>
    <w:rsid w:val="004E1473"/>
    <w:rsid w:val="004F7AAC"/>
    <w:rsid w:val="004F7CEE"/>
    <w:rsid w:val="005220FD"/>
    <w:rsid w:val="00530BC5"/>
    <w:rsid w:val="005C578D"/>
    <w:rsid w:val="006226BB"/>
    <w:rsid w:val="006B5767"/>
    <w:rsid w:val="007D6BE2"/>
    <w:rsid w:val="00965F09"/>
    <w:rsid w:val="009B6A4F"/>
    <w:rsid w:val="00A0182B"/>
    <w:rsid w:val="00A5110A"/>
    <w:rsid w:val="00AB167D"/>
    <w:rsid w:val="00B0734B"/>
    <w:rsid w:val="00BF70E5"/>
    <w:rsid w:val="00D11138"/>
    <w:rsid w:val="00E94E87"/>
    <w:rsid w:val="00F5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0E5D7-A99F-4F17-9038-A128E1FA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">
    <w:name w:val="textbox"/>
    <w:basedOn w:val="Normal"/>
    <w:rsid w:val="000B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B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B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4B3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54B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1138"/>
    <w:rPr>
      <w:b/>
      <w:bCs/>
    </w:rPr>
  </w:style>
  <w:style w:type="character" w:styleId="Emphasis">
    <w:name w:val="Emphasis"/>
    <w:basedOn w:val="DefaultParagraphFont"/>
    <w:uiPriority w:val="20"/>
    <w:qFormat/>
    <w:rsid w:val="00D1113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ropbox.com/referrer_cleansing_redirect?hmac=nCPw8JKJ9FSnPOiHuO8XKYejDhR5rdWHXpxFmc0lh%2Fg%3D&amp;url=http%3A%2F%2Fssrn.com%2Fabstract%3D2462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D4A9D-8865-401B-8267-79ADFEBC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ALBU NADIA</dc:creator>
  <cp:keywords/>
  <dc:description/>
  <cp:lastModifiedBy>ALBU NADIA</cp:lastModifiedBy>
  <cp:revision>3</cp:revision>
  <dcterms:created xsi:type="dcterms:W3CDTF">2018-11-20T11:59:00Z</dcterms:created>
  <dcterms:modified xsi:type="dcterms:W3CDTF">2018-11-20T12:00:00Z</dcterms:modified>
</cp:coreProperties>
</file>