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2C33DA" w14:textId="77777777" w:rsidR="00786DC7" w:rsidRPr="002F36E5" w:rsidRDefault="00786DC7" w:rsidP="00786DC7">
      <w:pPr>
        <w:rPr>
          <w:rFonts w:ascii="Times New Roman" w:hAnsi="Times New Roman"/>
          <w:b/>
          <w:sz w:val="20"/>
          <w:szCs w:val="20"/>
        </w:rPr>
      </w:pPr>
      <w:bookmarkStart w:id="0" w:name="_Ref532748372"/>
      <w:r w:rsidRPr="002F36E5">
        <w:rPr>
          <w:rFonts w:ascii="Times New Roman" w:hAnsi="Times New Roman"/>
          <w:b/>
          <w:sz w:val="20"/>
          <w:szCs w:val="20"/>
        </w:rPr>
        <w:t>Accounting and Management Information Systems</w:t>
      </w:r>
    </w:p>
    <w:p w14:paraId="45CDDC01" w14:textId="06005926" w:rsidR="00786DC7" w:rsidRPr="002F36E5" w:rsidRDefault="00786DC7" w:rsidP="00786DC7">
      <w:pPr>
        <w:rPr>
          <w:rFonts w:ascii="Times New Roman" w:hAnsi="Times New Roman"/>
          <w:b/>
          <w:sz w:val="20"/>
          <w:szCs w:val="20"/>
        </w:rPr>
      </w:pPr>
      <w:r w:rsidRPr="002F36E5">
        <w:rPr>
          <w:rFonts w:ascii="Times New Roman" w:hAnsi="Times New Roman"/>
          <w:b/>
          <w:sz w:val="20"/>
          <w:szCs w:val="20"/>
        </w:rPr>
        <w:t xml:space="preserve">Vol. </w:t>
      </w:r>
      <w:r>
        <w:rPr>
          <w:rFonts w:ascii="Times New Roman" w:hAnsi="Times New Roman"/>
          <w:b/>
          <w:sz w:val="20"/>
          <w:szCs w:val="20"/>
        </w:rPr>
        <w:t>19</w:t>
      </w:r>
      <w:r w:rsidRPr="002F36E5">
        <w:rPr>
          <w:rFonts w:ascii="Times New Roman" w:hAnsi="Times New Roman"/>
          <w:b/>
          <w:sz w:val="20"/>
          <w:szCs w:val="20"/>
        </w:rPr>
        <w:t xml:space="preserve">, No. </w:t>
      </w:r>
      <w:r>
        <w:rPr>
          <w:rFonts w:ascii="Times New Roman" w:hAnsi="Times New Roman"/>
          <w:b/>
          <w:sz w:val="20"/>
          <w:szCs w:val="20"/>
        </w:rPr>
        <w:t>3</w:t>
      </w:r>
      <w:r w:rsidRPr="002F36E5">
        <w:rPr>
          <w:rFonts w:ascii="Times New Roman" w:hAnsi="Times New Roman"/>
          <w:b/>
          <w:sz w:val="20"/>
          <w:szCs w:val="20"/>
        </w:rPr>
        <w:t>, pp</w:t>
      </w:r>
      <w:r w:rsidR="00364969">
        <w:rPr>
          <w:rFonts w:ascii="Times New Roman" w:hAnsi="Times New Roman"/>
          <w:b/>
          <w:sz w:val="20"/>
          <w:szCs w:val="20"/>
        </w:rPr>
        <w:t>. 44</w:t>
      </w:r>
      <w:r w:rsidR="00FB4601">
        <w:rPr>
          <w:rFonts w:ascii="Times New Roman" w:hAnsi="Times New Roman"/>
          <w:b/>
          <w:sz w:val="20"/>
          <w:szCs w:val="20"/>
        </w:rPr>
        <w:t>4</w:t>
      </w:r>
      <w:r w:rsidR="00364969">
        <w:rPr>
          <w:rFonts w:ascii="Times New Roman" w:hAnsi="Times New Roman"/>
          <w:b/>
          <w:sz w:val="20"/>
          <w:szCs w:val="20"/>
        </w:rPr>
        <w:t>-</w:t>
      </w:r>
      <w:r w:rsidR="00B70B5B">
        <w:rPr>
          <w:rFonts w:ascii="Times New Roman" w:hAnsi="Times New Roman"/>
          <w:b/>
          <w:sz w:val="20"/>
          <w:szCs w:val="20"/>
        </w:rPr>
        <w:t>47</w:t>
      </w:r>
      <w:r w:rsidR="00AA4589">
        <w:rPr>
          <w:rFonts w:ascii="Times New Roman" w:hAnsi="Times New Roman"/>
          <w:b/>
          <w:sz w:val="20"/>
          <w:szCs w:val="20"/>
        </w:rPr>
        <w:t>9</w:t>
      </w:r>
      <w:r w:rsidRPr="002F36E5">
        <w:rPr>
          <w:rFonts w:ascii="Times New Roman" w:hAnsi="Times New Roman"/>
          <w:b/>
          <w:sz w:val="20"/>
          <w:szCs w:val="20"/>
        </w:rPr>
        <w:t>, 2020</w:t>
      </w:r>
    </w:p>
    <w:p w14:paraId="057DF9D8" w14:textId="77777777" w:rsidR="00786DC7" w:rsidRPr="00C768DB" w:rsidRDefault="00786DC7" w:rsidP="00786DC7">
      <w:pPr>
        <w:pStyle w:val="Default"/>
        <w:rPr>
          <w:b/>
          <w:bCs/>
          <w:sz w:val="36"/>
          <w:szCs w:val="36"/>
        </w:rPr>
      </w:pPr>
      <w:r w:rsidRPr="00C768DB">
        <w:rPr>
          <w:b/>
          <w:sz w:val="20"/>
          <w:szCs w:val="20"/>
        </w:rPr>
        <w:t xml:space="preserve">DOI: </w:t>
      </w:r>
      <w:r w:rsidRPr="00C768DB">
        <w:rPr>
          <w:sz w:val="20"/>
          <w:szCs w:val="20"/>
          <w:shd w:val="clear" w:color="auto" w:fill="FFFFFF"/>
        </w:rPr>
        <w:t>http://dx.doi.org/10.24818/jamis.2020.0</w:t>
      </w:r>
      <w:r>
        <w:rPr>
          <w:sz w:val="20"/>
          <w:szCs w:val="20"/>
          <w:shd w:val="clear" w:color="auto" w:fill="FFFFFF"/>
        </w:rPr>
        <w:t>3002</w:t>
      </w:r>
    </w:p>
    <w:p w14:paraId="4CE68106" w14:textId="77777777" w:rsidR="00A873ED" w:rsidRDefault="00A873ED" w:rsidP="00A873ED"/>
    <w:p w14:paraId="41F0ADCE" w14:textId="77777777" w:rsidR="00116F6C" w:rsidRPr="004E3A79" w:rsidRDefault="00B73DD0" w:rsidP="004E3A79">
      <w:pPr>
        <w:jc w:val="left"/>
        <w:rPr>
          <w:b/>
          <w:bCs/>
          <w:sz w:val="36"/>
          <w:szCs w:val="40"/>
        </w:rPr>
      </w:pPr>
      <w:r w:rsidRPr="004E3A79">
        <w:rPr>
          <w:b/>
          <w:bCs/>
          <w:sz w:val="36"/>
          <w:szCs w:val="40"/>
        </w:rPr>
        <w:t>T</w:t>
      </w:r>
      <w:r w:rsidR="00116F6C" w:rsidRPr="004E3A79">
        <w:rPr>
          <w:b/>
          <w:bCs/>
          <w:sz w:val="36"/>
          <w:szCs w:val="40"/>
        </w:rPr>
        <w:t xml:space="preserve">he influences on </w:t>
      </w:r>
      <w:r w:rsidR="007D128D" w:rsidRPr="004E3A79">
        <w:rPr>
          <w:b/>
          <w:bCs/>
          <w:sz w:val="36"/>
          <w:szCs w:val="40"/>
        </w:rPr>
        <w:t>Activity-Based C</w:t>
      </w:r>
      <w:r w:rsidR="001124E6" w:rsidRPr="004E3A79">
        <w:rPr>
          <w:b/>
          <w:bCs/>
          <w:sz w:val="36"/>
          <w:szCs w:val="40"/>
        </w:rPr>
        <w:t>osting</w:t>
      </w:r>
      <w:r w:rsidR="00116F6C" w:rsidRPr="004E3A79">
        <w:rPr>
          <w:b/>
          <w:bCs/>
          <w:sz w:val="36"/>
          <w:szCs w:val="40"/>
        </w:rPr>
        <w:t xml:space="preserve"> adoption as an</w:t>
      </w:r>
      <w:r w:rsidRPr="004E3A79">
        <w:rPr>
          <w:b/>
          <w:bCs/>
          <w:sz w:val="36"/>
          <w:szCs w:val="40"/>
        </w:rPr>
        <w:t xml:space="preserve"> optimal costing system design</w:t>
      </w:r>
      <w:r w:rsidR="00904BB5" w:rsidRPr="004E3A79">
        <w:rPr>
          <w:b/>
          <w:bCs/>
          <w:sz w:val="36"/>
          <w:szCs w:val="40"/>
        </w:rPr>
        <w:t>: Evidence from Saudi Arabia</w:t>
      </w:r>
    </w:p>
    <w:p w14:paraId="49487D85" w14:textId="77777777" w:rsidR="0054394F" w:rsidRDefault="0054394F" w:rsidP="0054394F"/>
    <w:p w14:paraId="7D042E4E" w14:textId="77777777" w:rsidR="0054394F" w:rsidRPr="00786DC7" w:rsidRDefault="0054394F" w:rsidP="0054394F">
      <w:pPr>
        <w:rPr>
          <w:sz w:val="28"/>
          <w:szCs w:val="28"/>
          <w:vertAlign w:val="superscript"/>
        </w:rPr>
      </w:pPr>
      <w:r w:rsidRPr="006E1013">
        <w:rPr>
          <w:sz w:val="28"/>
          <w:szCs w:val="28"/>
        </w:rPr>
        <w:t xml:space="preserve">Abdulrahman </w:t>
      </w:r>
      <w:proofErr w:type="spellStart"/>
      <w:r w:rsidRPr="006E1013">
        <w:rPr>
          <w:sz w:val="28"/>
          <w:szCs w:val="28"/>
        </w:rPr>
        <w:t>Aljabr</w:t>
      </w:r>
      <w:proofErr w:type="spellEnd"/>
      <w:r w:rsidR="006E1013">
        <w:rPr>
          <w:rStyle w:val="FootnoteReference"/>
          <w:sz w:val="28"/>
          <w:szCs w:val="28"/>
        </w:rPr>
        <w:footnoteReference w:id="1"/>
      </w:r>
      <w:r w:rsidR="00786DC7">
        <w:rPr>
          <w:sz w:val="28"/>
          <w:szCs w:val="28"/>
          <w:vertAlign w:val="superscript"/>
        </w:rPr>
        <w:t>,a</w:t>
      </w:r>
    </w:p>
    <w:p w14:paraId="2471621F" w14:textId="77777777" w:rsidR="006E1013" w:rsidRPr="006E1013" w:rsidRDefault="006E1013" w:rsidP="0054394F">
      <w:pPr>
        <w:rPr>
          <w:sz w:val="28"/>
          <w:szCs w:val="28"/>
        </w:rPr>
      </w:pPr>
    </w:p>
    <w:p w14:paraId="2CCDF570" w14:textId="77777777" w:rsidR="006E1013" w:rsidRPr="006E1013" w:rsidRDefault="00786DC7" w:rsidP="0054394F">
      <w:pPr>
        <w:rPr>
          <w:i/>
          <w:iCs/>
          <w:sz w:val="24"/>
        </w:rPr>
      </w:pPr>
      <w:proofErr w:type="spellStart"/>
      <w:r w:rsidRPr="00786DC7">
        <w:rPr>
          <w:iCs/>
          <w:sz w:val="24"/>
          <w:vertAlign w:val="superscript"/>
        </w:rPr>
        <w:t>a</w:t>
      </w:r>
      <w:r w:rsidR="006E1013" w:rsidRPr="006E1013">
        <w:rPr>
          <w:i/>
          <w:iCs/>
          <w:sz w:val="24"/>
        </w:rPr>
        <w:t>King</w:t>
      </w:r>
      <w:proofErr w:type="spellEnd"/>
      <w:r w:rsidR="006E1013" w:rsidRPr="006E1013">
        <w:rPr>
          <w:i/>
          <w:iCs/>
          <w:sz w:val="24"/>
        </w:rPr>
        <w:t xml:space="preserve"> Faisal University, Saudi Arabia</w:t>
      </w:r>
    </w:p>
    <w:p w14:paraId="744D89AC" w14:textId="77777777" w:rsidR="00B82AD7" w:rsidRPr="00B82AD7" w:rsidRDefault="00B82AD7" w:rsidP="00B82AD7"/>
    <w:p w14:paraId="5DA79055" w14:textId="77777777" w:rsidR="004B43AB" w:rsidRPr="004E3A79" w:rsidRDefault="004B43AB" w:rsidP="004E3A79">
      <w:pPr>
        <w:rPr>
          <w:b/>
          <w:bCs/>
          <w:sz w:val="28"/>
          <w:szCs w:val="32"/>
        </w:rPr>
      </w:pPr>
      <w:r w:rsidRPr="004E3A79">
        <w:rPr>
          <w:b/>
          <w:bCs/>
          <w:sz w:val="28"/>
          <w:szCs w:val="32"/>
        </w:rPr>
        <w:t xml:space="preserve">Abstract </w:t>
      </w:r>
    </w:p>
    <w:p w14:paraId="0058E8AC" w14:textId="77777777" w:rsidR="007D128D" w:rsidRPr="00E23475" w:rsidRDefault="006710C7" w:rsidP="00B82AD7">
      <w:pPr>
        <w:rPr>
          <w:sz w:val="20"/>
          <w:szCs w:val="20"/>
        </w:rPr>
      </w:pPr>
      <w:r w:rsidRPr="00E23475">
        <w:rPr>
          <w:b/>
          <w:bCs/>
          <w:i/>
          <w:iCs/>
          <w:sz w:val="20"/>
          <w:szCs w:val="20"/>
        </w:rPr>
        <w:t>Research Question:</w:t>
      </w:r>
      <w:r w:rsidRPr="00E23475">
        <w:rPr>
          <w:sz w:val="20"/>
          <w:szCs w:val="20"/>
        </w:rPr>
        <w:t xml:space="preserve"> </w:t>
      </w:r>
      <w:r w:rsidR="00B73DD0" w:rsidRPr="00E23475">
        <w:rPr>
          <w:sz w:val="20"/>
          <w:szCs w:val="20"/>
        </w:rPr>
        <w:t xml:space="preserve">Under which conditions </w:t>
      </w:r>
      <w:r w:rsidR="00564EBB" w:rsidRPr="00E23475">
        <w:rPr>
          <w:sz w:val="20"/>
          <w:szCs w:val="20"/>
        </w:rPr>
        <w:t xml:space="preserve">is </w:t>
      </w:r>
      <w:r w:rsidR="00B73DD0" w:rsidRPr="00E23475">
        <w:rPr>
          <w:sz w:val="20"/>
          <w:szCs w:val="20"/>
        </w:rPr>
        <w:t>the adoption of activity-based costing (ABC) beneficial</w:t>
      </w:r>
      <w:r w:rsidR="006241D5" w:rsidRPr="00E23475">
        <w:rPr>
          <w:sz w:val="20"/>
          <w:szCs w:val="20"/>
        </w:rPr>
        <w:t xml:space="preserve"> </w:t>
      </w:r>
      <w:r w:rsidR="00B73DD0" w:rsidRPr="00E23475">
        <w:rPr>
          <w:sz w:val="20"/>
          <w:szCs w:val="20"/>
        </w:rPr>
        <w:t>to the business-unit and, hence, represents the optimal costing system design (CSD)?</w:t>
      </w:r>
      <w:r w:rsidR="00564EBB" w:rsidRPr="00E23475">
        <w:rPr>
          <w:sz w:val="20"/>
          <w:szCs w:val="20"/>
        </w:rPr>
        <w:t xml:space="preserve"> </w:t>
      </w:r>
      <w:r w:rsidR="00B73DD0" w:rsidRPr="00E23475">
        <w:rPr>
          <w:sz w:val="20"/>
          <w:szCs w:val="20"/>
        </w:rPr>
        <w:t xml:space="preserve"> </w:t>
      </w:r>
    </w:p>
    <w:p w14:paraId="6DE2AF27" w14:textId="77777777" w:rsidR="007D128D" w:rsidRPr="00E23475" w:rsidRDefault="006710C7" w:rsidP="00B82AD7">
      <w:pPr>
        <w:rPr>
          <w:sz w:val="20"/>
          <w:szCs w:val="20"/>
        </w:rPr>
      </w:pPr>
      <w:r w:rsidRPr="00E23475">
        <w:rPr>
          <w:b/>
          <w:bCs/>
          <w:i/>
          <w:iCs/>
          <w:sz w:val="20"/>
          <w:szCs w:val="20"/>
        </w:rPr>
        <w:t>Motivation:</w:t>
      </w:r>
      <w:r w:rsidR="008C14AF" w:rsidRPr="00E23475">
        <w:rPr>
          <w:sz w:val="20"/>
          <w:szCs w:val="20"/>
        </w:rPr>
        <w:t xml:space="preserve"> </w:t>
      </w:r>
      <w:r w:rsidR="00525F78" w:rsidRPr="00E23475">
        <w:rPr>
          <w:sz w:val="20"/>
          <w:szCs w:val="20"/>
        </w:rPr>
        <w:t xml:space="preserve">Identifying the situations under which ABC is </w:t>
      </w:r>
      <w:r w:rsidR="006241D5" w:rsidRPr="00E23475">
        <w:rPr>
          <w:sz w:val="20"/>
          <w:szCs w:val="20"/>
        </w:rPr>
        <w:t>beneficial</w:t>
      </w:r>
      <w:r w:rsidR="00525F78" w:rsidRPr="00E23475">
        <w:rPr>
          <w:sz w:val="20"/>
          <w:szCs w:val="20"/>
        </w:rPr>
        <w:t xml:space="preserve"> with regard to the performance of the business-unit and, thus, represents the optimal CSD is important </w:t>
      </w:r>
      <w:r w:rsidR="00564EBB" w:rsidRPr="00E23475">
        <w:rPr>
          <w:sz w:val="20"/>
          <w:szCs w:val="20"/>
        </w:rPr>
        <w:t xml:space="preserve">in order </w:t>
      </w:r>
      <w:r w:rsidR="00525F78" w:rsidRPr="00E23475">
        <w:rPr>
          <w:sz w:val="20"/>
          <w:szCs w:val="20"/>
        </w:rPr>
        <w:t xml:space="preserve">to make a correct decision to </w:t>
      </w:r>
      <w:r w:rsidR="00B26F52" w:rsidRPr="00E23475">
        <w:rPr>
          <w:sz w:val="20"/>
          <w:szCs w:val="20"/>
        </w:rPr>
        <w:t>invest in</w:t>
      </w:r>
      <w:r w:rsidR="00525F78" w:rsidRPr="00E23475">
        <w:rPr>
          <w:sz w:val="20"/>
          <w:szCs w:val="20"/>
        </w:rPr>
        <w:t xml:space="preserve"> ABC</w:t>
      </w:r>
      <w:r w:rsidR="00154B91" w:rsidRPr="00E23475">
        <w:rPr>
          <w:sz w:val="20"/>
          <w:szCs w:val="20"/>
        </w:rPr>
        <w:t xml:space="preserve">. </w:t>
      </w:r>
      <w:r w:rsidR="00525F78" w:rsidRPr="00E23475">
        <w:rPr>
          <w:sz w:val="20"/>
          <w:szCs w:val="20"/>
        </w:rPr>
        <w:t xml:space="preserve">This necessitates </w:t>
      </w:r>
      <w:r w:rsidR="00564EBB" w:rsidRPr="00E23475">
        <w:rPr>
          <w:sz w:val="20"/>
          <w:szCs w:val="20"/>
        </w:rPr>
        <w:t xml:space="preserve">the </w:t>
      </w:r>
      <w:r w:rsidR="00525F78" w:rsidRPr="00E23475">
        <w:rPr>
          <w:sz w:val="20"/>
          <w:szCs w:val="20"/>
        </w:rPr>
        <w:t>adopti</w:t>
      </w:r>
      <w:r w:rsidR="00564EBB" w:rsidRPr="00E23475">
        <w:rPr>
          <w:sz w:val="20"/>
          <w:szCs w:val="20"/>
        </w:rPr>
        <w:t>on of</w:t>
      </w:r>
      <w:r w:rsidR="00525F78" w:rsidRPr="00E23475">
        <w:rPr>
          <w:sz w:val="20"/>
          <w:szCs w:val="20"/>
        </w:rPr>
        <w:t xml:space="preserve"> the matching form of fit when examining the relationship between the influential factors and ABC adoption</w:t>
      </w:r>
      <w:r w:rsidR="006241D5" w:rsidRPr="00E23475">
        <w:rPr>
          <w:sz w:val="20"/>
          <w:szCs w:val="20"/>
        </w:rPr>
        <w:t xml:space="preserve"> as an optimal CSD</w:t>
      </w:r>
      <w:r w:rsidR="00B26F52" w:rsidRPr="00E23475">
        <w:rPr>
          <w:sz w:val="20"/>
          <w:szCs w:val="20"/>
        </w:rPr>
        <w:t xml:space="preserve"> due to its ability to reflect when ABC is beneficial</w:t>
      </w:r>
      <w:r w:rsidR="006241D5" w:rsidRPr="00E23475">
        <w:rPr>
          <w:sz w:val="20"/>
          <w:szCs w:val="20"/>
        </w:rPr>
        <w:t xml:space="preserve"> and, therefore, indicate the optimal CSD</w:t>
      </w:r>
      <w:r w:rsidR="00154B91" w:rsidRPr="00E23475">
        <w:rPr>
          <w:sz w:val="20"/>
          <w:szCs w:val="20"/>
        </w:rPr>
        <w:t xml:space="preserve">. </w:t>
      </w:r>
      <w:r w:rsidR="008C14AF" w:rsidRPr="00E23475">
        <w:rPr>
          <w:sz w:val="20"/>
          <w:szCs w:val="20"/>
        </w:rPr>
        <w:t xml:space="preserve">This study builds on </w:t>
      </w:r>
      <w:r w:rsidR="00E77DFA" w:rsidRPr="00E23475">
        <w:rPr>
          <w:sz w:val="20"/>
          <w:szCs w:val="20"/>
        </w:rPr>
        <w:fldChar w:fldCharType="begin"/>
      </w:r>
      <w:r w:rsidR="00747FC9" w:rsidRPr="00E23475">
        <w:rPr>
          <w:sz w:val="20"/>
          <w:szCs w:val="20"/>
        </w:rPr>
        <w:instrText xml:space="preserve"> ADDIN EN.CITE &lt;EndNote&gt;&lt;Cite AuthorYear="1"&gt;&lt;Author&gt;Ittner&lt;/Author&gt;&lt;Year&gt;2002&lt;/Year&gt;&lt;RecNum&gt;143&lt;/RecNum&gt;&lt;DisplayText&gt;Ittner et al. (2002)&lt;/DisplayText&gt;&lt;record&gt;&lt;rec-number&gt;143&lt;/rec-number&gt;&lt;foreign-keys&gt;&lt;key app="EN" db-id="wtaxw9z08zap0ve0sr859f2sf225xasf22px" timestamp="1384814798"&gt;143&lt;/key&gt;&lt;/foreign-keys&gt;&lt;ref-type name="Journal Article"&gt;17&lt;/ref-type&gt;&lt;contributors&gt;&lt;authors&gt;&lt;author&gt;Ittner, Christopher D&lt;/author&gt;&lt;author&gt;Lanen, William N&lt;/author&gt;&lt;author&gt;Larcker, David F&lt;/author&gt;&lt;/authors&gt;&lt;/contributors&gt;&lt;titles&gt;&lt;title&gt;The association between activity based costing and manufacturing performance&lt;/title&gt;&lt;secondary-title&gt;Journal of Accounting Research&lt;/secondary-title&gt;&lt;/titles&gt;&lt;periodical&gt;&lt;full-title&gt;Journal of Accounting Research&lt;/full-title&gt;&lt;/periodical&gt;&lt;pages&gt;711-726&lt;/pages&gt;&lt;volume&gt;40&lt;/volume&gt;&lt;number&gt;3&lt;/number&gt;&lt;dates&gt;&lt;year&gt;2002&lt;/year&gt;&lt;/dates&gt;&lt;isbn&gt;1475-679X&lt;/isbn&gt;&lt;urls&gt;&lt;/urls&gt;&lt;/record&gt;&lt;/Cite&gt;&lt;/EndNote&gt;</w:instrText>
      </w:r>
      <w:r w:rsidR="00E77DFA" w:rsidRPr="00E23475">
        <w:rPr>
          <w:sz w:val="20"/>
          <w:szCs w:val="20"/>
        </w:rPr>
        <w:fldChar w:fldCharType="separate"/>
      </w:r>
      <w:r w:rsidR="00747FC9" w:rsidRPr="00E23475">
        <w:rPr>
          <w:noProof/>
          <w:sz w:val="20"/>
          <w:szCs w:val="20"/>
        </w:rPr>
        <w:t xml:space="preserve">Ittner </w:t>
      </w:r>
      <w:r w:rsidR="007D128D" w:rsidRPr="00E23475">
        <w:rPr>
          <w:i/>
          <w:noProof/>
          <w:sz w:val="20"/>
          <w:szCs w:val="20"/>
        </w:rPr>
        <w:t>et al.</w:t>
      </w:r>
      <w:r w:rsidR="00747FC9" w:rsidRPr="00E23475">
        <w:rPr>
          <w:noProof/>
          <w:sz w:val="20"/>
          <w:szCs w:val="20"/>
        </w:rPr>
        <w:t xml:space="preserve"> (2002)</w:t>
      </w:r>
      <w:r w:rsidR="00E77DFA" w:rsidRPr="00E23475">
        <w:rPr>
          <w:sz w:val="20"/>
          <w:szCs w:val="20"/>
        </w:rPr>
        <w:fldChar w:fldCharType="end"/>
      </w:r>
      <w:r w:rsidR="008C14AF" w:rsidRPr="00E23475">
        <w:rPr>
          <w:sz w:val="20"/>
          <w:szCs w:val="20"/>
        </w:rPr>
        <w:t xml:space="preserve"> to examine </w:t>
      </w:r>
      <w:r w:rsidR="00695997" w:rsidRPr="00E23475">
        <w:rPr>
          <w:sz w:val="20"/>
          <w:szCs w:val="20"/>
        </w:rPr>
        <w:t>this</w:t>
      </w:r>
      <w:r w:rsidR="008C14AF" w:rsidRPr="00E23475">
        <w:rPr>
          <w:sz w:val="20"/>
          <w:szCs w:val="20"/>
        </w:rPr>
        <w:t xml:space="preserve"> relationship</w:t>
      </w:r>
      <w:r w:rsidR="00FC0C49" w:rsidRPr="00E23475">
        <w:rPr>
          <w:sz w:val="20"/>
          <w:szCs w:val="20"/>
        </w:rPr>
        <w:t xml:space="preserve"> from the standpoint of the </w:t>
      </w:r>
      <w:r w:rsidR="00695997" w:rsidRPr="00E23475">
        <w:rPr>
          <w:sz w:val="20"/>
          <w:szCs w:val="20"/>
        </w:rPr>
        <w:t>matching form of fit</w:t>
      </w:r>
      <w:r w:rsidR="008C14AF" w:rsidRPr="00E23475">
        <w:rPr>
          <w:sz w:val="20"/>
          <w:szCs w:val="20"/>
        </w:rPr>
        <w:t xml:space="preserve">, </w:t>
      </w:r>
      <w:r w:rsidR="00564EBB" w:rsidRPr="00E23475">
        <w:rPr>
          <w:sz w:val="20"/>
          <w:szCs w:val="20"/>
        </w:rPr>
        <w:t>and also</w:t>
      </w:r>
      <w:r w:rsidR="008C14AF" w:rsidRPr="00E23475">
        <w:rPr>
          <w:sz w:val="20"/>
          <w:szCs w:val="20"/>
        </w:rPr>
        <w:t xml:space="preserve"> extends </w:t>
      </w:r>
      <w:r w:rsidR="00564EBB" w:rsidRPr="00E23475">
        <w:rPr>
          <w:sz w:val="20"/>
          <w:szCs w:val="20"/>
        </w:rPr>
        <w:t>this line of research</w:t>
      </w:r>
      <w:r w:rsidR="008C14AF" w:rsidRPr="00E23475">
        <w:rPr>
          <w:sz w:val="20"/>
          <w:szCs w:val="20"/>
        </w:rPr>
        <w:t xml:space="preserve"> by examining the effect of</w:t>
      </w:r>
      <w:r w:rsidR="00FC0C49" w:rsidRPr="00E23475">
        <w:rPr>
          <w:sz w:val="20"/>
          <w:szCs w:val="20"/>
        </w:rPr>
        <w:t xml:space="preserve"> the</w:t>
      </w:r>
      <w:r w:rsidR="008C14AF" w:rsidRPr="00E23475">
        <w:rPr>
          <w:sz w:val="20"/>
          <w:szCs w:val="20"/>
        </w:rPr>
        <w:t xml:space="preserve"> most key influential factors</w:t>
      </w:r>
      <w:r w:rsidR="00564EBB" w:rsidRPr="00E23475">
        <w:rPr>
          <w:sz w:val="20"/>
          <w:szCs w:val="20"/>
        </w:rPr>
        <w:t>,</w:t>
      </w:r>
      <w:r w:rsidR="008C14AF" w:rsidRPr="00E23475">
        <w:rPr>
          <w:sz w:val="20"/>
          <w:szCs w:val="20"/>
        </w:rPr>
        <w:t xml:space="preserve"> using a sufficiently comprehensive multi-dimensional </w:t>
      </w:r>
      <w:r w:rsidR="00695997" w:rsidRPr="00E23475">
        <w:rPr>
          <w:sz w:val="20"/>
          <w:szCs w:val="20"/>
        </w:rPr>
        <w:t>production complexity (</w:t>
      </w:r>
      <w:r w:rsidR="008C14AF" w:rsidRPr="00E23475">
        <w:rPr>
          <w:sz w:val="20"/>
          <w:szCs w:val="20"/>
        </w:rPr>
        <w:t>PC</w:t>
      </w:r>
      <w:r w:rsidR="00695997" w:rsidRPr="00E23475">
        <w:rPr>
          <w:sz w:val="20"/>
          <w:szCs w:val="20"/>
        </w:rPr>
        <w:t>)</w:t>
      </w:r>
      <w:r w:rsidR="008C14AF" w:rsidRPr="00E23475">
        <w:rPr>
          <w:sz w:val="20"/>
          <w:szCs w:val="20"/>
        </w:rPr>
        <w:t xml:space="preserve"> measure</w:t>
      </w:r>
      <w:r w:rsidR="00154B91" w:rsidRPr="00E23475">
        <w:rPr>
          <w:sz w:val="20"/>
          <w:szCs w:val="20"/>
        </w:rPr>
        <w:t xml:space="preserve">. </w:t>
      </w:r>
    </w:p>
    <w:p w14:paraId="2C664C81" w14:textId="77777777" w:rsidR="007D128D" w:rsidRPr="00E23475" w:rsidRDefault="00695997" w:rsidP="00B82AD7">
      <w:pPr>
        <w:rPr>
          <w:sz w:val="20"/>
          <w:szCs w:val="20"/>
        </w:rPr>
      </w:pPr>
      <w:r w:rsidRPr="00E23475">
        <w:rPr>
          <w:b/>
          <w:bCs/>
          <w:i/>
          <w:iCs/>
          <w:sz w:val="20"/>
          <w:szCs w:val="20"/>
        </w:rPr>
        <w:t>Idea:</w:t>
      </w:r>
      <w:r w:rsidRPr="00E23475">
        <w:rPr>
          <w:sz w:val="20"/>
          <w:szCs w:val="20"/>
        </w:rPr>
        <w:t xml:space="preserve"> This paper examines the role of the key influential factors on ABC adoption as an optimal CSD from the standpoint of the matching form of fit, using a sufficiently comprehensive multi-dimensional PC measure</w:t>
      </w:r>
      <w:r w:rsidR="00154B91" w:rsidRPr="00E23475">
        <w:rPr>
          <w:sz w:val="20"/>
          <w:szCs w:val="20"/>
        </w:rPr>
        <w:t xml:space="preserve">. </w:t>
      </w:r>
    </w:p>
    <w:p w14:paraId="6B91B0ED" w14:textId="77777777" w:rsidR="007D128D" w:rsidRPr="00E23475" w:rsidRDefault="00695997" w:rsidP="00B82AD7">
      <w:pPr>
        <w:rPr>
          <w:sz w:val="20"/>
          <w:szCs w:val="20"/>
        </w:rPr>
      </w:pPr>
      <w:r w:rsidRPr="00E23475">
        <w:rPr>
          <w:b/>
          <w:bCs/>
          <w:i/>
          <w:iCs/>
          <w:sz w:val="20"/>
          <w:szCs w:val="20"/>
        </w:rPr>
        <w:t xml:space="preserve">Data: </w:t>
      </w:r>
      <w:r w:rsidRPr="00E23475">
        <w:rPr>
          <w:sz w:val="20"/>
          <w:szCs w:val="20"/>
        </w:rPr>
        <w:t>The data were collected from 200 Saudi manufacturing business-units</w:t>
      </w:r>
      <w:r w:rsidR="00154B91" w:rsidRPr="00E23475">
        <w:rPr>
          <w:sz w:val="20"/>
          <w:szCs w:val="20"/>
        </w:rPr>
        <w:t xml:space="preserve">. </w:t>
      </w:r>
    </w:p>
    <w:p w14:paraId="4F3D598D" w14:textId="77777777" w:rsidR="007D128D" w:rsidRPr="00E23475" w:rsidRDefault="00695997" w:rsidP="00B82AD7">
      <w:pPr>
        <w:rPr>
          <w:sz w:val="20"/>
          <w:szCs w:val="20"/>
        </w:rPr>
      </w:pPr>
      <w:r w:rsidRPr="00E23475">
        <w:rPr>
          <w:b/>
          <w:bCs/>
          <w:i/>
          <w:iCs/>
          <w:sz w:val="20"/>
          <w:szCs w:val="20"/>
        </w:rPr>
        <w:t>Tools:</w:t>
      </w:r>
      <w:r w:rsidRPr="00E23475">
        <w:rPr>
          <w:sz w:val="20"/>
          <w:szCs w:val="20"/>
        </w:rPr>
        <w:t xml:space="preserve"> The questionnaire survey strategy was used to collect the data, which </w:t>
      </w:r>
      <w:r w:rsidR="00FE2F03" w:rsidRPr="00E23475">
        <w:rPr>
          <w:sz w:val="20"/>
          <w:szCs w:val="20"/>
        </w:rPr>
        <w:t>were</w:t>
      </w:r>
      <w:r w:rsidRPr="00E23475">
        <w:rPr>
          <w:sz w:val="20"/>
          <w:szCs w:val="20"/>
        </w:rPr>
        <w:t xml:space="preserve"> then analysed using the residual analysis (RA) technique</w:t>
      </w:r>
      <w:r w:rsidR="00154B91" w:rsidRPr="00E23475">
        <w:rPr>
          <w:sz w:val="20"/>
          <w:szCs w:val="20"/>
        </w:rPr>
        <w:t xml:space="preserve">. </w:t>
      </w:r>
    </w:p>
    <w:p w14:paraId="7FA14DF6" w14:textId="77777777" w:rsidR="007D128D" w:rsidRPr="00E23475" w:rsidRDefault="00FE2F03" w:rsidP="00B82AD7">
      <w:pPr>
        <w:rPr>
          <w:sz w:val="20"/>
          <w:szCs w:val="20"/>
        </w:rPr>
      </w:pPr>
      <w:r w:rsidRPr="00E23475">
        <w:rPr>
          <w:b/>
          <w:bCs/>
          <w:i/>
          <w:iCs/>
          <w:sz w:val="20"/>
          <w:szCs w:val="20"/>
        </w:rPr>
        <w:t>Findings:</w:t>
      </w:r>
      <w:r w:rsidRPr="00E23475">
        <w:rPr>
          <w:sz w:val="20"/>
          <w:szCs w:val="20"/>
        </w:rPr>
        <w:t xml:space="preserve"> U</w:t>
      </w:r>
      <w:r w:rsidR="009201C8" w:rsidRPr="00E23475">
        <w:rPr>
          <w:sz w:val="20"/>
          <w:szCs w:val="20"/>
        </w:rPr>
        <w:t xml:space="preserve">nexpectedly, the results of the RA </w:t>
      </w:r>
      <w:r w:rsidRPr="00E23475">
        <w:rPr>
          <w:sz w:val="20"/>
          <w:szCs w:val="20"/>
        </w:rPr>
        <w:t>showed that none of the examined key factors of competition, indirect costs, PC and information technology quality</w:t>
      </w:r>
      <w:r w:rsidR="009201C8" w:rsidRPr="00E23475">
        <w:rPr>
          <w:sz w:val="20"/>
          <w:szCs w:val="20"/>
        </w:rPr>
        <w:t xml:space="preserve"> (IT quality)</w:t>
      </w:r>
      <w:r w:rsidRPr="00E23475">
        <w:rPr>
          <w:sz w:val="20"/>
          <w:szCs w:val="20"/>
        </w:rPr>
        <w:t xml:space="preserve"> affects ABC adoption as an optimal CSD from the viewpoint of the matching form of fit</w:t>
      </w:r>
      <w:r w:rsidR="00154B91" w:rsidRPr="00E23475">
        <w:rPr>
          <w:sz w:val="20"/>
          <w:szCs w:val="20"/>
        </w:rPr>
        <w:t xml:space="preserve">. </w:t>
      </w:r>
    </w:p>
    <w:p w14:paraId="6A38CB1A" w14:textId="77777777" w:rsidR="00FE2F03" w:rsidRPr="00E23475" w:rsidRDefault="00FE2F03" w:rsidP="00B82AD7">
      <w:pPr>
        <w:rPr>
          <w:sz w:val="20"/>
          <w:szCs w:val="20"/>
        </w:rPr>
      </w:pPr>
      <w:r w:rsidRPr="00E23475">
        <w:rPr>
          <w:b/>
          <w:bCs/>
          <w:i/>
          <w:iCs/>
          <w:sz w:val="20"/>
          <w:szCs w:val="20"/>
        </w:rPr>
        <w:t>Contribution:</w:t>
      </w:r>
      <w:r w:rsidRPr="00E23475">
        <w:rPr>
          <w:sz w:val="20"/>
          <w:szCs w:val="20"/>
        </w:rPr>
        <w:t xml:space="preserve"> This research contributes to the ABC adoption research by examining the</w:t>
      </w:r>
      <w:r w:rsidR="00105C19" w:rsidRPr="00E23475">
        <w:rPr>
          <w:sz w:val="20"/>
          <w:szCs w:val="20"/>
        </w:rPr>
        <w:t xml:space="preserve"> situations under which ABC is beneficial and, hence, represents the optimal CSD</w:t>
      </w:r>
      <w:r w:rsidR="00B26F52" w:rsidRPr="00E23475">
        <w:rPr>
          <w:sz w:val="20"/>
          <w:szCs w:val="20"/>
        </w:rPr>
        <w:t xml:space="preserve"> </w:t>
      </w:r>
      <w:r w:rsidR="00F81D0E" w:rsidRPr="00E23475">
        <w:rPr>
          <w:sz w:val="20"/>
          <w:szCs w:val="20"/>
        </w:rPr>
        <w:t>through examining</w:t>
      </w:r>
      <w:r w:rsidR="00F56382" w:rsidRPr="00E23475">
        <w:rPr>
          <w:sz w:val="20"/>
          <w:szCs w:val="20"/>
        </w:rPr>
        <w:t xml:space="preserve"> the</w:t>
      </w:r>
      <w:r w:rsidR="00B26F52" w:rsidRPr="00E23475">
        <w:rPr>
          <w:sz w:val="20"/>
          <w:szCs w:val="20"/>
        </w:rPr>
        <w:t xml:space="preserve"> </w:t>
      </w:r>
      <w:r w:rsidR="00F81D0E" w:rsidRPr="00E23475">
        <w:rPr>
          <w:sz w:val="20"/>
          <w:szCs w:val="20"/>
        </w:rPr>
        <w:t>impact</w:t>
      </w:r>
      <w:r w:rsidR="00B26F52" w:rsidRPr="00E23475">
        <w:rPr>
          <w:sz w:val="20"/>
          <w:szCs w:val="20"/>
        </w:rPr>
        <w:t xml:space="preserve"> of </w:t>
      </w:r>
      <w:r w:rsidR="00F81D0E" w:rsidRPr="00E23475">
        <w:rPr>
          <w:sz w:val="20"/>
          <w:szCs w:val="20"/>
        </w:rPr>
        <w:t xml:space="preserve">the </w:t>
      </w:r>
      <w:r w:rsidR="00B26F52" w:rsidRPr="00E23475">
        <w:rPr>
          <w:sz w:val="20"/>
          <w:szCs w:val="20"/>
        </w:rPr>
        <w:t>key influential factors on ABC adoption as an optimal CSD from the standpoint of the matching form of fit</w:t>
      </w:r>
      <w:r w:rsidRPr="00E23475">
        <w:rPr>
          <w:sz w:val="20"/>
          <w:szCs w:val="20"/>
        </w:rPr>
        <w:t xml:space="preserve">. </w:t>
      </w:r>
    </w:p>
    <w:p w14:paraId="1FD4A4A6" w14:textId="77777777" w:rsidR="00E23475" w:rsidRPr="00384D0C" w:rsidRDefault="00E23475" w:rsidP="00E67F48">
      <w:pPr>
        <w:rPr>
          <w:b/>
          <w:bCs/>
          <w:sz w:val="20"/>
          <w:szCs w:val="28"/>
        </w:rPr>
      </w:pPr>
    </w:p>
    <w:p w14:paraId="3BBD45FA" w14:textId="77777777" w:rsidR="00184200" w:rsidRPr="00E23475" w:rsidRDefault="00184200" w:rsidP="00E67F48">
      <w:pPr>
        <w:rPr>
          <w:sz w:val="20"/>
          <w:szCs w:val="20"/>
        </w:rPr>
      </w:pPr>
      <w:r w:rsidRPr="007D128D">
        <w:rPr>
          <w:b/>
          <w:bCs/>
          <w:sz w:val="28"/>
          <w:szCs w:val="28"/>
        </w:rPr>
        <w:lastRenderedPageBreak/>
        <w:t>Keywords</w:t>
      </w:r>
      <w:r w:rsidRPr="00DF53E8">
        <w:rPr>
          <w:b/>
          <w:bCs/>
        </w:rPr>
        <w:t>:</w:t>
      </w:r>
      <w:r>
        <w:t xml:space="preserve"> </w:t>
      </w:r>
      <w:r w:rsidRPr="00E23475">
        <w:rPr>
          <w:sz w:val="20"/>
          <w:szCs w:val="20"/>
        </w:rPr>
        <w:t>optimal costing system design (CSD), activity-based costing (ABC), contingency theory, matching form of fit, residual analysis.</w:t>
      </w:r>
    </w:p>
    <w:p w14:paraId="67326135" w14:textId="77777777" w:rsidR="00B82AD7" w:rsidRDefault="00B82AD7" w:rsidP="00E67F48"/>
    <w:p w14:paraId="12C822D8" w14:textId="77777777" w:rsidR="006D57F7" w:rsidRDefault="007D128D" w:rsidP="00E67F48">
      <w:pPr>
        <w:rPr>
          <w:b/>
          <w:bCs/>
        </w:rPr>
      </w:pPr>
      <w:r w:rsidRPr="00E23475">
        <w:rPr>
          <w:b/>
          <w:bCs/>
          <w:sz w:val="28"/>
          <w:szCs w:val="28"/>
        </w:rPr>
        <w:t>JEL codes</w:t>
      </w:r>
      <w:r w:rsidR="00125DE8" w:rsidRPr="00E23475">
        <w:rPr>
          <w:b/>
          <w:bCs/>
          <w:sz w:val="28"/>
          <w:szCs w:val="28"/>
        </w:rPr>
        <w:t>:</w:t>
      </w:r>
      <w:r w:rsidR="00125DE8">
        <w:rPr>
          <w:b/>
          <w:bCs/>
        </w:rPr>
        <w:t xml:space="preserve"> </w:t>
      </w:r>
      <w:r w:rsidR="00125DE8" w:rsidRPr="00E23475">
        <w:rPr>
          <w:sz w:val="20"/>
          <w:szCs w:val="20"/>
        </w:rPr>
        <w:t>M410</w:t>
      </w:r>
    </w:p>
    <w:p w14:paraId="22ED8439" w14:textId="77777777" w:rsidR="00B82AD7" w:rsidRDefault="00B82AD7" w:rsidP="00FE2F03">
      <w:pPr>
        <w:rPr>
          <w:b/>
          <w:bCs/>
        </w:rPr>
      </w:pPr>
    </w:p>
    <w:p w14:paraId="0CF64AB0" w14:textId="77777777" w:rsidR="006E1013" w:rsidRPr="00FE2F03" w:rsidRDefault="006E1013" w:rsidP="00FE2F03">
      <w:pPr>
        <w:rPr>
          <w:b/>
          <w:bCs/>
        </w:rPr>
      </w:pPr>
    </w:p>
    <w:p w14:paraId="5F9BFC74" w14:textId="77777777" w:rsidR="00145C4F" w:rsidRPr="004E3A79" w:rsidRDefault="004E3A79" w:rsidP="004E3A79">
      <w:pPr>
        <w:rPr>
          <w:b/>
          <w:bCs/>
          <w:sz w:val="28"/>
          <w:szCs w:val="32"/>
        </w:rPr>
      </w:pPr>
      <w:bookmarkStart w:id="1" w:name="_Ref535857696"/>
      <w:r>
        <w:rPr>
          <w:b/>
          <w:bCs/>
          <w:sz w:val="28"/>
          <w:szCs w:val="32"/>
        </w:rPr>
        <w:t xml:space="preserve">1. </w:t>
      </w:r>
      <w:r w:rsidR="000D0058" w:rsidRPr="004E3A79">
        <w:rPr>
          <w:b/>
          <w:bCs/>
          <w:sz w:val="28"/>
          <w:szCs w:val="32"/>
        </w:rPr>
        <w:t>Introduction</w:t>
      </w:r>
      <w:bookmarkEnd w:id="0"/>
      <w:bookmarkEnd w:id="1"/>
      <w:r w:rsidR="000D0058" w:rsidRPr="004E3A79">
        <w:rPr>
          <w:b/>
          <w:bCs/>
          <w:sz w:val="28"/>
          <w:szCs w:val="32"/>
        </w:rPr>
        <w:t xml:space="preserve"> </w:t>
      </w:r>
    </w:p>
    <w:p w14:paraId="7E30E905" w14:textId="77777777" w:rsidR="00D03916" w:rsidRPr="00D03916" w:rsidRDefault="00D03916" w:rsidP="00D03916"/>
    <w:p w14:paraId="356860D3" w14:textId="77777777" w:rsidR="00385B7E" w:rsidRDefault="00385B7E" w:rsidP="00EF4550">
      <w:pPr>
        <w:ind w:right="-1"/>
      </w:pPr>
      <w:r>
        <w:t xml:space="preserve">Activity-based costing (ABC) proponents have emphasised that, to obtain the benefits of ABC, ABC should be the optimal costing system design (CSD) with respect to the assignment of indirect costs to products </w:t>
      </w:r>
      <w:r w:rsidR="00E77DFA">
        <w:fldChar w:fldCharType="begin">
          <w:fldData xml:space="preserve">PEVuZE5vdGU+PENpdGU+PEF1dGhvcj5Db29wZXI8L0F1dGhvcj48WWVhcj4xOTg4PC9ZZWFyPjxS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</w:fldData>
        </w:fldChar>
      </w:r>
      <w:r w:rsidR="00904BB5">
        <w:instrText xml:space="preserve"> ADDIN EN.CITE </w:instrText>
      </w:r>
      <w:r w:rsidR="00E77DFA">
        <w:fldChar w:fldCharType="begin">
          <w:fldData xml:space="preserve">PEVuZE5vdGU+PENpdGU+PEF1dGhvcj5Db29wZXI8L0F1dGhvcj48WWVhcj4xOTg4PC9ZZWFyPjxS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</w:fldData>
        </w:fldChar>
      </w:r>
      <w:r w:rsidR="00904BB5">
        <w:instrText xml:space="preserve"> ADDIN EN.CITE.DATA </w:instrText>
      </w:r>
      <w:r w:rsidR="00E77DFA">
        <w:fldChar w:fldCharType="end"/>
      </w:r>
      <w:r w:rsidR="00E77DFA">
        <w:fldChar w:fldCharType="separate"/>
      </w:r>
      <w:r>
        <w:t>(Cooper, 1988b; Cooper, 1989b; Kaplan &amp; Cooper, 1998)</w:t>
      </w:r>
      <w:r w:rsidR="00E77DFA">
        <w:fldChar w:fldCharType="end"/>
      </w:r>
      <w:r>
        <w:t>. The optimal CSD is one that balances the cost of measurement required by the CSD and the cost of error result</w:t>
      </w:r>
      <w:r w:rsidR="00564EBB">
        <w:t>ing</w:t>
      </w:r>
      <w:r>
        <w:t xml:space="preserve"> from poor decision</w:t>
      </w:r>
      <w:r w:rsidR="00564EBB">
        <w:t>-making</w:t>
      </w:r>
      <w:r>
        <w:t xml:space="preserve"> based on distorted product costs </w:t>
      </w:r>
      <w:r w:rsidR="00E77DFA">
        <w:fldChar w:fldCharType="begin">
          <w:fldData xml:space="preserve">PEVuZE5vdGU+PENpdGU+PEF1dGhvcj5Db29wZXI8L0F1dGhvcj48WWVhcj4xOTg4PC9ZZWFyPjxS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</w:fldData>
        </w:fldChar>
      </w:r>
      <w:r w:rsidR="00904BB5">
        <w:instrText xml:space="preserve"> ADDIN EN.CITE </w:instrText>
      </w:r>
      <w:r w:rsidR="00E77DFA">
        <w:fldChar w:fldCharType="begin">
          <w:fldData xml:space="preserve">PEVuZE5vdGU+PENpdGU+PEF1dGhvcj5Db29wZXI8L0F1dGhvcj48WWVhcj4xOTg4PC9ZZWFyPjxS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</w:fldData>
        </w:fldChar>
      </w:r>
      <w:r w:rsidR="00904BB5">
        <w:instrText xml:space="preserve"> ADDIN EN.CITE.DATA </w:instrText>
      </w:r>
      <w:r w:rsidR="00E77DFA">
        <w:fldChar w:fldCharType="end"/>
      </w:r>
      <w:r w:rsidR="00E77DFA">
        <w:fldChar w:fldCharType="separate"/>
      </w:r>
      <w:r>
        <w:rPr>
          <w:noProof/>
        </w:rPr>
        <w:t>(Cooper, 1988b; Kaplan &amp; Cooper, 1998; Stuart, 2013; Drury, 2018)</w:t>
      </w:r>
      <w:r w:rsidR="00E77DFA">
        <w:fldChar w:fldCharType="end"/>
      </w:r>
      <w:r>
        <w:t xml:space="preserve">. It represents a point where </w:t>
      </w:r>
      <w:r w:rsidRPr="00FE551B">
        <w:t>the marginal costs and benefits</w:t>
      </w:r>
      <w:r>
        <w:t xml:space="preserve"> of improving the CSD by increasing its complexity, in relation to the assignment of indirect costs to products, </w:t>
      </w:r>
      <w:r w:rsidRPr="00FE551B">
        <w:t xml:space="preserve">are equal, and </w:t>
      </w:r>
      <w:r>
        <w:t>where</w:t>
      </w:r>
      <w:r w:rsidRPr="00FE551B">
        <w:t xml:space="preserve"> any excess or shortages </w:t>
      </w:r>
      <w:r w:rsidR="00564EBB">
        <w:t>related to</w:t>
      </w:r>
      <w:r w:rsidRPr="00FE551B">
        <w:t xml:space="preserve"> improving the </w:t>
      </w:r>
      <w:r>
        <w:t xml:space="preserve">CSD would </w:t>
      </w:r>
      <w:r w:rsidR="00564EBB">
        <w:t>lower its optimisation</w:t>
      </w:r>
      <w:r>
        <w:t xml:space="preserve"> </w:t>
      </w:r>
      <w:r w:rsidR="00E77DFA">
        <w:fldChar w:fldCharType="begin"/>
      </w:r>
      <w:r w:rsidR="00904BB5">
        <w:instrText xml:space="preserve"> ADDIN EN.CITE &lt;EndNote&gt;&lt;Cite&gt;&lt;Author&gt;Cooper&lt;/Author&gt;&lt;Year&gt;1988&lt;/Year&gt;&lt;RecNum&gt;183&lt;/RecNum&gt;&lt;DisplayText&gt;(Cooper, 1988b)&lt;/DisplayText&gt;&lt;record&gt;&lt;rec-number&gt;183&lt;/rec-number&gt;&lt;foreign-keys&gt;&lt;key app="EN" db-id="wtaxw9z08zap0ve0sr859f2sf225xasf22px" timestamp="1387892923"&gt;183&lt;/key&gt;&lt;/foreign-keys&gt;&lt;ref-type name="Journal Article"&gt;17&lt;/ref-type&gt;&lt;contributors&gt;&lt;authors&gt;&lt;author&gt;Cooper, R&lt;/author&gt;&lt;/authors&gt;&lt;/contributors&gt;&lt;titles&gt;&lt;title&gt;The rise of activity-based costing—part two: when do I need an activity-based cost system?.&lt;/title&gt;&lt;secondary-title&gt;Journal of Cost Management for the Manufacturing Industry&lt;/secondary-title&gt;&lt;/titles&gt;&lt;periodical&gt;&lt;full-title&gt;Journal of Cost Management for the Manufacturing Industry&lt;/full-title&gt;&lt;/periodical&gt;&lt;pages&gt;41-48&lt;/pages&gt;&lt;volume&gt;2&lt;/volume&gt;&lt;number&gt;Fall&lt;/number&gt;&lt;dates&gt;&lt;year&gt;1988&lt;/year&gt;&lt;/dates&gt;&lt;urls&gt;&lt;/urls&gt;&lt;/record&gt;&lt;/Cite&gt;&lt;/EndNote&gt;</w:instrText>
      </w:r>
      <w:r w:rsidR="00E77DFA">
        <w:fldChar w:fldCharType="separate"/>
      </w:r>
      <w:r>
        <w:rPr>
          <w:noProof/>
        </w:rPr>
        <w:t>(Cooper, 1988b)</w:t>
      </w:r>
      <w:r w:rsidR="00E77DFA">
        <w:fldChar w:fldCharType="end"/>
      </w:r>
      <w:r>
        <w:t xml:space="preserve">.  </w:t>
      </w:r>
      <w:r w:rsidRPr="00FE551B">
        <w:t xml:space="preserve">Having </w:t>
      </w:r>
      <w:r>
        <w:t xml:space="preserve">a </w:t>
      </w:r>
      <w:r w:rsidRPr="00FE551B">
        <w:t>more complex</w:t>
      </w:r>
      <w:r>
        <w:t xml:space="preserve"> than required costing system, where the cost of measurement exceeds the cost of error,</w:t>
      </w:r>
      <w:r w:rsidRPr="00FE551B">
        <w:t xml:space="preserve"> or </w:t>
      </w:r>
      <w:r>
        <w:t xml:space="preserve">a </w:t>
      </w:r>
      <w:r w:rsidRPr="00FE551B">
        <w:t>less complex than required costing system</w:t>
      </w:r>
      <w:r>
        <w:t>, where the cost of error exceeds the cost of measurement,</w:t>
      </w:r>
      <w:r w:rsidRPr="00FE551B">
        <w:t xml:space="preserve"> is harmful</w:t>
      </w:r>
      <w:r>
        <w:t xml:space="preserve"> to the performance of the business-unit </w:t>
      </w:r>
      <w:r w:rsidR="00E77DFA">
        <w:fldChar w:fldCharType="begin">
          <w:fldData xml:space="preserve">PEVuZE5vdGU+PENpdGU+PEF1dGhvcj5Db29wZXI8L0F1dGhvcj48WWVhcj4xOTkxPC9ZZWFyPjxS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</w:fldData>
        </w:fldChar>
      </w:r>
      <w:r w:rsidR="00904BB5">
        <w:instrText xml:space="preserve"> ADDIN EN.CITE </w:instrText>
      </w:r>
      <w:r w:rsidR="00E77DFA">
        <w:fldChar w:fldCharType="begin">
          <w:fldData xml:space="preserve">PEVuZE5vdGU+PENpdGU+PEF1dGhvcj5Db29wZXI8L0F1dGhvcj48WWVhcj4xOTkxPC9ZZWFyPjxS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</w:fldData>
        </w:fldChar>
      </w:r>
      <w:r w:rsidR="00904BB5">
        <w:instrText xml:space="preserve"> ADDIN EN.CITE.DATA </w:instrText>
      </w:r>
      <w:r w:rsidR="00E77DFA">
        <w:fldChar w:fldCharType="end"/>
      </w:r>
      <w:r w:rsidR="00E77DFA">
        <w:fldChar w:fldCharType="separate"/>
      </w:r>
      <w:r>
        <w:rPr>
          <w:noProof/>
        </w:rPr>
        <w:t xml:space="preserve">(Cooper &amp; Kaplan, 1991; Cooper, 1989b; Stuart, 2013; Ittner </w:t>
      </w:r>
      <w:r w:rsidR="007D128D" w:rsidRPr="007D128D">
        <w:rPr>
          <w:i/>
          <w:noProof/>
        </w:rPr>
        <w:t>et al.</w:t>
      </w:r>
      <w:r>
        <w:rPr>
          <w:noProof/>
        </w:rPr>
        <w:t>, 2002; Pizzini, 2006)</w:t>
      </w:r>
      <w:r w:rsidR="00E77DFA">
        <w:fldChar w:fldCharType="end"/>
      </w:r>
      <w:r w:rsidRPr="00FE551B">
        <w:t>.</w:t>
      </w:r>
      <w:r>
        <w:t xml:space="preserve">  This </w:t>
      </w:r>
      <w:r w:rsidRPr="00FE551B">
        <w:t>indicates that the relationship between CSD and the outcome representing CSD optimality</w:t>
      </w:r>
      <w:r>
        <w:t>, e.g., financial performance,</w:t>
      </w:r>
      <w:r w:rsidRPr="00FE551B">
        <w:t xml:space="preserve"> is curvilinear</w:t>
      </w:r>
      <w:r w:rsidR="00154B91">
        <w:t xml:space="preserve">. </w:t>
      </w:r>
      <w:r>
        <w:t xml:space="preserve">In addition, ABC proponents have pointed out that the cost of the measurement-related factor - represented by the quality of </w:t>
      </w:r>
      <w:r w:rsidR="00564EBB">
        <w:t xml:space="preserve">the </w:t>
      </w:r>
      <w:r>
        <w:t>information technolog</w:t>
      </w:r>
      <w:r w:rsidR="00564EBB">
        <w:t>y</w:t>
      </w:r>
      <w:r>
        <w:t xml:space="preserve"> (IT quality) - and cost of error-related factors - represented by the level of competition, the level of indirect costs and production complexity (PC) of which the product diversity dimension is intensively cited - affect the optimal CSD </w:t>
      </w:r>
      <w:r w:rsidR="00E77DFA">
        <w:fldChar w:fldCharType="begin">
          <w:fldData xml:space="preserve">PEVuZE5vdGU+PENpdGU+PEF1dGhvcj5LYXBsYW48L0F1dGhvcj48WWVhcj4xOTk4PC9ZZWFyPjxS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</w:fldData>
        </w:fldChar>
      </w:r>
      <w:r w:rsidR="00904BB5">
        <w:instrText xml:space="preserve"> ADDIN EN.CITE </w:instrText>
      </w:r>
      <w:r w:rsidR="00E77DFA">
        <w:fldChar w:fldCharType="begin">
          <w:fldData xml:space="preserve">PEVuZE5vdGU+PENpdGU+PEF1dGhvcj5LYXBsYW48L0F1dGhvcj48WWVhcj4xOTk4PC9ZZWFyPjxS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</w:fldData>
        </w:fldChar>
      </w:r>
      <w:r w:rsidR="00904BB5">
        <w:instrText xml:space="preserve"> ADDIN EN.CITE.DATA </w:instrText>
      </w:r>
      <w:r w:rsidR="00E77DFA">
        <w:fldChar w:fldCharType="end"/>
      </w:r>
      <w:r w:rsidR="00E77DFA">
        <w:fldChar w:fldCharType="separate"/>
      </w:r>
      <w:r>
        <w:rPr>
          <w:noProof/>
        </w:rPr>
        <w:t>(Kaplan &amp; Cooper, 1998; Cooper, 1988b; Drury, 2018; Stuart, 2013)</w:t>
      </w:r>
      <w:r w:rsidR="00E77DFA">
        <w:fldChar w:fldCharType="end"/>
      </w:r>
      <w:r>
        <w:t xml:space="preserve">.  The way in which </w:t>
      </w:r>
      <w:r w:rsidR="00564EBB">
        <w:t xml:space="preserve">the </w:t>
      </w:r>
      <w:r>
        <w:t xml:space="preserve">ABC proponents have explained the optimal CSD - which beneficial ABC should represent </w:t>
      </w:r>
      <w:r w:rsidRPr="002075D3">
        <w:t>- and the factors affect</w:t>
      </w:r>
      <w:r w:rsidR="00564EBB">
        <w:t>ing</w:t>
      </w:r>
      <w:r w:rsidRPr="002075D3">
        <w:t xml:space="preserve"> it</w:t>
      </w:r>
      <w:r w:rsidR="00564EBB">
        <w:t>,</w:t>
      </w:r>
      <w:r w:rsidRPr="002075D3">
        <w:t xml:space="preserve"> suggest that the relationship between these factors and ABC adoption as an optimal CSD is in accordance with the matching form of fit of contingency theory</w:t>
      </w:r>
      <w:r w:rsidR="00154B91">
        <w:t xml:space="preserve">. </w:t>
      </w:r>
      <w:r w:rsidRPr="002075D3">
        <w:t>The matching form of fit assumes that the relationship between CSD and the outcome representing its optimality is curvilinear and impacted by the contingency factors</w:t>
      </w:r>
      <w:r>
        <w:t xml:space="preserve"> </w:t>
      </w:r>
      <w:r w:rsidR="00E77DFA">
        <w:fldChar w:fldCharType="begin"/>
      </w:r>
      <w:r>
        <w:instrText xml:space="preserve"> ADDIN EN.CITE &lt;EndNote&gt;&lt;Cite&gt;&lt;Author&gt;Burkert&lt;/Author&gt;&lt;Year&gt;2014&lt;/Year&gt;&lt;RecNum&gt;338&lt;/RecNum&gt;&lt;DisplayText&gt;(Burkert et al., 2014)&lt;/DisplayText&gt;&lt;record&gt;&lt;rec-number&gt;338&lt;/rec-number&gt;&lt;foreign-keys&gt;&lt;key app="EN" db-id="wtaxw9z08zap0ve0sr859f2sf225xasf22px" timestamp="1394721382"&gt;338&lt;/key&gt;&lt;/foreign-keys&gt;&lt;ref-type name="Journal Article"&gt;17&lt;/ref-type&gt;&lt;contributors&gt;&lt;authors&gt;&lt;author&gt;Burkert, Michael&lt;/author&gt;&lt;author&gt;Davila, Antonio&lt;/author&gt;&lt;author&gt;Mehta, Kandarp&lt;/author&gt;&lt;author&gt;Oyon, Daniel&lt;/author&gt;&lt;/authors&gt;&lt;/contributors&gt;&lt;titles&gt;&lt;title&gt;Relating alternative forms of contingency fit to the appropriate methods to test them&lt;/title&gt;&lt;secondary-title&gt;Management Accounting Research&lt;/secondary-title&gt;&lt;/titles&gt;&lt;periodical&gt;&lt;full-title&gt;Management Accounting Research&lt;/full-title&gt;&lt;/periodical&gt;&lt;pages&gt;6-29&lt;/pages&gt;&lt;volume&gt;25&lt;/volume&gt;&lt;number&gt;1&lt;/number&gt;&lt;keywords&gt;&lt;keyword&gt;Contingency theory&lt;/keyword&gt;&lt;keyword&gt;Matching form of fit&lt;/keyword&gt;&lt;keyword&gt;Moderation form of fit&lt;/keyword&gt;&lt;keyword&gt;Mediation form of fit&lt;/keyword&gt;&lt;keyword&gt;Polynomial regression analysis&lt;/keyword&gt;&lt;keyword&gt;Covariance-based structural equation modeling&lt;/keyword&gt;&lt;keyword&gt;Monte Carlo simulation&lt;/keyword&gt;&lt;/keywords&gt;&lt;dates&gt;&lt;year&gt;2014&lt;/year&gt;&lt;pub-dates&gt;&lt;date&gt;3//&lt;/date&gt;&lt;/pub-dates&gt;&lt;/dates&gt;&lt;isbn&gt;1044-5005&lt;/isbn&gt;&lt;urls&gt;&lt;related-urls&gt;&lt;url&gt;http://www.sciencedirect.com/science/article/pii/S1044500513000735&lt;/url&gt;&lt;/related-urls&gt;&lt;/urls&gt;&lt;electronic-resource-num&gt;http://dx.doi.org/10.1016/j.mar.2013.07.008&lt;/electronic-resource-num&gt;&lt;/record&gt;&lt;/Cite&gt;&lt;/EndNote&gt;</w:instrText>
      </w:r>
      <w:r w:rsidR="00E77DFA">
        <w:fldChar w:fldCharType="separate"/>
      </w:r>
      <w:r>
        <w:rPr>
          <w:noProof/>
        </w:rPr>
        <w:t xml:space="preserve">(Burkert </w:t>
      </w:r>
      <w:r w:rsidR="007D128D" w:rsidRPr="007D128D">
        <w:rPr>
          <w:i/>
          <w:noProof/>
        </w:rPr>
        <w:t>et al.</w:t>
      </w:r>
      <w:r>
        <w:rPr>
          <w:noProof/>
        </w:rPr>
        <w:t>, 2014)</w:t>
      </w:r>
      <w:r w:rsidR="00E77DFA">
        <w:fldChar w:fldCharType="end"/>
      </w:r>
      <w:r w:rsidRPr="002075D3">
        <w:t>.</w:t>
      </w:r>
      <w:r w:rsidRPr="002075D3">
        <w:rPr>
          <w:rStyle w:val="EndnoteReference"/>
        </w:rPr>
        <w:endnoteReference w:id="1"/>
      </w:r>
      <w:r w:rsidRPr="002075D3">
        <w:t xml:space="preserve">  </w:t>
      </w:r>
    </w:p>
    <w:p w14:paraId="005749CF" w14:textId="77777777" w:rsidR="00B82AD7" w:rsidRDefault="00B82AD7" w:rsidP="00B82AD7">
      <w:pPr>
        <w:ind w:right="130"/>
      </w:pPr>
    </w:p>
    <w:p w14:paraId="2FB744CB" w14:textId="77777777" w:rsidR="00385B7E" w:rsidRDefault="00385B7E" w:rsidP="009201C8">
      <w:r w:rsidRPr="002075D3">
        <w:t xml:space="preserve">It is important to examine the relationship between the influential factors and ABC adoption as </w:t>
      </w:r>
      <w:r w:rsidR="00564EBB">
        <w:t xml:space="preserve">the </w:t>
      </w:r>
      <w:r w:rsidRPr="002075D3">
        <w:t xml:space="preserve">optimal CSD from the standpoint of the matching form of fit in order </w:t>
      </w:r>
      <w:r>
        <w:t>to</w:t>
      </w:r>
      <w:r w:rsidRPr="002075D3">
        <w:t xml:space="preserve"> identify the situations under which ABC is beneficial</w:t>
      </w:r>
      <w:r>
        <w:t xml:space="preserve"> and represent</w:t>
      </w:r>
      <w:r w:rsidR="00564EBB">
        <w:t>s</w:t>
      </w:r>
      <w:r>
        <w:t xml:space="preserve"> </w:t>
      </w:r>
      <w:r w:rsidR="00564EBB">
        <w:t xml:space="preserve">the </w:t>
      </w:r>
      <w:r>
        <w:t>optimal CSD, which subsequently aids in making a correct decision to invest in ABC</w:t>
      </w:r>
      <w:r w:rsidR="00154B91">
        <w:t xml:space="preserve">. </w:t>
      </w:r>
      <w:r>
        <w:t>Despite its importance, o</w:t>
      </w:r>
      <w:r w:rsidRPr="002075D3">
        <w:t xml:space="preserve">nly </w:t>
      </w:r>
      <w:r w:rsidR="00E77DFA" w:rsidRPr="002075D3">
        <w:fldChar w:fldCharType="begin"/>
      </w:r>
      <w:r>
        <w:instrText xml:space="preserve"> ADDIN EN.CITE &lt;EndNote&gt;&lt;Cite AuthorYear="1"&gt;&lt;Author&gt;Ittner&lt;/Author&gt;&lt;Year&gt;2002&lt;/Year&gt;&lt;RecNum&gt;143&lt;/RecNum&gt;&lt;DisplayText&gt;Ittner et al. (2002)&lt;/DisplayText&gt;&lt;record&gt;&lt;rec-number&gt;143&lt;/rec-number&gt;&lt;foreign-keys&gt;&lt;key app="EN" db-id="wtaxw9z08zap0ve0sr859f2sf225xasf22px" timestamp="1384814798"&gt;143&lt;/key&gt;&lt;/foreign-keys&gt;&lt;ref-type name="Journal Article"&gt;17&lt;/ref-type&gt;&lt;contributors&gt;&lt;authors&gt;&lt;author&gt;Ittner, Christopher D&lt;/author&gt;&lt;author&gt;Lanen, William N&lt;/author&gt;&lt;author&gt;Larcker, David F&lt;/author&gt;&lt;/authors&gt;&lt;/contributors&gt;&lt;titles&gt;&lt;title&gt;The association between activity based costing and manufacturing performance&lt;/title&gt;&lt;secondary-title&gt;Journal of Accounting Research&lt;/secondary-title&gt;&lt;/titles&gt;&lt;periodical&gt;&lt;full-title&gt;Journal of Accounting Research&lt;/full-title&gt;&lt;/periodical&gt;&lt;pages&gt;711-726&lt;/pages&gt;&lt;volume&gt;40&lt;/volume&gt;&lt;number&gt;3&lt;/number&gt;&lt;dates&gt;&lt;year&gt;2002&lt;/year&gt;&lt;/dates&gt;&lt;isbn&gt;1475-679X&lt;/isbn&gt;&lt;urls&gt;&lt;/urls&gt;&lt;/record&gt;&lt;/Cite&gt;&lt;/EndNote&gt;</w:instrText>
      </w:r>
      <w:r w:rsidR="00E77DFA" w:rsidRPr="002075D3">
        <w:fldChar w:fldCharType="separate"/>
      </w:r>
      <w:r>
        <w:rPr>
          <w:noProof/>
        </w:rPr>
        <w:t xml:space="preserve">Ittner </w:t>
      </w:r>
      <w:r w:rsidR="007D128D" w:rsidRPr="007D128D">
        <w:rPr>
          <w:i/>
          <w:noProof/>
        </w:rPr>
        <w:t>et al.</w:t>
      </w:r>
      <w:r>
        <w:rPr>
          <w:noProof/>
        </w:rPr>
        <w:t xml:space="preserve"> (2002)</w:t>
      </w:r>
      <w:r w:rsidR="00E77DFA" w:rsidRPr="002075D3">
        <w:fldChar w:fldCharType="end"/>
      </w:r>
      <w:r w:rsidRPr="002075D3">
        <w:t xml:space="preserve"> examined the relationship </w:t>
      </w:r>
      <w:r w:rsidRPr="002075D3">
        <w:lastRenderedPageBreak/>
        <w:t>between one influential factor</w:t>
      </w:r>
      <w:r>
        <w:t xml:space="preserve">, which was the </w:t>
      </w:r>
      <w:r w:rsidRPr="003F6B2F">
        <w:rPr>
          <w:rFonts w:cstheme="minorBidi"/>
          <w:szCs w:val="22"/>
        </w:rPr>
        <w:t>plant operational characteristics related to</w:t>
      </w:r>
      <w:r>
        <w:rPr>
          <w:rFonts w:cstheme="minorBidi"/>
          <w:szCs w:val="22"/>
        </w:rPr>
        <w:t xml:space="preserve"> PC</w:t>
      </w:r>
      <w:r>
        <w:t xml:space="preserve">, </w:t>
      </w:r>
      <w:r w:rsidR="00564EBB">
        <w:t>and</w:t>
      </w:r>
      <w:r>
        <w:t xml:space="preserve"> ABC adoption as an optimal CSD from the standpoint of the matching form of fit</w:t>
      </w:r>
      <w:r w:rsidR="00154B91">
        <w:t xml:space="preserve">. </w:t>
      </w:r>
      <w:r>
        <w:t xml:space="preserve">Nevertheless, the study suffered </w:t>
      </w:r>
      <w:r w:rsidR="00564EBB">
        <w:t xml:space="preserve">from </w:t>
      </w:r>
      <w:r>
        <w:t>two limitations</w:t>
      </w:r>
      <w:r w:rsidR="00154B91">
        <w:t xml:space="preserve">. </w:t>
      </w:r>
      <w:r>
        <w:t xml:space="preserve">First, it examined the effect </w:t>
      </w:r>
      <w:r w:rsidR="00D8357D">
        <w:t xml:space="preserve">of </w:t>
      </w:r>
      <w:r w:rsidR="009201C8">
        <w:t xml:space="preserve">only a single factor </w:t>
      </w:r>
      <w:r>
        <w:rPr>
          <w:rFonts w:cstheme="minorBidi"/>
          <w:szCs w:val="22"/>
        </w:rPr>
        <w:t xml:space="preserve">despite the existence of other key influential factors, such as </w:t>
      </w:r>
      <w:r>
        <w:t>the level of competition, indirect costs, and IT quality</w:t>
      </w:r>
      <w:r w:rsidR="00154B91">
        <w:rPr>
          <w:rFonts w:cstheme="minorBidi"/>
          <w:szCs w:val="22"/>
        </w:rPr>
        <w:t xml:space="preserve">. </w:t>
      </w:r>
      <w:r>
        <w:rPr>
          <w:rFonts w:cstheme="minorBidi"/>
          <w:szCs w:val="22"/>
        </w:rPr>
        <w:t xml:space="preserve">Second, </w:t>
      </w:r>
      <w:r w:rsidR="00F718C8">
        <w:rPr>
          <w:rFonts w:cstheme="minorBidi"/>
          <w:szCs w:val="22"/>
        </w:rPr>
        <w:t>it</w:t>
      </w:r>
      <w:r w:rsidR="00564EBB">
        <w:rPr>
          <w:rFonts w:cstheme="minorBidi"/>
          <w:szCs w:val="22"/>
        </w:rPr>
        <w:t xml:space="preserve"> employed</w:t>
      </w:r>
      <w:r>
        <w:t xml:space="preserve"> a limited measure of PC, although more comprehensive measures can be utilised. </w:t>
      </w:r>
    </w:p>
    <w:p w14:paraId="24D6FB3D" w14:textId="77777777" w:rsidR="006E1013" w:rsidRDefault="006E1013" w:rsidP="009201C8"/>
    <w:p w14:paraId="66710CB4" w14:textId="77777777" w:rsidR="00B82AD7" w:rsidRDefault="00385B7E" w:rsidP="00F81D0E">
      <w:r>
        <w:t>Given: (1) the importance of i</w:t>
      </w:r>
      <w:r w:rsidRPr="00E56227">
        <w:t xml:space="preserve">dentifying the situations under which ABC is beneficial and, </w:t>
      </w:r>
      <w:r>
        <w:t>hence</w:t>
      </w:r>
      <w:r w:rsidRPr="00E56227">
        <w:t>, represents the optimal CSD</w:t>
      </w:r>
      <w:r>
        <w:t xml:space="preserve"> to make a correct decision </w:t>
      </w:r>
      <w:r w:rsidR="00564EBB">
        <w:t>regarding</w:t>
      </w:r>
      <w:r>
        <w:t xml:space="preserve"> investing in ABC; and (2) </w:t>
      </w:r>
      <w:r w:rsidR="00564EBB">
        <w:t xml:space="preserve">the </w:t>
      </w:r>
      <w:r>
        <w:t xml:space="preserve">limitations of </w:t>
      </w:r>
      <w:r w:rsidR="00E77DFA">
        <w:fldChar w:fldCharType="begin"/>
      </w:r>
      <w:r>
        <w:instrText xml:space="preserve"> ADDIN EN.CITE &lt;EndNote&gt;&lt;Cite AuthorYear="1"&gt;&lt;Author&gt;Ittner&lt;/Author&gt;&lt;Year&gt;2002&lt;/Year&gt;&lt;RecNum&gt;143&lt;/RecNum&gt;&lt;DisplayText&gt;Ittner et al. (2002)&lt;/DisplayText&gt;&lt;record&gt;&lt;rec-number&gt;143&lt;/rec-number&gt;&lt;foreign-keys&gt;&lt;key app="EN" db-id="wtaxw9z08zap0ve0sr859f2sf225xasf22px" timestamp="1384814798"&gt;143&lt;/key&gt;&lt;/foreign-keys&gt;&lt;ref-type name="Journal Article"&gt;17&lt;/ref-type&gt;&lt;contributors&gt;&lt;authors&gt;&lt;author&gt;Ittner, Christopher D&lt;/author&gt;&lt;author&gt;Lanen, William N&lt;/author&gt;&lt;author&gt;Larcker, David F&lt;/author&gt;&lt;/authors&gt;&lt;/contributors&gt;&lt;titles&gt;&lt;title&gt;The association between activity based costing and manufacturing performance&lt;/title&gt;&lt;secondary-title&gt;Journal of Accounting Research&lt;/secondary-title&gt;&lt;/titles&gt;&lt;periodical&gt;&lt;full-title&gt;Journal of Accounting Research&lt;/full-title&gt;&lt;/periodical&gt;&lt;pages&gt;711-726&lt;/pages&gt;&lt;volume&gt;40&lt;/volume&gt;&lt;number&gt;3&lt;/number&gt;&lt;dates&gt;&lt;year&gt;2002&lt;/year&gt;&lt;/dates&gt;&lt;isbn&gt;1475-679X&lt;/isbn&gt;&lt;urls&gt;&lt;/urls&gt;&lt;/record&gt;&lt;/Cite&gt;&lt;/EndNote&gt;</w:instrText>
      </w:r>
      <w:r w:rsidR="00E77DFA">
        <w:fldChar w:fldCharType="separate"/>
      </w:r>
      <w:r>
        <w:rPr>
          <w:noProof/>
        </w:rPr>
        <w:t xml:space="preserve">Ittner </w:t>
      </w:r>
      <w:r w:rsidR="007D128D" w:rsidRPr="007D128D">
        <w:rPr>
          <w:i/>
          <w:noProof/>
        </w:rPr>
        <w:t>et al.</w:t>
      </w:r>
      <w:r>
        <w:rPr>
          <w:noProof/>
        </w:rPr>
        <w:t xml:space="preserve"> (2002)</w:t>
      </w:r>
      <w:r w:rsidR="00E77DFA">
        <w:fldChar w:fldCharType="end"/>
      </w:r>
      <w:r>
        <w:t xml:space="preserve"> regarding the number of examined contingency factors and measurement of PC, the aim of this paper is to examine the influence of the key contingency factors, namely the level of competition, the level of indirec</w:t>
      </w:r>
      <w:r w:rsidR="00F42980">
        <w:t>t costs, PC and IT quality</w:t>
      </w:r>
      <w:r>
        <w:t>, on ABC adoption as an optimal CSD from the standpoint of the matching form of fit, using</w:t>
      </w:r>
      <w:r w:rsidRPr="003E259A">
        <w:t xml:space="preserve"> </w:t>
      </w:r>
      <w:r>
        <w:t>a sufficiently comprehensive multi-dimensional PC measure</w:t>
      </w:r>
      <w:r w:rsidR="00154B91">
        <w:t xml:space="preserve">. </w:t>
      </w:r>
      <w:r>
        <w:t>Using questionnaire data collected from Saudi manufacturing business</w:t>
      </w:r>
      <w:r w:rsidR="004472CA">
        <w:t>-</w:t>
      </w:r>
      <w:r>
        <w:t>units, the residual analysis (RA) results showed that none of the examined key factors affects ABC adoption as an optimal CSD from the viewpoint of the matching form of fit</w:t>
      </w:r>
      <w:r w:rsidR="00154B91">
        <w:t xml:space="preserve">. </w:t>
      </w:r>
      <w:r>
        <w:t xml:space="preserve">This research contributes to </w:t>
      </w:r>
      <w:r w:rsidR="00564EBB">
        <w:t xml:space="preserve">the </w:t>
      </w:r>
      <w:r>
        <w:t xml:space="preserve">existing literature on ABC adoption research by examining the situations under which ABC is beneficial and, hence, represents the optimal CSD </w:t>
      </w:r>
      <w:r w:rsidR="00F81D0E">
        <w:t>through testing</w:t>
      </w:r>
      <w:r>
        <w:t xml:space="preserve"> the effect of</w:t>
      </w:r>
      <w:r w:rsidR="00F81D0E">
        <w:t xml:space="preserve"> the</w:t>
      </w:r>
      <w:r>
        <w:t xml:space="preserve"> key influential factors on ABC adoption as an optimal CSD from the standpoint of the matching form of fit, using a sufficiently comprehensive multi-dimensional PC measure. </w:t>
      </w:r>
    </w:p>
    <w:p w14:paraId="1A01426A" w14:textId="77777777" w:rsidR="00385B7E" w:rsidRDefault="00385B7E" w:rsidP="00F81D0E"/>
    <w:p w14:paraId="3D5D9B00" w14:textId="77777777" w:rsidR="00385B7E" w:rsidRDefault="00385B7E" w:rsidP="009201C8">
      <w:r>
        <w:t>The remainder of this paper is organised as follows</w:t>
      </w:r>
      <w:r w:rsidR="00154B91">
        <w:t xml:space="preserve">. </w:t>
      </w:r>
      <w:r>
        <w:t xml:space="preserve">Section </w:t>
      </w:r>
      <w:r w:rsidR="00E77DFA">
        <w:fldChar w:fldCharType="begin"/>
      </w:r>
      <w:r>
        <w:instrText xml:space="preserve"> REF _Ref46698815 \r \h </w:instrText>
      </w:r>
      <w:r w:rsidR="00E77DFA">
        <w:fldChar w:fldCharType="separate"/>
      </w:r>
      <w:r w:rsidR="00FB6923">
        <w:rPr>
          <w:cs/>
        </w:rPr>
        <w:t>‎</w:t>
      </w:r>
      <w:r w:rsidR="00FB6923">
        <w:t>2</w:t>
      </w:r>
      <w:r w:rsidR="00E77DFA">
        <w:fldChar w:fldCharType="end"/>
      </w:r>
      <w:r>
        <w:t xml:space="preserve"> reviews the relevant literature and highlights </w:t>
      </w:r>
      <w:r w:rsidR="00564EBB">
        <w:t xml:space="preserve">the </w:t>
      </w:r>
      <w:r w:rsidR="00F42980">
        <w:t>research</w:t>
      </w:r>
      <w:r w:rsidR="00D8357D">
        <w:t xml:space="preserve"> gaps and opportunities</w:t>
      </w:r>
      <w:r w:rsidR="00154B91">
        <w:t xml:space="preserve">. </w:t>
      </w:r>
      <w:r>
        <w:t xml:space="preserve">Section </w:t>
      </w:r>
      <w:r w:rsidR="00E77DFA">
        <w:fldChar w:fldCharType="begin"/>
      </w:r>
      <w:r>
        <w:instrText xml:space="preserve"> REF _Ref532410374 \r \h </w:instrText>
      </w:r>
      <w:r w:rsidR="00E77DFA">
        <w:fldChar w:fldCharType="separate"/>
      </w:r>
      <w:r w:rsidR="00FB6923">
        <w:rPr>
          <w:cs/>
        </w:rPr>
        <w:t>‎</w:t>
      </w:r>
      <w:r w:rsidR="00FB6923">
        <w:t>3</w:t>
      </w:r>
      <w:r w:rsidR="00E77DFA">
        <w:fldChar w:fldCharType="end"/>
      </w:r>
      <w:r>
        <w:t xml:space="preserve"> develops hypotheses related to the effect of the cost of error-related and the cost of measurement-related factor</w:t>
      </w:r>
      <w:r w:rsidR="00564EBB">
        <w:t>s</w:t>
      </w:r>
      <w:r>
        <w:t xml:space="preserve"> on ABC adoption as an optimal CSD from the standpoint of the matching form of fit</w:t>
      </w:r>
      <w:r w:rsidR="00154B91">
        <w:t xml:space="preserve">. </w:t>
      </w:r>
      <w:r>
        <w:t xml:space="preserve">Section </w:t>
      </w:r>
      <w:r w:rsidR="00E77DFA">
        <w:fldChar w:fldCharType="begin"/>
      </w:r>
      <w:r>
        <w:instrText xml:space="preserve"> REF _Ref532410384 \r \h </w:instrText>
      </w:r>
      <w:r w:rsidR="00E77DFA">
        <w:fldChar w:fldCharType="separate"/>
      </w:r>
      <w:r w:rsidR="00FB6923">
        <w:rPr>
          <w:cs/>
        </w:rPr>
        <w:t>‎</w:t>
      </w:r>
      <w:r w:rsidR="00FB6923">
        <w:t>4</w:t>
      </w:r>
      <w:r w:rsidR="00E77DFA">
        <w:fldChar w:fldCharType="end"/>
      </w:r>
      <w:r>
        <w:t xml:space="preserve"> explains the research methodology and methods</w:t>
      </w:r>
      <w:r w:rsidR="00154B91">
        <w:t xml:space="preserve">. </w:t>
      </w:r>
      <w:r>
        <w:t xml:space="preserve">Section </w:t>
      </w:r>
      <w:r w:rsidR="00E77DFA">
        <w:fldChar w:fldCharType="begin"/>
      </w:r>
      <w:r>
        <w:instrText xml:space="preserve"> REF _Ref532410396 \r \h </w:instrText>
      </w:r>
      <w:r w:rsidR="00E77DFA">
        <w:fldChar w:fldCharType="separate"/>
      </w:r>
      <w:r w:rsidR="00FB6923">
        <w:rPr>
          <w:cs/>
        </w:rPr>
        <w:t>‎</w:t>
      </w:r>
      <w:r w:rsidR="00FB6923">
        <w:t>5</w:t>
      </w:r>
      <w:r w:rsidR="00E77DFA">
        <w:fldChar w:fldCharType="end"/>
      </w:r>
      <w:r>
        <w:t xml:space="preserve"> provides the results of this research</w:t>
      </w:r>
      <w:r w:rsidR="00154B91">
        <w:t xml:space="preserve">. </w:t>
      </w:r>
      <w:r>
        <w:t xml:space="preserve">Section </w:t>
      </w:r>
      <w:r w:rsidR="00E77DFA">
        <w:fldChar w:fldCharType="begin"/>
      </w:r>
      <w:r>
        <w:instrText xml:space="preserve"> REF _Ref532410406 \r \h </w:instrText>
      </w:r>
      <w:r w:rsidR="00E77DFA">
        <w:fldChar w:fldCharType="separate"/>
      </w:r>
      <w:r w:rsidR="00FB6923">
        <w:rPr>
          <w:cs/>
        </w:rPr>
        <w:t>‎</w:t>
      </w:r>
      <w:r w:rsidR="00FB6923">
        <w:t>6</w:t>
      </w:r>
      <w:r w:rsidR="00E77DFA">
        <w:fldChar w:fldCharType="end"/>
      </w:r>
      <w:r>
        <w:t xml:space="preserve"> discusses these results and concludes this paper. </w:t>
      </w:r>
    </w:p>
    <w:p w14:paraId="4B101535" w14:textId="77777777" w:rsidR="00D03916" w:rsidRDefault="00D03916" w:rsidP="009201C8"/>
    <w:p w14:paraId="430A73A9" w14:textId="77777777" w:rsidR="00D8357D" w:rsidRPr="004E3A79" w:rsidRDefault="004E3A79" w:rsidP="004E3A79">
      <w:pPr>
        <w:rPr>
          <w:b/>
          <w:bCs/>
          <w:sz w:val="28"/>
          <w:szCs w:val="32"/>
        </w:rPr>
      </w:pPr>
      <w:bookmarkStart w:id="2" w:name="_Ref46698815"/>
      <w:r>
        <w:rPr>
          <w:b/>
          <w:bCs/>
          <w:sz w:val="28"/>
          <w:szCs w:val="32"/>
        </w:rPr>
        <w:t xml:space="preserve">2. </w:t>
      </w:r>
      <w:r w:rsidR="00385B7E" w:rsidRPr="004E3A79">
        <w:rPr>
          <w:b/>
          <w:bCs/>
          <w:sz w:val="28"/>
          <w:szCs w:val="32"/>
        </w:rPr>
        <w:t>Literature review</w:t>
      </w:r>
      <w:bookmarkEnd w:id="2"/>
      <w:r w:rsidR="00385B7E" w:rsidRPr="004E3A79">
        <w:rPr>
          <w:b/>
          <w:bCs/>
          <w:sz w:val="28"/>
          <w:szCs w:val="32"/>
        </w:rPr>
        <w:t xml:space="preserve"> </w:t>
      </w:r>
    </w:p>
    <w:p w14:paraId="0303F955" w14:textId="77777777" w:rsidR="0022750C" w:rsidRPr="0022750C" w:rsidRDefault="0022750C" w:rsidP="0022750C"/>
    <w:p w14:paraId="4A80EAAD" w14:textId="77777777" w:rsidR="00D8357D" w:rsidRDefault="00D8357D" w:rsidP="00896813">
      <w:r w:rsidRPr="00D8357D">
        <w:t xml:space="preserve">The underlying assumption of the matching form of fit is that the relationship between CSD and the outcome representing its optimality is curvilinear and affected by the contingency factors </w:t>
      </w:r>
      <w:r w:rsidR="00E77DFA" w:rsidRPr="00D8357D">
        <w:fldChar w:fldCharType="begin">
          <w:fldData xml:space="preserve">PEVuZE5vdGU+PENpdGU+PEF1dGhvcj5CdXJrZXJ0PC9BdXRob3I+PFllYXI+MjAxNDwvWWVhcj48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</w:fldData>
        </w:fldChar>
      </w:r>
      <w:r w:rsidRPr="00D8357D">
        <w:instrText xml:space="preserve"> ADDIN EN.CITE </w:instrText>
      </w:r>
      <w:r w:rsidR="00E77DFA" w:rsidRPr="00D8357D">
        <w:fldChar w:fldCharType="begin">
          <w:fldData xml:space="preserve">PEVuZE5vdGU+PENpdGU+PEF1dGhvcj5CdXJrZXJ0PC9BdXRob3I+PFllYXI+MjAxNDwvWWVhcj48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</w:fldData>
        </w:fldChar>
      </w:r>
      <w:r w:rsidRPr="00D8357D">
        <w:instrText xml:space="preserve"> ADDIN EN.CITE.DATA </w:instrText>
      </w:r>
      <w:r w:rsidR="00E77DFA" w:rsidRPr="00D8357D">
        <w:fldChar w:fldCharType="end"/>
      </w:r>
      <w:r w:rsidR="00E77DFA" w:rsidRPr="00D8357D">
        <w:fldChar w:fldCharType="separate"/>
      </w:r>
      <w:r w:rsidRPr="00D8357D">
        <w:rPr>
          <w:noProof/>
        </w:rPr>
        <w:t xml:space="preserve">(Burkert </w:t>
      </w:r>
      <w:r w:rsidR="007D128D" w:rsidRPr="007D128D">
        <w:rPr>
          <w:i/>
          <w:noProof/>
        </w:rPr>
        <w:t>et al.</w:t>
      </w:r>
      <w:r w:rsidRPr="00D8357D">
        <w:rPr>
          <w:noProof/>
        </w:rPr>
        <w:t>, 2014; Chenhall &amp; Chapman, 2006)</w:t>
      </w:r>
      <w:r w:rsidR="00E77DFA" w:rsidRPr="00D8357D">
        <w:fldChar w:fldCharType="end"/>
      </w:r>
      <w:r w:rsidRPr="00D8357D">
        <w:t>.  This</w:t>
      </w:r>
      <w:r w:rsidRPr="002075D3">
        <w:t xml:space="preserve"> assumption indicates that, at any level of the contingency factor, there is only one CSD level that provides the maximum outcome level - i.e., </w:t>
      </w:r>
      <w:r w:rsidR="008A1BB2">
        <w:t xml:space="preserve">the </w:t>
      </w:r>
      <w:r w:rsidRPr="002075D3">
        <w:t xml:space="preserve">optimal CSD level - and that any deviation </w:t>
      </w:r>
      <w:r w:rsidR="008A1BB2">
        <w:t xml:space="preserve">- </w:t>
      </w:r>
      <w:r w:rsidRPr="002075D3">
        <w:t xml:space="preserve">i.e., </w:t>
      </w:r>
      <w:r w:rsidR="008A1BB2">
        <w:t xml:space="preserve">a </w:t>
      </w:r>
      <w:r w:rsidRPr="002075D3">
        <w:t>misfit</w:t>
      </w:r>
      <w:r w:rsidR="008A1BB2">
        <w:t xml:space="preserve"> -</w:t>
      </w:r>
      <w:r w:rsidRPr="002075D3">
        <w:t xml:space="preserve"> from this CSD level reduces the outcome </w:t>
      </w:r>
      <w:r w:rsidR="00E77DFA" w:rsidRPr="002075D3">
        <w:fldChar w:fldCharType="begin">
          <w:fldData xml:space="preserve">PEVuZE5vdGU+PENpdGU+PEF1dGhvcj5TY2hvb25ob3ZlbjwvQXV0aG9yPjxZZWFyPjE5ODE8L1ll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</w:fldData>
        </w:fldChar>
      </w:r>
      <w:r>
        <w:instrText xml:space="preserve"> ADDIN EN.CITE </w:instrText>
      </w:r>
      <w:r w:rsidR="00E77DFA">
        <w:fldChar w:fldCharType="begin">
          <w:fldData xml:space="preserve">PEVuZE5vdGU+PENpdGU+PEF1dGhvcj5TY2hvb25ob3ZlbjwvQXV0aG9yPjxZZWFyPjE5ODE8L1ll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</w:fldData>
        </w:fldChar>
      </w:r>
      <w:r>
        <w:instrText xml:space="preserve"> ADDIN EN.CITE.DATA </w:instrText>
      </w:r>
      <w:r w:rsidR="00E77DFA">
        <w:fldChar w:fldCharType="end"/>
      </w:r>
      <w:r w:rsidR="00E77DFA" w:rsidRPr="002075D3">
        <w:fldChar w:fldCharType="separate"/>
      </w:r>
      <w:r>
        <w:rPr>
          <w:noProof/>
        </w:rPr>
        <w:t xml:space="preserve">(Schoonhoven, 1981; Donaldson, 2001; Chenhall &amp; Chapman, 2006; Meilich, 2006; Gerdin &amp; Greve, 2008; Burkert </w:t>
      </w:r>
      <w:r w:rsidR="007D128D" w:rsidRPr="007D128D">
        <w:rPr>
          <w:i/>
          <w:noProof/>
        </w:rPr>
        <w:t>et al.</w:t>
      </w:r>
      <w:r>
        <w:rPr>
          <w:noProof/>
        </w:rPr>
        <w:t>, 2014)</w:t>
      </w:r>
      <w:r w:rsidR="00E77DFA" w:rsidRPr="002075D3">
        <w:fldChar w:fldCharType="end"/>
      </w:r>
      <w:r w:rsidR="00136E28">
        <w:t xml:space="preserve">. </w:t>
      </w:r>
      <w:r w:rsidRPr="002075D3">
        <w:t xml:space="preserve">In other words, </w:t>
      </w:r>
      <w:r w:rsidR="008A1BB2">
        <w:t xml:space="preserve">a </w:t>
      </w:r>
      <w:r w:rsidRPr="002075D3">
        <w:t xml:space="preserve">fit is </w:t>
      </w:r>
      <w:r w:rsidRPr="002075D3">
        <w:lastRenderedPageBreak/>
        <w:t xml:space="preserve">achieved and the outcome is maximised when there exists a match between the levels of the contingency factor and </w:t>
      </w:r>
      <w:r w:rsidR="008A1BB2">
        <w:t xml:space="preserve">the </w:t>
      </w:r>
      <w:r w:rsidRPr="002075D3">
        <w:t xml:space="preserve">CSD </w:t>
      </w:r>
      <w:r w:rsidR="00E77DFA" w:rsidRPr="002075D3">
        <w:fldChar w:fldCharType="begin">
          <w:fldData xml:space="preserve">PEVuZE5vdGU+PENpdGU+PEF1dGhvcj5LbGFhczwvQXV0aG9yPjxZZWFyPjIwMDk8L1llYXI+PFJl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</w:fldData>
        </w:fldChar>
      </w:r>
      <w:r>
        <w:instrText xml:space="preserve"> ADDIN EN.CITE </w:instrText>
      </w:r>
      <w:r w:rsidR="00E77DFA">
        <w:fldChar w:fldCharType="begin">
          <w:fldData xml:space="preserve">PEVuZE5vdGU+PENpdGU+PEF1dGhvcj5LbGFhczwvQXV0aG9yPjxZZWFyPjIwMDk8L1llYXI+PFJl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</w:fldData>
        </w:fldChar>
      </w:r>
      <w:r>
        <w:instrText xml:space="preserve"> ADDIN EN.CITE.DATA </w:instrText>
      </w:r>
      <w:r w:rsidR="00E77DFA">
        <w:fldChar w:fldCharType="end"/>
      </w:r>
      <w:r w:rsidR="00E77DFA" w:rsidRPr="002075D3">
        <w:fldChar w:fldCharType="separate"/>
      </w:r>
      <w:r>
        <w:rPr>
          <w:noProof/>
        </w:rPr>
        <w:t xml:space="preserve">(Klaas &amp; Donaldson, 2009; Burkert </w:t>
      </w:r>
      <w:r w:rsidR="007D128D" w:rsidRPr="007D128D">
        <w:rPr>
          <w:i/>
          <w:noProof/>
        </w:rPr>
        <w:t>et al.</w:t>
      </w:r>
      <w:r>
        <w:rPr>
          <w:noProof/>
        </w:rPr>
        <w:t>, 2014)</w:t>
      </w:r>
      <w:r w:rsidR="00E77DFA" w:rsidRPr="002075D3">
        <w:fldChar w:fldCharType="end"/>
      </w:r>
      <w:r w:rsidRPr="002075D3">
        <w:t xml:space="preserve">. In contrast, </w:t>
      </w:r>
      <w:r w:rsidR="008A1BB2">
        <w:t xml:space="preserve">a </w:t>
      </w:r>
      <w:r w:rsidRPr="002075D3">
        <w:t>misfit is attained and the outcome</w:t>
      </w:r>
      <w:r w:rsidR="00896813">
        <w:t xml:space="preserve"> is</w:t>
      </w:r>
      <w:r w:rsidRPr="002075D3">
        <w:t xml:space="preserve"> reduced when there </w:t>
      </w:r>
      <w:r w:rsidR="008A1BB2">
        <w:t>exists</w:t>
      </w:r>
      <w:r w:rsidRPr="002075D3">
        <w:t xml:space="preserve"> a mismatch between the two </w:t>
      </w:r>
      <w:r w:rsidR="00E77DFA" w:rsidRPr="002075D3">
        <w:fldChar w:fldCharType="begin">
          <w:fldData xml:space="preserve">PEVuZE5vdGU+PENpdGU+PEF1dGhvcj5DaGVuaGFsbDwvQXV0aG9yPjxZZWFyPjIwMDY8L1llYXI+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</w:fldData>
        </w:fldChar>
      </w:r>
      <w:r>
        <w:instrText xml:space="preserve"> ADDIN EN.CITE </w:instrText>
      </w:r>
      <w:r w:rsidR="00E77DFA">
        <w:fldChar w:fldCharType="begin">
          <w:fldData xml:space="preserve">PEVuZE5vdGU+PENpdGU+PEF1dGhvcj5DaGVuaGFsbDwvQXV0aG9yPjxZZWFyPjIwMDY8L1llYXI+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</w:fldData>
        </w:fldChar>
      </w:r>
      <w:r>
        <w:instrText xml:space="preserve"> ADDIN EN.CITE.DATA </w:instrText>
      </w:r>
      <w:r w:rsidR="00E77DFA">
        <w:fldChar w:fldCharType="end"/>
      </w:r>
      <w:r w:rsidR="00E77DFA" w:rsidRPr="002075D3">
        <w:fldChar w:fldCharType="separate"/>
      </w:r>
      <w:r>
        <w:rPr>
          <w:noProof/>
        </w:rPr>
        <w:t xml:space="preserve">(Chenhall &amp; Chapman, 2006; Klaas &amp; Donaldson, 2009; Burkert </w:t>
      </w:r>
      <w:r w:rsidR="007D128D" w:rsidRPr="007D128D">
        <w:rPr>
          <w:i/>
          <w:noProof/>
        </w:rPr>
        <w:t>et al.</w:t>
      </w:r>
      <w:r>
        <w:rPr>
          <w:noProof/>
        </w:rPr>
        <w:t>, 2014)</w:t>
      </w:r>
      <w:r w:rsidR="00E77DFA" w:rsidRPr="002075D3">
        <w:fldChar w:fldCharType="end"/>
      </w:r>
      <w:r w:rsidRPr="002075D3">
        <w:t xml:space="preserve">.  Misfit can be in the form of an over-fit, where the CSD level exceeds the required level by the contingency factor, or an under-fit, where the CSD level is </w:t>
      </w:r>
      <w:r w:rsidR="008A1BB2">
        <w:t xml:space="preserve">below </w:t>
      </w:r>
      <w:r w:rsidRPr="002075D3">
        <w:t xml:space="preserve">the level </w:t>
      </w:r>
      <w:r w:rsidR="008A1BB2">
        <w:t xml:space="preserve">required </w:t>
      </w:r>
      <w:r w:rsidRPr="002075D3">
        <w:t xml:space="preserve">by the contingency factor </w:t>
      </w:r>
      <w:r w:rsidR="00E77DFA" w:rsidRPr="002075D3">
        <w:fldChar w:fldCharType="begin">
          <w:fldData xml:space="preserve">PEVuZE5vdGU+PENpdGU+PEF1dGhvcj5Eb25hbGRzb248L0F1dGhvcj48WWVhcj4yMDAxPC9ZZWFy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</w:fldData>
        </w:fldChar>
      </w:r>
      <w:r>
        <w:instrText xml:space="preserve"> ADDIN EN.CITE </w:instrText>
      </w:r>
      <w:r w:rsidR="00E77DFA">
        <w:fldChar w:fldCharType="begin">
          <w:fldData xml:space="preserve">PEVuZE5vdGU+PENpdGU+PEF1dGhvcj5Eb25hbGRzb248L0F1dGhvcj48WWVhcj4yMDAxPC9ZZWFy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</w:fldData>
        </w:fldChar>
      </w:r>
      <w:r>
        <w:instrText xml:space="preserve"> ADDIN EN.CITE.DATA </w:instrText>
      </w:r>
      <w:r w:rsidR="00E77DFA">
        <w:fldChar w:fldCharType="end"/>
      </w:r>
      <w:r w:rsidR="00E77DFA" w:rsidRPr="002075D3">
        <w:fldChar w:fldCharType="separate"/>
      </w:r>
      <w:r>
        <w:rPr>
          <w:noProof/>
        </w:rPr>
        <w:t>(Donaldson, 2001; Meilich, 2006; Klaas &amp; Donaldson, 2009)</w:t>
      </w:r>
      <w:r w:rsidR="00E77DFA" w:rsidRPr="002075D3">
        <w:fldChar w:fldCharType="end"/>
      </w:r>
      <w:r w:rsidRPr="002075D3">
        <w:t xml:space="preserve">. Given the above, examining the relationship between the contingency factor and </w:t>
      </w:r>
      <w:r w:rsidR="008A1BB2">
        <w:t xml:space="preserve">the </w:t>
      </w:r>
      <w:r w:rsidRPr="002075D3">
        <w:t xml:space="preserve">optimal CSD from the perspective of the matching form of fit entails examining: (1) the direction of the association between the contingency factor and optimal CSD; and (2) the magnitude and sign of the impact of a misfit between </w:t>
      </w:r>
      <w:r w:rsidR="008A1BB2">
        <w:t>both</w:t>
      </w:r>
      <w:r w:rsidRPr="002075D3">
        <w:t xml:space="preserve"> on the outcome</w:t>
      </w:r>
      <w:r w:rsidR="00154B91">
        <w:t xml:space="preserve">. </w:t>
      </w:r>
      <w:r w:rsidRPr="002075D3">
        <w:t xml:space="preserve">When both: (1) the direction of the association between the contingency factor and </w:t>
      </w:r>
      <w:r w:rsidR="008A1BB2">
        <w:t xml:space="preserve">the </w:t>
      </w:r>
      <w:r w:rsidRPr="002075D3">
        <w:t xml:space="preserve">optimal CSD; and (2) the magnitude and sign of the impact of </w:t>
      </w:r>
      <w:r w:rsidR="00896813">
        <w:t>the</w:t>
      </w:r>
      <w:r w:rsidRPr="002075D3">
        <w:t xml:space="preserve"> misfit on the outcome conform to expectations, there exists support for the hypothesised effect of the contingency factor on </w:t>
      </w:r>
      <w:r w:rsidR="008A1BB2">
        <w:t xml:space="preserve">the </w:t>
      </w:r>
      <w:r w:rsidRPr="002075D3">
        <w:t>optimal CSD from the perspective of the matching form of fit.</w:t>
      </w:r>
      <w:r>
        <w:t xml:space="preserve"> </w:t>
      </w:r>
    </w:p>
    <w:p w14:paraId="4EB7BC8D" w14:textId="77777777" w:rsidR="0022750C" w:rsidRPr="002075D3" w:rsidRDefault="0022750C" w:rsidP="00896813"/>
    <w:p w14:paraId="79C9458F" w14:textId="77777777" w:rsidR="00D8357D" w:rsidRDefault="00D8357D" w:rsidP="00D8357D">
      <w:r>
        <w:t>As mentioned in S</w:t>
      </w:r>
      <w:r w:rsidRPr="00D8357D">
        <w:t>ection</w:t>
      </w:r>
      <w:r>
        <w:t xml:space="preserve"> </w:t>
      </w:r>
      <w:r w:rsidR="00E77DFA">
        <w:fldChar w:fldCharType="begin"/>
      </w:r>
      <w:r>
        <w:instrText xml:space="preserve"> REF _Ref535857696 \r \h </w:instrText>
      </w:r>
      <w:r w:rsidR="00E77DFA">
        <w:fldChar w:fldCharType="separate"/>
      </w:r>
      <w:r w:rsidR="00FB6923">
        <w:rPr>
          <w:cs/>
        </w:rPr>
        <w:t>‎</w:t>
      </w:r>
      <w:r w:rsidR="00FB6923">
        <w:t>1</w:t>
      </w:r>
      <w:r w:rsidR="00E77DFA">
        <w:fldChar w:fldCharType="end"/>
      </w:r>
      <w:r w:rsidRPr="00D8357D">
        <w:t xml:space="preserve">, it is </w:t>
      </w:r>
      <w:r>
        <w:t>crucial</w:t>
      </w:r>
      <w:r w:rsidRPr="00D8357D">
        <w:t xml:space="preserve"> to investigate the relationship between the influential factors and ABC adoption as </w:t>
      </w:r>
      <w:r w:rsidR="000E4A93">
        <w:t xml:space="preserve">an </w:t>
      </w:r>
      <w:r w:rsidRPr="00D8357D">
        <w:t>optimal CSD from the standpoint of the matching form of fit to identify the situations under which ABC is beneficial and represent</w:t>
      </w:r>
      <w:r w:rsidR="008A1BB2">
        <w:t>s the</w:t>
      </w:r>
      <w:r w:rsidRPr="00D8357D">
        <w:t xml:space="preserve"> optimal CSD, which afterwards assists when making decision</w:t>
      </w:r>
      <w:r w:rsidR="008A1BB2">
        <w:t>s</w:t>
      </w:r>
      <w:r w:rsidRPr="00D8357D">
        <w:t xml:space="preserve"> regarding investment </w:t>
      </w:r>
      <w:r w:rsidR="008A1BB2">
        <w:t>in</w:t>
      </w:r>
      <w:r w:rsidRPr="00D8357D">
        <w:t xml:space="preserve"> ABC</w:t>
      </w:r>
      <w:r w:rsidR="00154B91">
        <w:t xml:space="preserve">. </w:t>
      </w:r>
      <w:r w:rsidRPr="00D8357D">
        <w:t>Despite the importance of utilising the matching form of fit, most studies have</w:t>
      </w:r>
      <w:r w:rsidRPr="002075D3">
        <w:t xml:space="preserve"> utilised the selection form of fit </w:t>
      </w:r>
      <w:r w:rsidR="00E77DFA" w:rsidRPr="002075D3">
        <w:fldChar w:fldCharType="begin">
          <w:fldData xml:space="preserve">PEVuZE5vdGU+PENpdGU+PEF1dGhvcj5CasO4cm5lbmFrPC9BdXRob3I+PFllYXI+MTk5NzwvWWVh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</w:fldData>
        </w:fldChar>
      </w:r>
      <w:r>
        <w:instrText xml:space="preserve"> ADDIN EN.CITE </w:instrText>
      </w:r>
      <w:r w:rsidR="00E77DFA">
        <w:fldChar w:fldCharType="begin">
          <w:fldData xml:space="preserve">PEVuZE5vdGU+PENpdGU+PEF1dGhvcj5CasO4cm5lbmFrPC9BdXRob3I+PFllYXI+MTk5NzwvWWVh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</w:fldData>
        </w:fldChar>
      </w:r>
      <w:r>
        <w:instrText xml:space="preserve"> ADDIN EN.CITE.DATA </w:instrText>
      </w:r>
      <w:r w:rsidR="00E77DFA">
        <w:fldChar w:fldCharType="end"/>
      </w:r>
      <w:r w:rsidR="00E77DFA" w:rsidRPr="002075D3">
        <w:fldChar w:fldCharType="separate"/>
      </w:r>
      <w:r>
        <w:rPr>
          <w:noProof/>
        </w:rPr>
        <w:t xml:space="preserve">(e.g., Bjørnenak, 1997; Gosselin, 1997; Malmi, 1999; Al-Mulhem, 2002; Brown </w:t>
      </w:r>
      <w:r w:rsidR="007D128D" w:rsidRPr="007D128D">
        <w:rPr>
          <w:i/>
          <w:noProof/>
        </w:rPr>
        <w:t>et al.</w:t>
      </w:r>
      <w:r>
        <w:rPr>
          <w:noProof/>
        </w:rPr>
        <w:t>, 2004; Kallunki &amp; Silvola, 2008; Schoute, 2011; Jusoh &amp; Miryazdi, 2016)</w:t>
      </w:r>
      <w:r w:rsidR="00E77DFA" w:rsidRPr="002075D3">
        <w:fldChar w:fldCharType="end"/>
      </w:r>
      <w:r w:rsidRPr="002075D3">
        <w:t xml:space="preserve">, which models the relationship between the contingency factor and ABC adoption as an optimal CSD as an association between the contingency factors and ABC adoption without incorporating any outcome variable that represents the optimality of ABC </w:t>
      </w:r>
      <w:r w:rsidR="00E77DFA" w:rsidRPr="002075D3">
        <w:fldChar w:fldCharType="begin"/>
      </w:r>
      <w:r>
        <w:instrText xml:space="preserve"> ADDIN EN.CITE &lt;EndNote&gt;&lt;Cite&gt;&lt;Author&gt;Gerdin&lt;/Author&gt;&lt;Year&gt;2004&lt;/Year&gt;&lt;RecNum&gt;41&lt;/RecNum&gt;&lt;DisplayText&gt;(Gerdin &amp;amp; Greve, 2004; Hartmann, 2005)&lt;/DisplayText&gt;&lt;record&gt;&lt;rec-number&gt;41&lt;/rec-number&gt;&lt;foreign-keys&gt;&lt;key app="EN" db-id="wtaxw9z08zap0ve0sr859f2sf225xasf22px" timestamp="1369942118"&gt;41&lt;/key&gt;&lt;/foreign-keys&gt;&lt;ref-type name="Journal Article"&gt;17&lt;/ref-type&gt;&lt;contributors&gt;&lt;authors&gt;&lt;author&gt;Gerdin, Jonas&lt;/author&gt;&lt;author&gt;Greve, Jan&lt;/author&gt;&lt;/authors&gt;&lt;/contributors&gt;&lt;titles&gt;&lt;title&gt;Forms of contingency fit in management accounting research—a critical review&lt;/title&gt;&lt;secondary-title&gt;Accounting, Organizations and Society&lt;/secondary-title&gt;&lt;/titles&gt;&lt;periodical&gt;&lt;full-title&gt;Accounting, Organizations and Society&lt;/full-title&gt;&lt;/periodical&gt;&lt;pages&gt;303-326&lt;/pages&gt;&lt;volume&gt;29&lt;/volume&gt;&lt;number&gt;3&lt;/number&gt;&lt;dates&gt;&lt;year&gt;2004&lt;/year&gt;&lt;/dates&gt;&lt;isbn&gt;0361-3682&lt;/isbn&gt;&lt;urls&gt;&lt;related-urls&gt;&lt;url&gt;http://www.sciencedirect.com/science/article/pii/S036136820200096X&lt;/url&gt;&lt;/related-urls&gt;&lt;/urls&gt;&lt;electronic-resource-num&gt;http://dx.doi.org/10.1016/S0361-3682(02)00096-X&lt;/electronic-resource-num&gt;&lt;access-date&gt;2004/5//&lt;/access-date&gt;&lt;/record&gt;&lt;/Cite&gt;&lt;Cite&gt;&lt;Author&gt;Hartmann&lt;/Author&gt;&lt;Year&gt;2005&lt;/Year&gt;&lt;RecNum&gt;678&lt;/RecNum&gt;&lt;record&gt;&lt;rec-number&gt;678&lt;/rec-number&gt;&lt;foreign-keys&gt;&lt;key app="EN" db-id="wtaxw9z08zap0ve0sr859f2sf225xasf22px" timestamp="1414349904"&gt;678&lt;/key&gt;&lt;/foreign-keys&gt;&lt;ref-type name="Journal Article"&gt;17&lt;/ref-type&gt;&lt;contributors&gt;&lt;authors&gt;&lt;author&gt;Hartmann, Frank G. H.&lt;/author&gt;&lt;/authors&gt;&lt;/contributors&gt;&lt;titles&gt;&lt;title&gt;The impact of departmental interdependencies and management accounting system use on subunit performance: a comment&lt;/title&gt;&lt;secondary-title&gt;European Accounting Review&lt;/secondary-title&gt;&lt;/titles&gt;&lt;periodical&gt;&lt;full-title&gt;European Accounting Review&lt;/full-title&gt;&lt;/periodical&gt;&lt;pages&gt;329-334&lt;/pages&gt;&lt;volume&gt;14&lt;/volume&gt;&lt;number&gt;2&lt;/number&gt;&lt;dates&gt;&lt;year&gt;2005&lt;/year&gt;&lt;/dates&gt;&lt;isbn&gt;0963-8180&lt;/isbn&gt;&lt;urls&gt;&lt;/urls&gt;&lt;/record&gt;&lt;/Cite&gt;&lt;/EndNote&gt;</w:instrText>
      </w:r>
      <w:r w:rsidR="00E77DFA" w:rsidRPr="002075D3">
        <w:fldChar w:fldCharType="separate"/>
      </w:r>
      <w:r>
        <w:rPr>
          <w:noProof/>
        </w:rPr>
        <w:t>(Gerdin &amp; Greve, 2004; Hartmann, 2005)</w:t>
      </w:r>
      <w:r w:rsidR="00E77DFA" w:rsidRPr="002075D3">
        <w:fldChar w:fldCharType="end"/>
      </w:r>
      <w:r w:rsidRPr="002075D3">
        <w:t xml:space="preserve">.  This is known as the equilibrium assumption </w:t>
      </w:r>
      <w:r w:rsidR="00E77DFA" w:rsidRPr="002075D3">
        <w:fldChar w:fldCharType="begin">
          <w:fldData xml:space="preserve">PEVuZE5vdGU+PENpdGU+PEF1dGhvcj5DaGVuaGFsbDwvQXV0aG9yPjxZZWFyPjIwMDY8L1llYXI+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</w:fldData>
        </w:fldChar>
      </w:r>
      <w:r>
        <w:instrText xml:space="preserve"> ADDIN EN.CITE </w:instrText>
      </w:r>
      <w:r w:rsidR="00E77DFA">
        <w:fldChar w:fldCharType="begin">
          <w:fldData xml:space="preserve">PEVuZE5vdGU+PENpdGU+PEF1dGhvcj5DaGVuaGFsbDwvQXV0aG9yPjxZZWFyPjIwMDY8L1llYXI+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</w:fldData>
        </w:fldChar>
      </w:r>
      <w:r>
        <w:instrText xml:space="preserve"> ADDIN EN.CITE.DATA </w:instrText>
      </w:r>
      <w:r w:rsidR="00E77DFA">
        <w:fldChar w:fldCharType="end"/>
      </w:r>
      <w:r w:rsidR="00E77DFA" w:rsidRPr="002075D3">
        <w:fldChar w:fldCharType="separate"/>
      </w:r>
      <w:r>
        <w:rPr>
          <w:noProof/>
        </w:rPr>
        <w:t xml:space="preserve">(Chenhall &amp; Chapman, 2006; Meilich, 2006; Burkert </w:t>
      </w:r>
      <w:r w:rsidR="007D128D" w:rsidRPr="007D128D">
        <w:rPr>
          <w:i/>
          <w:noProof/>
        </w:rPr>
        <w:t>et al.</w:t>
      </w:r>
      <w:r>
        <w:rPr>
          <w:noProof/>
        </w:rPr>
        <w:t>, 2014)</w:t>
      </w:r>
      <w:r w:rsidR="00E77DFA" w:rsidRPr="002075D3">
        <w:fldChar w:fldCharType="end"/>
      </w:r>
      <w:r w:rsidRPr="002075D3">
        <w:t xml:space="preserve">. Other studies have used the moderation form of fit </w:t>
      </w:r>
      <w:r w:rsidR="00E77DFA" w:rsidRPr="002075D3">
        <w:rPr>
          <w:rFonts w:cstheme="minorBidi"/>
          <w:szCs w:val="22"/>
        </w:rPr>
        <w:fldChar w:fldCharType="begin">
          <w:fldData xml:space="preserve">PEVuZE5vdGU+PENpdGU+PEF1dGhvcj5GcmV5PC9BdXRob3I+PFllYXI+MTk5OTwvWWVhcj48UmVj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</w:fldData>
        </w:fldChar>
      </w:r>
      <w:r>
        <w:rPr>
          <w:rFonts w:cstheme="minorBidi"/>
          <w:szCs w:val="22"/>
        </w:rPr>
        <w:instrText xml:space="preserve"> ADDIN EN.CITE </w:instrText>
      </w:r>
      <w:r w:rsidR="00E77DFA">
        <w:rPr>
          <w:rFonts w:cstheme="minorBidi"/>
          <w:szCs w:val="22"/>
        </w:rPr>
        <w:fldChar w:fldCharType="begin">
          <w:fldData xml:space="preserve">PEVuZE5vdGU+PENpdGU+PEF1dGhvcj5GcmV5PC9BdXRob3I+PFllYXI+MTk5OTwvWWVhcj48UmVj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</w:fldData>
        </w:fldChar>
      </w:r>
      <w:r>
        <w:rPr>
          <w:rFonts w:cstheme="minorBidi"/>
          <w:szCs w:val="22"/>
        </w:rPr>
        <w:instrText xml:space="preserve"> ADDIN EN.CITE.DATA </w:instrText>
      </w:r>
      <w:r w:rsidR="00E77DFA">
        <w:rPr>
          <w:rFonts w:cstheme="minorBidi"/>
          <w:szCs w:val="22"/>
        </w:rPr>
      </w:r>
      <w:r w:rsidR="00E77DFA">
        <w:rPr>
          <w:rFonts w:cstheme="minorBidi"/>
          <w:szCs w:val="22"/>
        </w:rPr>
        <w:fldChar w:fldCharType="end"/>
      </w:r>
      <w:r w:rsidR="00E77DFA" w:rsidRPr="002075D3">
        <w:rPr>
          <w:rFonts w:cstheme="minorBidi"/>
          <w:szCs w:val="22"/>
        </w:rPr>
      </w:r>
      <w:r w:rsidR="00E77DFA" w:rsidRPr="002075D3">
        <w:rPr>
          <w:rFonts w:cstheme="minorBidi"/>
          <w:szCs w:val="22"/>
        </w:rPr>
        <w:fldChar w:fldCharType="separate"/>
      </w:r>
      <w:r>
        <w:rPr>
          <w:rFonts w:cstheme="minorBidi"/>
          <w:noProof/>
          <w:szCs w:val="22"/>
        </w:rPr>
        <w:t xml:space="preserve">(e.g., Frey &amp; Gordon, 1999; Cagwin &amp; Bouwman, 2002; Elhamma, 2012; Elhamma &amp; Zhang, 2013; Krumwiede &amp; Charles, 2014; Maiga </w:t>
      </w:r>
      <w:r w:rsidR="007D128D" w:rsidRPr="007D128D">
        <w:rPr>
          <w:rFonts w:cstheme="minorBidi"/>
          <w:i/>
          <w:noProof/>
          <w:szCs w:val="22"/>
        </w:rPr>
        <w:t>et al.</w:t>
      </w:r>
      <w:r>
        <w:rPr>
          <w:rFonts w:cstheme="minorBidi"/>
          <w:noProof/>
          <w:szCs w:val="22"/>
        </w:rPr>
        <w:t>, 2014)</w:t>
      </w:r>
      <w:r w:rsidR="00E77DFA" w:rsidRPr="002075D3">
        <w:rPr>
          <w:rFonts w:cstheme="minorBidi"/>
          <w:szCs w:val="22"/>
        </w:rPr>
        <w:fldChar w:fldCharType="end"/>
      </w:r>
      <w:r w:rsidRPr="002075D3">
        <w:t>, which models the relationship between the contingency factors and ABC adoption as an optimal CSD as a linear rather than</w:t>
      </w:r>
      <w:r>
        <w:t xml:space="preserve"> a</w:t>
      </w:r>
      <w:r w:rsidRPr="002075D3">
        <w:t xml:space="preserve"> curvilinear association between CSD and the outcome representing its optimality</w:t>
      </w:r>
      <w:r>
        <w:t xml:space="preserve">, </w:t>
      </w:r>
      <w:r w:rsidRPr="002075D3">
        <w:t xml:space="preserve">with the contingency factors affecting this linear relationship </w:t>
      </w:r>
      <w:r w:rsidR="00E77DFA" w:rsidRPr="002075D3">
        <w:fldChar w:fldCharType="begin">
          <w:fldData xml:space="preserve">PEVuZE5vdGU+PENpdGU+PEF1dGhvcj5NZWlsaWNoPC9BdXRob3I+PFllYXI+MjAwNjwvWWVhcj48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==
</w:fldData>
        </w:fldChar>
      </w:r>
      <w:r>
        <w:instrText xml:space="preserve"> ADDIN EN.CITE </w:instrText>
      </w:r>
      <w:r w:rsidR="00E77DFA">
        <w:fldChar w:fldCharType="begin">
          <w:fldData xml:space="preserve">PEVuZE5vdGU+PENpdGU+PEF1dGhvcj5NZWlsaWNoPC9BdXRob3I+PFllYXI+MjAwNjwvWWVhcj48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==
</w:fldData>
        </w:fldChar>
      </w:r>
      <w:r>
        <w:instrText xml:space="preserve"> ADDIN EN.CITE.DATA </w:instrText>
      </w:r>
      <w:r w:rsidR="00E77DFA">
        <w:fldChar w:fldCharType="end"/>
      </w:r>
      <w:r w:rsidR="00E77DFA" w:rsidRPr="002075D3">
        <w:fldChar w:fldCharType="separate"/>
      </w:r>
      <w:r>
        <w:rPr>
          <w:noProof/>
        </w:rPr>
        <w:t xml:space="preserve">(Meilich, 2006; Gerdin &amp; Greve, 2008; Burkert </w:t>
      </w:r>
      <w:r w:rsidR="007D128D" w:rsidRPr="007D128D">
        <w:rPr>
          <w:i/>
          <w:noProof/>
        </w:rPr>
        <w:t>et al.</w:t>
      </w:r>
      <w:r>
        <w:rPr>
          <w:noProof/>
        </w:rPr>
        <w:t>, 2014)</w:t>
      </w:r>
      <w:r w:rsidR="00E77DFA" w:rsidRPr="002075D3">
        <w:fldChar w:fldCharType="end"/>
      </w:r>
      <w:r>
        <w:t>.</w:t>
      </w:r>
      <w:bookmarkStart w:id="3" w:name="_Ref46700668"/>
      <w:r>
        <w:rPr>
          <w:rStyle w:val="EndnoteReference"/>
        </w:rPr>
        <w:endnoteReference w:id="2"/>
      </w:r>
      <w:bookmarkEnd w:id="3"/>
      <w:r>
        <w:t xml:space="preserve">  </w:t>
      </w:r>
    </w:p>
    <w:p w14:paraId="397E8512" w14:textId="77777777" w:rsidR="0022750C" w:rsidRPr="002075D3" w:rsidRDefault="0022750C" w:rsidP="00D8357D"/>
    <w:p w14:paraId="45C3E2C6" w14:textId="77777777" w:rsidR="00D8357D" w:rsidRDefault="00D8357D" w:rsidP="00904BB5">
      <w:r w:rsidRPr="00D8357D">
        <w:t xml:space="preserve">Only </w:t>
      </w:r>
      <w:r w:rsidR="00E77DFA" w:rsidRPr="00D8357D">
        <w:fldChar w:fldCharType="begin"/>
      </w:r>
      <w:r w:rsidRPr="00D8357D">
        <w:instrText xml:space="preserve"> ADDIN EN.CITE &lt;EndNote&gt;&lt;Cite AuthorYear="1"&gt;&lt;Author&gt;Ittner&lt;/Author&gt;&lt;Year&gt;2002&lt;/Year&gt;&lt;RecNum&gt;143&lt;/RecNum&gt;&lt;DisplayText&gt;Ittner et al. (2002)&lt;/DisplayText&gt;&lt;record&gt;&lt;rec-number&gt;143&lt;/rec-number&gt;&lt;foreign-keys&gt;&lt;key app="EN" db-id="wtaxw9z08zap0ve0sr859f2sf225xasf22px" timestamp="1384814798"&gt;143&lt;/key&gt;&lt;/foreign-keys&gt;&lt;ref-type name="Journal Article"&gt;17&lt;/ref-type&gt;&lt;contributors&gt;&lt;authors&gt;&lt;author&gt;Ittner, Christopher D&lt;/author&gt;&lt;author&gt;Lanen, William N&lt;/author&gt;&lt;author&gt;Larcker, David F&lt;/author&gt;&lt;/authors&gt;&lt;/contributors&gt;&lt;titles&gt;&lt;title&gt;The association between activity based costing and manufacturing performance&lt;/title&gt;&lt;secondary-title&gt;Journal of Accounting Research&lt;/secondary-title&gt;&lt;/titles&gt;&lt;periodical&gt;&lt;full-title&gt;Journal of Accounting Research&lt;/full-title&gt;&lt;/periodical&gt;&lt;pages&gt;711-726&lt;/pages&gt;&lt;volume&gt;40&lt;/volume&gt;&lt;number&gt;3&lt;/number&gt;&lt;dates&gt;&lt;year&gt;2002&lt;/year&gt;&lt;/dates&gt;&lt;isbn&gt;1475-679X&lt;/isbn&gt;&lt;urls&gt;&lt;/urls&gt;&lt;/record&gt;&lt;/Cite&gt;&lt;/EndNote&gt;</w:instrText>
      </w:r>
      <w:r w:rsidR="00E77DFA" w:rsidRPr="00D8357D">
        <w:fldChar w:fldCharType="separate"/>
      </w:r>
      <w:r w:rsidRPr="00D8357D">
        <w:rPr>
          <w:noProof/>
        </w:rPr>
        <w:t xml:space="preserve">Ittner </w:t>
      </w:r>
      <w:r w:rsidR="007D128D" w:rsidRPr="007D128D">
        <w:rPr>
          <w:i/>
          <w:noProof/>
        </w:rPr>
        <w:t>et al.</w:t>
      </w:r>
      <w:r w:rsidRPr="00D8357D">
        <w:rPr>
          <w:noProof/>
        </w:rPr>
        <w:t xml:space="preserve"> (2002)</w:t>
      </w:r>
      <w:r w:rsidR="00E77DFA" w:rsidRPr="00D8357D">
        <w:fldChar w:fldCharType="end"/>
      </w:r>
      <w:r w:rsidRPr="00D8357D">
        <w:t xml:space="preserve"> examined the relationship between one influential factor, which was the </w:t>
      </w:r>
      <w:r w:rsidRPr="00D8357D">
        <w:rPr>
          <w:rFonts w:cstheme="minorBidi"/>
          <w:szCs w:val="22"/>
        </w:rPr>
        <w:t>plant operational characteristics related to PC</w:t>
      </w:r>
      <w:r w:rsidRPr="00D8357D">
        <w:t>, on ABC adoption as an optimal CSD from the standpoint of the matching form of fit</w:t>
      </w:r>
      <w:r w:rsidR="00154B91">
        <w:t xml:space="preserve">. </w:t>
      </w:r>
      <w:r>
        <w:t xml:space="preserve">The study found that </w:t>
      </w:r>
      <w:r w:rsidRPr="003F6B2F">
        <w:rPr>
          <w:rFonts w:cstheme="minorBidi"/>
          <w:szCs w:val="22"/>
        </w:rPr>
        <w:t>plant operational characteristics related to</w:t>
      </w:r>
      <w:r>
        <w:rPr>
          <w:rFonts w:cstheme="minorBidi"/>
          <w:szCs w:val="22"/>
        </w:rPr>
        <w:t xml:space="preserve"> PC</w:t>
      </w:r>
      <w:r>
        <w:t xml:space="preserve"> ha</w:t>
      </w:r>
      <w:r w:rsidR="008A1BB2">
        <w:t>d</w:t>
      </w:r>
      <w:r>
        <w:t xml:space="preserve"> a weak positive effect on </w:t>
      </w:r>
      <w:r>
        <w:lastRenderedPageBreak/>
        <w:t>ABC adoption as an optimal CSD from the viewpoint of the matching form of fit</w:t>
      </w:r>
      <w:r w:rsidR="00154B91">
        <w:t xml:space="preserve">. </w:t>
      </w:r>
      <w:r>
        <w:t xml:space="preserve">In particular, </w:t>
      </w:r>
      <w:r w:rsidR="00E77DFA">
        <w:fldChar w:fldCharType="begin"/>
      </w:r>
      <w:r>
        <w:instrText xml:space="preserve"> ADDIN EN.CITE &lt;EndNote&gt;&lt;Cite AuthorYear="1"&gt;&lt;Author&gt;Ittner&lt;/Author&gt;&lt;Year&gt;2002&lt;/Year&gt;&lt;RecNum&gt;143&lt;/RecNum&gt;&lt;DisplayText&gt;Ittner et al. (2002)&lt;/DisplayText&gt;&lt;record&gt;&lt;rec-number&gt;143&lt;/rec-number&gt;&lt;foreign-keys&gt;&lt;key app="EN" db-id="wtaxw9z08zap0ve0sr859f2sf225xasf22px" timestamp="1384814798"&gt;143&lt;/key&gt;&lt;/foreign-keys&gt;&lt;ref-type name="Journal Article"&gt;17&lt;/ref-type&gt;&lt;contributors&gt;&lt;authors&gt;&lt;author&gt;Ittner, Christopher D&lt;/author&gt;&lt;author&gt;Lanen, William N&lt;/author&gt;&lt;author&gt;Larcker, David F&lt;/author&gt;&lt;/authors&gt;&lt;/contributors&gt;&lt;titles&gt;&lt;title&gt;The association between activity based costing and manufacturing performance&lt;/title&gt;&lt;secondary-title&gt;Journal of Accounting Research&lt;/secondary-title&gt;&lt;/titles&gt;&lt;periodical&gt;&lt;full-title&gt;Journal of Accounting Research&lt;/full-title&gt;&lt;/periodical&gt;&lt;pages&gt;711-726&lt;/pages&gt;&lt;volume&gt;40&lt;/volume&gt;&lt;number&gt;3&lt;/number&gt;&lt;dates&gt;&lt;year&gt;2002&lt;/year&gt;&lt;/dates&gt;&lt;isbn&gt;1475-679X&lt;/isbn&gt;&lt;urls&gt;&lt;/urls&gt;&lt;/record&gt;&lt;/Cite&gt;&lt;/EndNote&gt;</w:instrText>
      </w:r>
      <w:r w:rsidR="00E77DFA">
        <w:fldChar w:fldCharType="separate"/>
      </w:r>
      <w:r>
        <w:rPr>
          <w:noProof/>
        </w:rPr>
        <w:t xml:space="preserve">Ittner </w:t>
      </w:r>
      <w:r w:rsidR="007D128D" w:rsidRPr="007D128D">
        <w:rPr>
          <w:i/>
          <w:noProof/>
        </w:rPr>
        <w:t>et al.</w:t>
      </w:r>
      <w:r>
        <w:rPr>
          <w:noProof/>
        </w:rPr>
        <w:t xml:space="preserve"> (2002)</w:t>
      </w:r>
      <w:r w:rsidR="00E77DFA">
        <w:fldChar w:fldCharType="end"/>
      </w:r>
      <w:r>
        <w:t xml:space="preserve"> found that the </w:t>
      </w:r>
      <w:r w:rsidRPr="003F6B2F">
        <w:rPr>
          <w:rFonts w:cstheme="minorBidi"/>
          <w:szCs w:val="22"/>
        </w:rPr>
        <w:t>plant operational characteristics related to</w:t>
      </w:r>
      <w:r>
        <w:rPr>
          <w:rFonts w:cstheme="minorBidi"/>
          <w:szCs w:val="22"/>
        </w:rPr>
        <w:t xml:space="preserve"> PC factor </w:t>
      </w:r>
      <w:r w:rsidR="007B7392">
        <w:rPr>
          <w:rFonts w:cstheme="minorBidi"/>
          <w:szCs w:val="22"/>
        </w:rPr>
        <w:t xml:space="preserve">is </w:t>
      </w:r>
      <w:r>
        <w:rPr>
          <w:rFonts w:cstheme="minorBidi"/>
          <w:szCs w:val="22"/>
        </w:rPr>
        <w:t xml:space="preserve">positively associated with ABC adoption as an optimal CSD, but that </w:t>
      </w:r>
      <w:r w:rsidRPr="00655DCB">
        <w:rPr>
          <w:rFonts w:cstheme="minorBidi"/>
          <w:szCs w:val="22"/>
        </w:rPr>
        <w:t>only an over-fit has a weak negative effect on financial performance that represents the optimality of ABC</w:t>
      </w:r>
      <w:r w:rsidR="00154B91">
        <w:rPr>
          <w:rFonts w:cstheme="minorBidi"/>
          <w:szCs w:val="22"/>
        </w:rPr>
        <w:t xml:space="preserve">. </w:t>
      </w:r>
      <w:r w:rsidRPr="00655DCB">
        <w:t>Despite the study’s originality, it has two limitations</w:t>
      </w:r>
      <w:r w:rsidR="00154B91">
        <w:t xml:space="preserve">. </w:t>
      </w:r>
      <w:r w:rsidRPr="00655DCB">
        <w:t xml:space="preserve">First, it examined the effect of only a single cost of error-related factor, namely </w:t>
      </w:r>
      <w:r w:rsidRPr="00655DCB">
        <w:rPr>
          <w:rFonts w:cstheme="minorBidi"/>
          <w:szCs w:val="22"/>
        </w:rPr>
        <w:t>plant operational characteristics related to PC, on ABC adoption as an optimal CSD from the perspective of the matching form of fit</w:t>
      </w:r>
      <w:r w:rsidR="00154B91">
        <w:rPr>
          <w:rFonts w:cstheme="minorBidi"/>
          <w:szCs w:val="22"/>
        </w:rPr>
        <w:t xml:space="preserve">. </w:t>
      </w:r>
      <w:r w:rsidRPr="00655DCB">
        <w:rPr>
          <w:rFonts w:cstheme="minorBidi"/>
          <w:szCs w:val="22"/>
        </w:rPr>
        <w:t>It</w:t>
      </w:r>
      <w:r w:rsidRPr="00D8357D">
        <w:rPr>
          <w:rFonts w:cstheme="minorBidi"/>
          <w:szCs w:val="22"/>
        </w:rPr>
        <w:t xml:space="preserve"> is necessary</w:t>
      </w:r>
      <w:r w:rsidRPr="00D8357D">
        <w:t xml:space="preserve"> to identify how other predominant cost of error-related factors - namely the level of competition and indirect costs - and the main cost of measurement-related factor, namely IT quality, affect ABC adoption as an optimal CSD from the perspective of the matching form of fit</w:t>
      </w:r>
      <w:r w:rsidR="00154B91">
        <w:t xml:space="preserve">. </w:t>
      </w:r>
      <w:r w:rsidRPr="00D8357D">
        <w:t>This is because the prior literature emphasised that, in addition to PC, these factors also influen</w:t>
      </w:r>
      <w:r w:rsidR="008A1BB2">
        <w:t>ce</w:t>
      </w:r>
      <w:r w:rsidRPr="00D8357D">
        <w:t xml:space="preserve"> ABC adoption as an optimal CSD </w:t>
      </w:r>
      <w:r w:rsidR="00E77DFA" w:rsidRPr="00D8357D">
        <w:fldChar w:fldCharType="begin"/>
      </w:r>
      <w:r w:rsidR="00904BB5">
        <w:instrText xml:space="preserve"> ADDIN EN.CITE &lt;EndNote&gt;&lt;Cite&gt;&lt;Author&gt;Cooper&lt;/Author&gt;&lt;Year&gt;1988&lt;/Year&gt;&lt;RecNum&gt;183&lt;/RecNum&gt;&lt;DisplayText&gt;(Cooper, 1988b; Kaplan &amp;amp; Cooper, 1998)&lt;/DisplayText&gt;&lt;record&gt;&lt;rec-number&gt;183&lt;/rec-number&gt;&lt;foreign-keys&gt;&lt;key app="EN" db-id="wtaxw9z08zap0ve0sr859f2sf225xasf22px" timestamp="1387892923"&gt;183&lt;/key&gt;&lt;/foreign-keys&gt;&lt;ref-type name="Journal Article"&gt;17&lt;/ref-type&gt;&lt;contributors&gt;&lt;authors&gt;&lt;author&gt;Cooper, R&lt;/author&gt;&lt;/authors&gt;&lt;/contributors&gt;&lt;titles&gt;&lt;title&gt;The rise of activity-based costing—part two: when do I need an activity-based cost system?.&lt;/title&gt;&lt;secondary-title&gt;Journal of Cost Management for the Manufacturing Industry&lt;/secondary-title&gt;&lt;/titles&gt;&lt;periodical&gt;&lt;full-title&gt;Journal of Cost Management for the Manufacturing Industry&lt;/full-title&gt;&lt;/periodical&gt;&lt;pages&gt;41-48&lt;/pages&gt;&lt;volume&gt;2&lt;/volume&gt;&lt;number&gt;Fall&lt;/number&gt;&lt;dates&gt;&lt;year&gt;1988&lt;/year&gt;&lt;/dates&gt;&lt;urls&gt;&lt;/urls&gt;&lt;/record&gt;&lt;/Cite&gt;&lt;Cite&gt;&lt;Author&gt;Kaplan&lt;/Author&gt;&lt;Year&gt;1998&lt;/Year&gt;&lt;RecNum&gt;393&lt;/RecNum&gt;&lt;record&gt;&lt;rec-number&gt;393&lt;/rec-number&gt;&lt;foreign-keys&gt;&lt;key app="EN" db-id="wtaxw9z08zap0ve0sr859f2sf225xasf22px" timestamp="1395143535"&gt;393&lt;/key&gt;&lt;/foreign-keys&gt;&lt;ref-type name="Book"&gt;6&lt;/ref-type&gt;&lt;contributors&gt;&lt;authors&gt;&lt;author&gt;Kaplan, R S&lt;/author&gt;&lt;author&gt;Cooper, R&lt;/author&gt;&lt;/authors&gt;&lt;/contributors&gt;&lt;titles&gt;&lt;title&gt;Cost &amp;amp; effect: using integrated cost systems to drive profitability and performance&lt;/title&gt;&lt;/titles&gt;&lt;dates&gt;&lt;year&gt;1998&lt;/year&gt;&lt;/dates&gt;&lt;pub-location&gt;Boston, Massachusetts&lt;/pub-location&gt;&lt;publisher&gt;Harvard Business School Press&lt;/publisher&gt;&lt;isbn&gt;0875847889&lt;/isbn&gt;&lt;urls&gt;&lt;/urls&gt;&lt;/record&gt;&lt;/Cite&gt;&lt;/EndNote&gt;</w:instrText>
      </w:r>
      <w:r w:rsidR="00E77DFA" w:rsidRPr="00D8357D">
        <w:fldChar w:fldCharType="separate"/>
      </w:r>
      <w:r w:rsidRPr="00D8357D">
        <w:rPr>
          <w:noProof/>
        </w:rPr>
        <w:t>(Cooper, 1988b; Kaplan &amp; Cooper, 1998)</w:t>
      </w:r>
      <w:r w:rsidR="00E77DFA" w:rsidRPr="00D8357D">
        <w:fldChar w:fldCharType="end"/>
      </w:r>
      <w:r w:rsidRPr="00D8357D">
        <w:t xml:space="preserve">.  Examining the impact of these factors will provide a clearer insight </w:t>
      </w:r>
      <w:r w:rsidRPr="00655DCB">
        <w:t>regarding the situations under which adopting ABC is beneficial</w:t>
      </w:r>
      <w:r w:rsidR="00154B91">
        <w:t xml:space="preserve">. </w:t>
      </w:r>
      <w:r w:rsidRPr="00655DCB">
        <w:t xml:space="preserve">Second, </w:t>
      </w:r>
      <w:r w:rsidR="00E77DFA" w:rsidRPr="00655DCB">
        <w:fldChar w:fldCharType="begin"/>
      </w:r>
      <w:r w:rsidRPr="00655DCB">
        <w:instrText xml:space="preserve"> ADDIN EN.CITE &lt;EndNote&gt;&lt;Cite AuthorYear="1"&gt;&lt;Author&gt;Ittner&lt;/Author&gt;&lt;Year&gt;2002&lt;/Year&gt;&lt;RecNum&gt;143&lt;/RecNum&gt;&lt;DisplayText&gt;Ittner et al. (2002)&lt;/DisplayText&gt;&lt;record&gt;&lt;rec-number&gt;143&lt;/rec-number&gt;&lt;foreign-keys&gt;&lt;key app="EN" db-id="wtaxw9z08zap0ve0sr859f2sf225xasf22px" timestamp="1384814798"&gt;143&lt;/key&gt;&lt;/foreign-keys&gt;&lt;ref-type name="Journal Article"&gt;17&lt;/ref-type&gt;&lt;contributors&gt;&lt;authors&gt;&lt;author&gt;Ittner, Christopher D&lt;/author&gt;&lt;author&gt;Lanen, William N&lt;/author&gt;&lt;author&gt;Larcker, David F&lt;/author&gt;&lt;/authors&gt;&lt;/contributors&gt;&lt;titles&gt;&lt;title&gt;The association between activity based costing and manufacturing performance&lt;/title&gt;&lt;secondary-title&gt;Journal of Accounting Research&lt;/secondary-title&gt;&lt;/titles&gt;&lt;periodical&gt;&lt;full-title&gt;Journal of Accounting Research&lt;/full-title&gt;&lt;/periodical&gt;&lt;pages&gt;711-726&lt;/pages&gt;&lt;volume&gt;40&lt;/volume&gt;&lt;number&gt;3&lt;/number&gt;&lt;dates&gt;&lt;year&gt;2002&lt;/year&gt;&lt;/dates&gt;&lt;isbn&gt;1475-679X&lt;/isbn&gt;&lt;urls&gt;&lt;/urls&gt;&lt;/record&gt;&lt;/Cite&gt;&lt;/EndNote&gt;</w:instrText>
      </w:r>
      <w:r w:rsidR="00E77DFA" w:rsidRPr="00655DCB">
        <w:fldChar w:fldCharType="separate"/>
      </w:r>
      <w:r w:rsidRPr="00655DCB">
        <w:rPr>
          <w:noProof/>
        </w:rPr>
        <w:t xml:space="preserve">Ittner </w:t>
      </w:r>
      <w:r w:rsidR="007D128D" w:rsidRPr="007D128D">
        <w:rPr>
          <w:i/>
          <w:noProof/>
        </w:rPr>
        <w:t>et al.</w:t>
      </w:r>
      <w:r w:rsidRPr="00655DCB">
        <w:rPr>
          <w:noProof/>
        </w:rPr>
        <w:t xml:space="preserve"> (2002)</w:t>
      </w:r>
      <w:r w:rsidR="00E77DFA" w:rsidRPr="00655DCB">
        <w:fldChar w:fldCharType="end"/>
      </w:r>
      <w:r w:rsidRPr="00655DCB">
        <w:t xml:space="preserve"> used a limited measure of PC</w:t>
      </w:r>
      <w:r w:rsidR="00154B91">
        <w:t xml:space="preserve">. </w:t>
      </w:r>
      <w:r w:rsidRPr="00655DCB">
        <w:t>Specifically, the study did not use a sufficiently comprehensive multi-dimensional</w:t>
      </w:r>
      <w:r w:rsidRPr="00D8357D">
        <w:t xml:space="preserve"> PC measure</w:t>
      </w:r>
      <w:r w:rsidR="00154B91">
        <w:t xml:space="preserve">. </w:t>
      </w:r>
      <w:r w:rsidRPr="00D8357D">
        <w:t xml:space="preserve">Rather, </w:t>
      </w:r>
      <w:r w:rsidR="00E77DFA" w:rsidRPr="00D8357D">
        <w:fldChar w:fldCharType="begin"/>
      </w:r>
      <w:r w:rsidRPr="00D8357D">
        <w:instrText xml:space="preserve"> ADDIN EN.CITE &lt;EndNote&gt;&lt;Cite AuthorYear="1"&gt;&lt;Author&gt;Ittner&lt;/Author&gt;&lt;Year&gt;2002&lt;/Year&gt;&lt;RecNum&gt;143&lt;/RecNum&gt;&lt;DisplayText&gt;Ittner et al. (2002)&lt;/DisplayText&gt;&lt;record&gt;&lt;rec-number&gt;143&lt;/rec-number&gt;&lt;foreign-keys&gt;&lt;key app="EN" db-id="wtaxw9z08zap0ve0sr859f2sf225xasf22px" timestamp="1384814798"&gt;143&lt;/key&gt;&lt;/foreign-keys&gt;&lt;ref-type name="Journal Article"&gt;17&lt;/ref-type&gt;&lt;contributors&gt;&lt;authors&gt;&lt;author&gt;Ittner, Christopher D&lt;/author&gt;&lt;author&gt;Lanen, William N&lt;/author&gt;&lt;author&gt;Larcker, David F&lt;/author&gt;&lt;/authors&gt;&lt;/contributors&gt;&lt;titles&gt;&lt;title&gt;The association between activity based costing and manufacturing performance&lt;/title&gt;&lt;secondary-title&gt;Journal of Accounting Research&lt;/secondary-title&gt;&lt;/titles&gt;&lt;periodical&gt;&lt;full-title&gt;Journal of Accounting Research&lt;/full-title&gt;&lt;/periodical&gt;&lt;pages&gt;711-726&lt;/pages&gt;&lt;volume&gt;40&lt;/volume&gt;&lt;number&gt;3&lt;/number&gt;&lt;dates&gt;&lt;year&gt;2002&lt;/year&gt;&lt;/dates&gt;&lt;isbn&gt;1475-679X&lt;/isbn&gt;&lt;urls&gt;&lt;/urls&gt;&lt;/record&gt;&lt;/Cite&gt;&lt;/EndNote&gt;</w:instrText>
      </w:r>
      <w:r w:rsidR="00E77DFA" w:rsidRPr="00D8357D">
        <w:fldChar w:fldCharType="separate"/>
      </w:r>
      <w:r w:rsidRPr="00D8357D">
        <w:rPr>
          <w:noProof/>
        </w:rPr>
        <w:t xml:space="preserve">Ittner </w:t>
      </w:r>
      <w:r w:rsidR="007D128D" w:rsidRPr="007D128D">
        <w:rPr>
          <w:i/>
          <w:noProof/>
        </w:rPr>
        <w:t>et al.</w:t>
      </w:r>
      <w:r w:rsidRPr="00D8357D">
        <w:rPr>
          <w:noProof/>
        </w:rPr>
        <w:t xml:space="preserve"> (2002)</w:t>
      </w:r>
      <w:r w:rsidR="00E77DFA" w:rsidRPr="00D8357D">
        <w:fldChar w:fldCharType="end"/>
      </w:r>
      <w:r w:rsidRPr="00D8357D">
        <w:t xml:space="preserve"> used separate constructs that, in total, covered</w:t>
      </w:r>
      <w:r>
        <w:t xml:space="preserve"> </w:t>
      </w:r>
      <w:r w:rsidR="008A1BB2">
        <w:t xml:space="preserve">the </w:t>
      </w:r>
      <w:r>
        <w:t>three PC dimensions of production type, product diversity and the frequency of introducing new products</w:t>
      </w:r>
      <w:r w:rsidR="00154B91">
        <w:t xml:space="preserve">. </w:t>
      </w:r>
      <w:r>
        <w:t xml:space="preserve">Prior research suggested that there are many PC dimensions, such as </w:t>
      </w:r>
      <w:r>
        <w:rPr>
          <w:rFonts w:cstheme="minorBidi"/>
          <w:szCs w:val="22"/>
        </w:rPr>
        <w:t xml:space="preserve">product customisation </w:t>
      </w:r>
      <w:r w:rsidR="00E77DFA">
        <w:rPr>
          <w:rFonts w:cstheme="minorBidi"/>
          <w:szCs w:val="22"/>
        </w:rPr>
        <w:fldChar w:fldCharType="begin"/>
      </w:r>
      <w:r>
        <w:rPr>
          <w:rFonts w:cstheme="minorBidi"/>
          <w:szCs w:val="22"/>
        </w:rPr>
        <w:instrText xml:space="preserve"> ADDIN EN.CITE &lt;EndNote&gt;&lt;Cite&gt;&lt;Author&gt;Bjørnenak&lt;/Author&gt;&lt;Year&gt;1997&lt;/Year&gt;&lt;RecNum&gt;19&lt;/RecNum&gt;&lt;Prefix&gt;e.g.`, &lt;/Prefix&gt;&lt;DisplayText&gt;(e.g., Bjørnenak, 1997; Brierley, 2011)&lt;/DisplayText&gt;&lt;record&gt;&lt;rec-number&gt;19&lt;/rec-number&gt;&lt;foreign-keys&gt;&lt;key app="EN" db-id="wtaxw9z08zap0ve0sr859f2sf225xasf22px" timestamp="1369661815"&gt;19&lt;/key&gt;&lt;/foreign-keys&gt;&lt;ref-type name="Journal Article"&gt;17&lt;/ref-type&gt;&lt;contributors&gt;&lt;authors&gt;&lt;author&gt;Bjørnenak, Trond&lt;/author&gt;&lt;/authors&gt;&lt;/contributors&gt;&lt;titles&gt;&lt;title&gt;Diffusion and accounting: the case of ABC in Norway&lt;/title&gt;&lt;secondary-title&gt;Management Accounting Research&lt;/secondary-title&gt;&lt;/titles&gt;&lt;periodical&gt;&lt;full-title&gt;Management Accounting Research&lt;/full-title&gt;&lt;/periodical&gt;&lt;pages&gt;3-17&lt;/pages&gt;&lt;volume&gt;8&lt;/volume&gt;&lt;number&gt;1&lt;/number&gt;&lt;keywords&gt;&lt;keyword&gt;diffusion&lt;/keyword&gt;&lt;keyword&gt;survey&lt;/keyword&gt;&lt;keyword&gt;activity-based costing&lt;/keyword&gt;&lt;/keywords&gt;&lt;dates&gt;&lt;year&gt;1997&lt;/year&gt;&lt;/dates&gt;&lt;isbn&gt;1044-5005&lt;/isbn&gt;&lt;urls&gt;&lt;related-urls&gt;&lt;url&gt;http://www.sciencedirect.com/science/article/pii/S1044500596900311&lt;/url&gt;&lt;/related-urls&gt;&lt;/urls&gt;&lt;electronic-resource-num&gt;http://dx.doi.org/10.1006/mare.1996.0031&lt;/electronic-resource-num&gt;&lt;/record&gt;&lt;/Cite&gt;&lt;Cite&gt;&lt;Author&gt;Brierley&lt;/Author&gt;&lt;Year&gt;2011&lt;/Year&gt;&lt;RecNum&gt;8&lt;/RecNum&gt;&lt;record&gt;&lt;rec-number&gt;8&lt;/rec-number&gt;&lt;foreign-keys&gt;&lt;key app="EN" db-id="wtaxw9z08zap0ve0sr859f2sf225xasf22px" timestamp="1369584747"&gt;8&lt;/key&gt;&lt;/foreign-keys&gt;&lt;ref-type name="Journal Article"&gt;17&lt;/ref-type&gt;&lt;contributors&gt;&lt;authors&gt;&lt;author&gt;Brierley, J. A&lt;/author&gt;&lt;/authors&gt;&lt;/contributors&gt;&lt;titles&gt;&lt;title&gt;Why the proper definition of the ABC matters: a note&lt;/title&gt;&lt;secondary-title&gt;Advances in Management Accounting&lt;/secondary-title&gt;&lt;/titles&gt;&lt;periodical&gt;&lt;full-title&gt;Advances in Management Accounting&lt;/full-title&gt;&lt;/periodical&gt;&lt;pages&gt;239-263&lt;/pages&gt;&lt;volume&gt;19&lt;/volume&gt;&lt;dates&gt;&lt;year&gt;2011&lt;/year&gt;&lt;/dates&gt;&lt;urls&gt;&lt;/urls&gt;&lt;/record&gt;&lt;/Cite&gt;&lt;/EndNote&gt;</w:instrText>
      </w:r>
      <w:r w:rsidR="00E77DFA">
        <w:rPr>
          <w:rFonts w:cstheme="minorBidi"/>
          <w:szCs w:val="22"/>
        </w:rPr>
        <w:fldChar w:fldCharType="separate"/>
      </w:r>
      <w:r>
        <w:rPr>
          <w:rFonts w:cstheme="minorBidi"/>
          <w:noProof/>
          <w:szCs w:val="22"/>
        </w:rPr>
        <w:t>(e.g., Bjørnenak, 1997; Brierley, 2011)</w:t>
      </w:r>
      <w:r w:rsidR="00E77DFA">
        <w:rPr>
          <w:rFonts w:cstheme="minorBidi"/>
          <w:szCs w:val="22"/>
        </w:rPr>
        <w:fldChar w:fldCharType="end"/>
      </w:r>
      <w:r>
        <w:rPr>
          <w:rFonts w:cstheme="minorBidi"/>
          <w:szCs w:val="22"/>
        </w:rPr>
        <w:t xml:space="preserve">, </w:t>
      </w:r>
      <w:r w:rsidRPr="00AF6828">
        <w:rPr>
          <w:rFonts w:cstheme="minorBidi"/>
          <w:szCs w:val="22"/>
        </w:rPr>
        <w:t>product complexity</w:t>
      </w:r>
      <w:r>
        <w:rPr>
          <w:rFonts w:cstheme="minorBidi"/>
          <w:szCs w:val="22"/>
        </w:rPr>
        <w:t xml:space="preserve"> </w:t>
      </w:r>
      <w:r w:rsidR="00E77DFA">
        <w:fldChar w:fldCharType="begin"/>
      </w:r>
      <w:r>
        <w:instrText xml:space="preserve"> ADDIN EN.CITE &lt;EndNote&gt;&lt;Cite&gt;&lt;Author&gt;Swenson&lt;/Author&gt;&lt;Year&gt;1998&lt;/Year&gt;&lt;RecNum&gt;606&lt;/RecNum&gt;&lt;DisplayText&gt;(Swenson, 1998)&lt;/DisplayText&gt;&lt;record&gt;&lt;rec-number&gt;606&lt;/rec-number&gt;&lt;foreign-keys&gt;&lt;key app="EN" db-id="wtaxw9z08zap0ve0sr859f2sf225xasf22px" timestamp="1409067624"&gt;606&lt;/key&gt;&lt;/foreign-keys&gt;&lt;ref-type name="Journal Article"&gt;17&lt;/ref-type&gt;&lt;contributors&gt;&lt;authors&gt;&lt;author&gt;Swenson, Dan W&lt;/author&gt;&lt;/authors&gt;&lt;/contributors&gt;&lt;titles&gt;&lt;title&gt;Managing costs through complexity reduction at Carrier corporation&lt;/title&gt;&lt;secondary-title&gt;Management Accounting&lt;/secondary-title&gt;&lt;/titles&gt;&lt;periodical&gt;&lt;full-title&gt;Management Accounting&lt;/full-title&gt;&lt;/periodical&gt;&lt;pages&gt;20-28&lt;/pages&gt;&lt;number&gt;April&lt;/number&gt;&lt;dates&gt;&lt;year&gt;1998&lt;/year&gt;&lt;/dates&gt;&lt;isbn&gt;0025-1690&lt;/isbn&gt;&lt;urls&gt;&lt;/urls&gt;&lt;/record&gt;&lt;/Cite&gt;&lt;/EndNote&gt;</w:instrText>
      </w:r>
      <w:r w:rsidR="00E77DFA">
        <w:fldChar w:fldCharType="separate"/>
      </w:r>
      <w:r>
        <w:rPr>
          <w:noProof/>
        </w:rPr>
        <w:t>(Swenson, 1998)</w:t>
      </w:r>
      <w:r w:rsidR="00E77DFA">
        <w:fldChar w:fldCharType="end"/>
      </w:r>
      <w:r w:rsidRPr="00AF6828">
        <w:rPr>
          <w:rFonts w:cstheme="minorBidi"/>
          <w:szCs w:val="22"/>
        </w:rPr>
        <w:t>, product diversity</w:t>
      </w:r>
      <w:r>
        <w:rPr>
          <w:rFonts w:cstheme="minorBidi"/>
          <w:szCs w:val="22"/>
        </w:rPr>
        <w:t xml:space="preserve"> </w:t>
      </w:r>
      <w:r w:rsidR="00E77DFA">
        <w:rPr>
          <w:rFonts w:cstheme="minorBidi"/>
          <w:szCs w:val="22"/>
        </w:rPr>
        <w:fldChar w:fldCharType="begin"/>
      </w:r>
      <w:r w:rsidR="00904BB5">
        <w:rPr>
          <w:rFonts w:cstheme="minorBidi"/>
          <w:szCs w:val="22"/>
        </w:rPr>
        <w:instrText xml:space="preserve"> ADDIN EN.CITE &lt;EndNote&gt;&lt;Cite&gt;&lt;Author&gt;Cooper&lt;/Author&gt;&lt;Year&gt;1988&lt;/Year&gt;&lt;RecNum&gt;183&lt;/RecNum&gt;&lt;DisplayText&gt;(Cooper, 1988b)&lt;/DisplayText&gt;&lt;record&gt;&lt;rec-number&gt;183&lt;/rec-number&gt;&lt;foreign-keys&gt;&lt;key app="EN" db-id="wtaxw9z08zap0ve0sr859f2sf225xasf22px" timestamp="1387892923"&gt;183&lt;/key&gt;&lt;/foreign-keys&gt;&lt;ref-type name="Journal Article"&gt;17&lt;/ref-type&gt;&lt;contributors&gt;&lt;authors&gt;&lt;author&gt;Cooper, R&lt;/author&gt;&lt;/authors&gt;&lt;/contributors&gt;&lt;titles&gt;&lt;title&gt;The rise of activity-based costing—part two: when do I need an activity-based cost system?.&lt;/title&gt;&lt;secondary-title&gt;Journal of Cost Management for the Manufacturing Industry&lt;/secondary-title&gt;&lt;/titles&gt;&lt;periodical&gt;&lt;full-title&gt;Journal of Cost Management for the Manufacturing Industry&lt;/full-title&gt;&lt;/periodical&gt;&lt;pages&gt;41-48&lt;/pages&gt;&lt;volume&gt;2&lt;/volume&gt;&lt;number&gt;Fall&lt;/number&gt;&lt;dates&gt;&lt;year&gt;1988&lt;/year&gt;&lt;/dates&gt;&lt;urls&gt;&lt;/urls&gt;&lt;/record&gt;&lt;/Cite&gt;&lt;/EndNote&gt;</w:instrText>
      </w:r>
      <w:r w:rsidR="00E77DFA">
        <w:rPr>
          <w:rFonts w:cstheme="minorBidi"/>
          <w:szCs w:val="22"/>
        </w:rPr>
        <w:fldChar w:fldCharType="separate"/>
      </w:r>
      <w:r>
        <w:rPr>
          <w:rFonts w:cstheme="minorBidi"/>
          <w:noProof/>
          <w:szCs w:val="22"/>
        </w:rPr>
        <w:t>(Cooper, 1988b)</w:t>
      </w:r>
      <w:r w:rsidR="00E77DFA">
        <w:rPr>
          <w:rFonts w:cstheme="minorBidi"/>
          <w:szCs w:val="22"/>
        </w:rPr>
        <w:fldChar w:fldCharType="end"/>
      </w:r>
      <w:r w:rsidRPr="00AF6828">
        <w:rPr>
          <w:rFonts w:cstheme="minorBidi"/>
          <w:szCs w:val="22"/>
        </w:rPr>
        <w:t>, the frequency of introducing new products</w:t>
      </w:r>
      <w:r>
        <w:rPr>
          <w:rFonts w:cstheme="minorBidi"/>
          <w:szCs w:val="22"/>
        </w:rPr>
        <w:t xml:space="preserve"> </w:t>
      </w:r>
      <w:r w:rsidR="00E77DFA">
        <w:rPr>
          <w:rFonts w:cstheme="minorBidi"/>
          <w:szCs w:val="22"/>
        </w:rPr>
        <w:fldChar w:fldCharType="begin"/>
      </w:r>
      <w:r>
        <w:rPr>
          <w:rFonts w:cstheme="minorBidi"/>
          <w:szCs w:val="22"/>
        </w:rPr>
        <w:instrText xml:space="preserve"> ADDIN EN.CITE &lt;EndNote&gt;&lt;Cite&gt;&lt;Author&gt;Nguyen&lt;/Author&gt;&lt;Year&gt;1997&lt;/Year&gt;&lt;RecNum&gt;33&lt;/RecNum&gt;&lt;DisplayText&gt;(Nguyen &amp;amp; Brooks, 1997)&lt;/DisplayText&gt;&lt;record&gt;&lt;rec-number&gt;33&lt;/rec-number&gt;&lt;foreign-keys&gt;&lt;key app="EN" db-id="wtaxw9z08zap0ve0sr859f2sf225xasf22px" timestamp="1369760668"&gt;33&lt;/key&gt;&lt;/foreign-keys&gt;&lt;ref-type name="Journal Article"&gt;17&lt;/ref-type&gt;&lt;contributors&gt;&lt;authors&gt;&lt;author&gt;Nguyen, Hieu Van&lt;/author&gt;&lt;author&gt;Brooks, Albie &lt;/author&gt;&lt;/authors&gt;&lt;/contributors&gt;&lt;titles&gt;&lt;title&gt;An empirical investigation of adoption issues relating to activity-based costing&lt;/title&gt;&lt;secondary-title&gt;Asian Review of Accounting&lt;/secondary-title&gt;&lt;/titles&gt;&lt;periodical&gt;&lt;full-title&gt;Asian Review of Accounting&lt;/full-title&gt;&lt;/periodical&gt;&lt;pages&gt;1-18&lt;/pages&gt;&lt;volume&gt;5&lt;/volume&gt;&lt;number&gt;1&lt;/number&gt;&lt;dates&gt;&lt;year&gt;1997&lt;/year&gt;&lt;/dates&gt;&lt;urls&gt;&lt;/urls&gt;&lt;/record&gt;&lt;/Cite&gt;&lt;/EndNote&gt;</w:instrText>
      </w:r>
      <w:r w:rsidR="00E77DFA">
        <w:rPr>
          <w:rFonts w:cstheme="minorBidi"/>
          <w:szCs w:val="22"/>
        </w:rPr>
        <w:fldChar w:fldCharType="separate"/>
      </w:r>
      <w:r>
        <w:rPr>
          <w:rFonts w:cstheme="minorBidi"/>
          <w:noProof/>
          <w:szCs w:val="22"/>
        </w:rPr>
        <w:t>(Nguyen &amp; Brooks, 1997)</w:t>
      </w:r>
      <w:r w:rsidR="00E77DFA">
        <w:rPr>
          <w:rFonts w:cstheme="minorBidi"/>
          <w:szCs w:val="22"/>
        </w:rPr>
        <w:fldChar w:fldCharType="end"/>
      </w:r>
      <w:r w:rsidRPr="00AF6828">
        <w:rPr>
          <w:rFonts w:cstheme="minorBidi"/>
          <w:szCs w:val="22"/>
        </w:rPr>
        <w:t>, the frequency of making changes to products and manufacturing processes</w:t>
      </w:r>
      <w:r>
        <w:rPr>
          <w:rFonts w:cstheme="minorBidi"/>
          <w:szCs w:val="22"/>
        </w:rPr>
        <w:t xml:space="preserve"> </w:t>
      </w:r>
      <w:r w:rsidR="00E77DFA">
        <w:rPr>
          <w:rFonts w:cstheme="minorBidi"/>
          <w:szCs w:val="22"/>
        </w:rPr>
        <w:fldChar w:fldCharType="begin"/>
      </w:r>
      <w:r>
        <w:rPr>
          <w:rFonts w:cstheme="minorBidi"/>
          <w:szCs w:val="22"/>
        </w:rPr>
        <w:instrText xml:space="preserve"> ADDIN EN.CITE &lt;EndNote&gt;&lt;Cite&gt;&lt;Author&gt;Cagwin&lt;/Author&gt;&lt;Year&gt;2002&lt;/Year&gt;&lt;RecNum&gt;73&lt;/RecNum&gt;&lt;DisplayText&gt;(Cagwin &amp;amp; Bouwman, 2002)&lt;/DisplayText&gt;&lt;record&gt;&lt;rec-number&gt;73&lt;/rec-number&gt;&lt;foreign-keys&gt;&lt;key app="EN" db-id="wtaxw9z08zap0ve0sr859f2sf225xasf22px" timestamp="1380385034"&gt;73&lt;/key&gt;&lt;/foreign-keys&gt;&lt;ref-type name="Journal Article"&gt;17&lt;/ref-type&gt;&lt;contributors&gt;&lt;authors&gt;&lt;author&gt;Cagwin, Douglass&lt;/author&gt;&lt;author&gt;Bouwman, Marinus J&lt;/author&gt;&lt;/authors&gt;&lt;/contributors&gt;&lt;titles&gt;&lt;title&gt;The association between activity-based costing and improvement in financial performance&lt;/title&gt;&lt;secondary-title&gt;Management Accounting Research&lt;/secondary-title&gt;&lt;/titles&gt;&lt;periodical&gt;&lt;full-title&gt;Management Accounting Research&lt;/full-title&gt;&lt;/periodical&gt;&lt;pages&gt;1-39&lt;/pages&gt;&lt;volume&gt;13&lt;/volume&gt;&lt;number&gt;1&lt;/number&gt;&lt;dates&gt;&lt;year&gt;2002&lt;/year&gt;&lt;/dates&gt;&lt;isbn&gt;1044-5005&lt;/isbn&gt;&lt;urls&gt;&lt;/urls&gt;&lt;/record&gt;&lt;/Cite&gt;&lt;/EndNote&gt;</w:instrText>
      </w:r>
      <w:r w:rsidR="00E77DFA">
        <w:rPr>
          <w:rFonts w:cstheme="minorBidi"/>
          <w:szCs w:val="22"/>
        </w:rPr>
        <w:fldChar w:fldCharType="separate"/>
      </w:r>
      <w:r>
        <w:rPr>
          <w:rFonts w:cstheme="minorBidi"/>
          <w:noProof/>
          <w:szCs w:val="22"/>
        </w:rPr>
        <w:t>(Cagwin &amp; Bouwman, 2002)</w:t>
      </w:r>
      <w:r w:rsidR="00E77DFA">
        <w:rPr>
          <w:rFonts w:cstheme="minorBidi"/>
          <w:szCs w:val="22"/>
        </w:rPr>
        <w:fldChar w:fldCharType="end"/>
      </w:r>
      <w:r w:rsidRPr="00AF6828">
        <w:rPr>
          <w:rFonts w:cstheme="minorBidi"/>
          <w:szCs w:val="22"/>
        </w:rPr>
        <w:t xml:space="preserve"> and </w:t>
      </w:r>
      <w:r>
        <w:rPr>
          <w:rFonts w:cstheme="minorBidi"/>
          <w:szCs w:val="22"/>
        </w:rPr>
        <w:t xml:space="preserve">the </w:t>
      </w:r>
      <w:r w:rsidRPr="00AF6828">
        <w:rPr>
          <w:rFonts w:cstheme="minorBidi"/>
          <w:szCs w:val="22"/>
        </w:rPr>
        <w:t>production period of products</w:t>
      </w:r>
      <w:r>
        <w:rPr>
          <w:rFonts w:cstheme="minorBidi"/>
          <w:szCs w:val="22"/>
        </w:rPr>
        <w:t xml:space="preserve"> </w:t>
      </w:r>
      <w:r w:rsidR="00E77DFA">
        <w:rPr>
          <w:rFonts w:cstheme="minorBidi"/>
          <w:szCs w:val="22"/>
        </w:rPr>
        <w:fldChar w:fldCharType="begin"/>
      </w:r>
      <w:r>
        <w:rPr>
          <w:rFonts w:cstheme="minorBidi"/>
          <w:szCs w:val="22"/>
        </w:rPr>
        <w:instrText xml:space="preserve"> ADDIN EN.CITE &lt;EndNote&gt;&lt;Cite&gt;&lt;Author&gt;Duh&lt;/Author&gt;&lt;Year&gt;2009&lt;/Year&gt;&lt;RecNum&gt;390&lt;/RecNum&gt;&lt;DisplayText&gt;(Duh et al., 2009)&lt;/DisplayText&gt;&lt;record&gt;&lt;rec-number&gt;390&lt;/rec-number&gt;&lt;foreign-keys&gt;&lt;key app="EN" db-id="wtaxw9z08zap0ve0sr859f2sf225xasf22px" timestamp="1394996295"&gt;390&lt;/key&gt;&lt;/foreign-keys&gt;&lt;ref-type name="Journal Article"&gt;17&lt;/ref-type&gt;&lt;contributors&gt;&lt;authors&gt;&lt;author&gt;Duh, RongRuey&lt;/author&gt;&lt;author&gt;Lin, Thomas W&lt;/author&gt;&lt;author&gt;Wang, WenYing&lt;/author&gt;&lt;author&gt;Huang, ChaoHsin&lt;/author&gt;&lt;/authors&gt;&lt;/contributors&gt;&lt;titles&gt;&lt;title&gt;The design and implementation of activity-based costing: a case study of a Taiwanese textile company&lt;/title&gt;&lt;secondary-title&gt;International Journal of Accounting and Information Management&lt;/secondary-title&gt;&lt;/titles&gt;&lt;periodical&gt;&lt;full-title&gt;International Journal of Accounting and Information Management&lt;/full-title&gt;&lt;/periodical&gt;&lt;pages&gt;27-52&lt;/pages&gt;&lt;volume&gt;17&lt;/volume&gt;&lt;number&gt;1&lt;/number&gt;&lt;dates&gt;&lt;year&gt;2009&lt;/year&gt;&lt;/dates&gt;&lt;isbn&gt;1834-7649&lt;/isbn&gt;&lt;urls&gt;&lt;/urls&gt;&lt;/record&gt;&lt;/Cite&gt;&lt;/EndNote&gt;</w:instrText>
      </w:r>
      <w:r w:rsidR="00E77DFA">
        <w:rPr>
          <w:rFonts w:cstheme="minorBidi"/>
          <w:szCs w:val="22"/>
        </w:rPr>
        <w:fldChar w:fldCharType="separate"/>
      </w:r>
      <w:r>
        <w:rPr>
          <w:rFonts w:cstheme="minorBidi"/>
          <w:noProof/>
          <w:szCs w:val="22"/>
        </w:rPr>
        <w:t xml:space="preserve">(Duh </w:t>
      </w:r>
      <w:r w:rsidR="007D128D" w:rsidRPr="007D128D">
        <w:rPr>
          <w:rFonts w:cstheme="minorBidi"/>
          <w:i/>
          <w:noProof/>
          <w:szCs w:val="22"/>
        </w:rPr>
        <w:t>et al.</w:t>
      </w:r>
      <w:r>
        <w:rPr>
          <w:rFonts w:cstheme="minorBidi"/>
          <w:noProof/>
          <w:szCs w:val="22"/>
        </w:rPr>
        <w:t>, 2009)</w:t>
      </w:r>
      <w:r w:rsidR="00E77DFA">
        <w:rPr>
          <w:rFonts w:cstheme="minorBidi"/>
          <w:szCs w:val="22"/>
        </w:rPr>
        <w:fldChar w:fldCharType="end"/>
      </w:r>
      <w:r>
        <w:t>.  Using a sufficiently comprehensive multi-dimensional PC measure is crucial in order to identify correctly the true effect of PC on ABC adoption as an optimal CSD from the standpoint of the matching form of fit.</w:t>
      </w:r>
    </w:p>
    <w:p w14:paraId="06DF9A9A" w14:textId="77777777" w:rsidR="0022750C" w:rsidRDefault="0022750C" w:rsidP="007B7392"/>
    <w:p w14:paraId="4B3AC329" w14:textId="77777777" w:rsidR="00D8357D" w:rsidRDefault="00D8357D" w:rsidP="00D8357D">
      <w:r w:rsidRPr="00655DCB">
        <w:t xml:space="preserve">Both (1) the importance of identifying the situations under which ABC is beneficial and, hence, represents the optimal CSD to make a correct decision in investing in ABC; and (2) </w:t>
      </w:r>
      <w:r w:rsidR="00F22598">
        <w:t xml:space="preserve">the </w:t>
      </w:r>
      <w:r w:rsidRPr="00655DCB">
        <w:t xml:space="preserve">limitations of </w:t>
      </w:r>
      <w:r w:rsidR="00E77DFA" w:rsidRPr="00655DCB">
        <w:fldChar w:fldCharType="begin"/>
      </w:r>
      <w:r w:rsidRPr="00655DCB">
        <w:instrText xml:space="preserve"> ADDIN EN.CITE &lt;EndNote&gt;&lt;Cite AuthorYear="1"&gt;&lt;Author&gt;Ittner&lt;/Author&gt;&lt;Year&gt;2002&lt;/Year&gt;&lt;RecNum&gt;143&lt;/RecNum&gt;&lt;DisplayText&gt;Ittner et al. (2002)&lt;/DisplayText&gt;&lt;record&gt;&lt;rec-number&gt;143&lt;/rec-number&gt;&lt;foreign-keys&gt;&lt;key app="EN" db-id="wtaxw9z08zap0ve0sr859f2sf225xasf22px" timestamp="1384814798"&gt;143&lt;/key&gt;&lt;/foreign-keys&gt;&lt;ref-type name="Journal Article"&gt;17&lt;/ref-type&gt;&lt;contributors&gt;&lt;authors&gt;&lt;author&gt;Ittner, Christopher D&lt;/author&gt;&lt;author&gt;Lanen, William N&lt;/author&gt;&lt;author&gt;Larcker, David F&lt;/author&gt;&lt;/authors&gt;&lt;/contributors&gt;&lt;titles&gt;&lt;title&gt;The association between activity based costing and manufacturing performance&lt;/title&gt;&lt;secondary-title&gt;Journal of Accounting Research&lt;/secondary-title&gt;&lt;/titles&gt;&lt;periodical&gt;&lt;full-title&gt;Journal of Accounting Research&lt;/full-title&gt;&lt;/periodical&gt;&lt;pages&gt;711-726&lt;/pages&gt;&lt;volume&gt;40&lt;/volume&gt;&lt;number&gt;3&lt;/number&gt;&lt;dates&gt;&lt;year&gt;2002&lt;/year&gt;&lt;/dates&gt;&lt;isbn&gt;1475-679X&lt;/isbn&gt;&lt;urls&gt;&lt;/urls&gt;&lt;/record&gt;&lt;/Cite&gt;&lt;/EndNote&gt;</w:instrText>
      </w:r>
      <w:r w:rsidR="00E77DFA" w:rsidRPr="00655DCB">
        <w:fldChar w:fldCharType="separate"/>
      </w:r>
      <w:r w:rsidRPr="00655DCB">
        <w:rPr>
          <w:noProof/>
        </w:rPr>
        <w:t xml:space="preserve">Ittner </w:t>
      </w:r>
      <w:r w:rsidR="007D128D" w:rsidRPr="007D128D">
        <w:rPr>
          <w:i/>
          <w:noProof/>
        </w:rPr>
        <w:t>et al.</w:t>
      </w:r>
      <w:r w:rsidRPr="00655DCB">
        <w:rPr>
          <w:noProof/>
        </w:rPr>
        <w:t xml:space="preserve"> (2002)</w:t>
      </w:r>
      <w:r w:rsidR="00E77DFA" w:rsidRPr="00655DCB">
        <w:fldChar w:fldCharType="end"/>
      </w:r>
      <w:r w:rsidRPr="00655DCB">
        <w:t xml:space="preserve"> encourage further research to examine the impact of the key contingency factors, namely the level of competition, the level of indirect costs, PC and IT quality, on ABC adoption as an optimal CSD from the standpoint of the matching form of fit, using a sufficiently comprehensive multi-dimensional PC measure</w:t>
      </w:r>
      <w:r w:rsidR="00154B91">
        <w:t xml:space="preserve">. </w:t>
      </w:r>
    </w:p>
    <w:p w14:paraId="285DE518" w14:textId="77777777" w:rsidR="0022750C" w:rsidRDefault="0022750C" w:rsidP="00D8357D"/>
    <w:p w14:paraId="352AA475" w14:textId="77777777" w:rsidR="00383265" w:rsidRPr="004E3A79" w:rsidRDefault="004E3A79" w:rsidP="004E3A79">
      <w:pPr>
        <w:rPr>
          <w:b/>
          <w:bCs/>
          <w:sz w:val="28"/>
          <w:szCs w:val="32"/>
        </w:rPr>
      </w:pPr>
      <w:bookmarkStart w:id="4" w:name="_Ref532410374"/>
      <w:r>
        <w:rPr>
          <w:b/>
          <w:bCs/>
          <w:sz w:val="28"/>
          <w:szCs w:val="32"/>
        </w:rPr>
        <w:t xml:space="preserve">3. </w:t>
      </w:r>
      <w:r w:rsidR="00383265" w:rsidRPr="004E3A79">
        <w:rPr>
          <w:b/>
          <w:bCs/>
          <w:sz w:val="28"/>
          <w:szCs w:val="32"/>
        </w:rPr>
        <w:t>Hypotheses development</w:t>
      </w:r>
      <w:bookmarkEnd w:id="4"/>
      <w:r w:rsidR="00383265" w:rsidRPr="004E3A79">
        <w:rPr>
          <w:b/>
          <w:bCs/>
          <w:sz w:val="28"/>
          <w:szCs w:val="32"/>
        </w:rPr>
        <w:t xml:space="preserve"> </w:t>
      </w:r>
    </w:p>
    <w:p w14:paraId="3FF3F512" w14:textId="77777777" w:rsidR="0022750C" w:rsidRPr="0022750C" w:rsidRDefault="0022750C" w:rsidP="0022750C"/>
    <w:p w14:paraId="0D0D81D8" w14:textId="77777777" w:rsidR="00383265" w:rsidRDefault="00383265" w:rsidP="00904BB5">
      <w:pPr>
        <w:rPr>
          <w:rFonts w:cs="Times New Roman"/>
        </w:rPr>
      </w:pPr>
      <w:r>
        <w:t>The hypotheses developed in this section are related to the effect of the cost of error-related factors - namely the level of competition, indirect costs and PC</w:t>
      </w:r>
      <w:r w:rsidR="00F22598">
        <w:t xml:space="preserve"> </w:t>
      </w:r>
      <w:r>
        <w:t>- and the cost of measurement-related factor, namely IT quality, on ABC adoption as an optimal CSD from the perspective of the matching form of fit</w:t>
      </w:r>
      <w:r w:rsidR="00154B91">
        <w:t xml:space="preserve">. </w:t>
      </w:r>
      <w:r>
        <w:t xml:space="preserve">With respect to the </w:t>
      </w:r>
      <w:r>
        <w:lastRenderedPageBreak/>
        <w:t xml:space="preserve">cost of error-related factors, </w:t>
      </w:r>
      <w:r w:rsidR="00F22598">
        <w:t xml:space="preserve">the </w:t>
      </w:r>
      <w:r>
        <w:t xml:space="preserve">ABC adoption research has suggested that the level of competition, the level of indirect costs and PC positively affect ABC adoption </w:t>
      </w:r>
      <w:r w:rsidR="00E77DFA">
        <w:fldChar w:fldCharType="begin">
          <w:fldData xml:space="preserve">PEVuZE5vdGU+PENpdGU+PEF1dGhvcj5Db29wZXI8L0F1dGhvcj48WWVhcj4xOTg4PC9ZZWFyPjxS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</w:fldData>
        </w:fldChar>
      </w:r>
      <w:r w:rsidR="00904BB5">
        <w:instrText xml:space="preserve"> ADDIN EN.CITE </w:instrText>
      </w:r>
      <w:r w:rsidR="00E77DFA">
        <w:fldChar w:fldCharType="begin">
          <w:fldData xml:space="preserve">PEVuZE5vdGU+PENpdGU+PEF1dGhvcj5Db29wZXI8L0F1dGhvcj48WWVhcj4xOTg4PC9ZZWFyPjxS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</w:fldData>
        </w:fldChar>
      </w:r>
      <w:r w:rsidR="00904BB5">
        <w:instrText xml:space="preserve"> ADDIN EN.CITE.DATA </w:instrText>
      </w:r>
      <w:r w:rsidR="00E77DFA">
        <w:fldChar w:fldCharType="end"/>
      </w:r>
      <w:r w:rsidR="00E77DFA">
        <w:fldChar w:fldCharType="separate"/>
      </w:r>
      <w:r w:rsidR="00747FC9">
        <w:rPr>
          <w:noProof/>
        </w:rPr>
        <w:t>(e.g., Cooper, 1988b; Kaplan &amp; Cooper, 1998; Bjørnenak, 1997; Malmi, 1999; Al-Omiri &amp; Drury, 2007)</w:t>
      </w:r>
      <w:r w:rsidR="00E77DFA">
        <w:fldChar w:fldCharType="end"/>
      </w:r>
      <w:r>
        <w:t xml:space="preserve">.  This is due to the association between these factors, the cost of error and CSD </w:t>
      </w:r>
      <w:r w:rsidR="00E77DFA">
        <w:fldChar w:fldCharType="begin"/>
      </w:r>
      <w:r w:rsidR="00904BB5">
        <w:instrText xml:space="preserve"> ADDIN EN.CITE &lt;EndNote&gt;&lt;Cite&gt;&lt;Author&gt;Cooper&lt;/Author&gt;&lt;Year&gt;1988&lt;/Year&gt;&lt;RecNum&gt;183&lt;/RecNum&gt;&lt;DisplayText&gt;(Cooper, 1988b)&lt;/DisplayText&gt;&lt;record&gt;&lt;rec-number&gt;183&lt;/rec-number&gt;&lt;foreign-keys&gt;&lt;key app="EN" db-id="wtaxw9z08zap0ve0sr859f2sf225xasf22px" timestamp="1387892923"&gt;183&lt;/key&gt;&lt;/foreign-keys&gt;&lt;ref-type name="Journal Article"&gt;17&lt;/ref-type&gt;&lt;contributors&gt;&lt;authors&gt;&lt;author&gt;Cooper, R&lt;/author&gt;&lt;/authors&gt;&lt;/contributors&gt;&lt;titles&gt;&lt;title&gt;The rise of activity-based costing—part two: when do I need an activity-based cost system?.&lt;/title&gt;&lt;secondary-title&gt;Journal of Cost Management for the Manufacturing Industry&lt;/secondary-title&gt;&lt;/titles&gt;&lt;periodical&gt;&lt;full-title&gt;Journal of Cost Management for the Manufacturing Industry&lt;/full-title&gt;&lt;/periodical&gt;&lt;pages&gt;41-48&lt;/pages&gt;&lt;volume&gt;2&lt;/volume&gt;&lt;number&gt;Fall&lt;/number&gt;&lt;dates&gt;&lt;year&gt;1988&lt;/year&gt;&lt;/dates&gt;&lt;urls&gt;&lt;/urls&gt;&lt;/record&gt;&lt;/Cite&gt;&lt;/EndNote&gt;</w:instrText>
      </w:r>
      <w:r w:rsidR="00E77DFA">
        <w:fldChar w:fldCharType="separate"/>
      </w:r>
      <w:r w:rsidR="00AF04FB">
        <w:rPr>
          <w:noProof/>
        </w:rPr>
        <w:t>(Cooper, 1988b)</w:t>
      </w:r>
      <w:r w:rsidR="00E77DFA">
        <w:fldChar w:fldCharType="end"/>
      </w:r>
      <w:r w:rsidR="00384D0C">
        <w:t xml:space="preserve">. </w:t>
      </w:r>
      <w:r>
        <w:t xml:space="preserve">The </w:t>
      </w:r>
      <w:r w:rsidR="00F22598">
        <w:t xml:space="preserve">risk of </w:t>
      </w:r>
      <w:r>
        <w:t xml:space="preserve">competitors being able to exploit any errors made by the business-unit and, hence, the danger of reducing the business-unit’s profitability is enhanced when the level of competition is high </w:t>
      </w:r>
      <w:r w:rsidR="00E77DFA" w:rsidRPr="00A92D69">
        <w:rPr>
          <w:rFonts w:cs="Times New Roman"/>
        </w:rPr>
        <w:fldChar w:fldCharType="begin"/>
      </w:r>
      <w:r w:rsidR="00904BB5">
        <w:rPr>
          <w:rFonts w:cs="Times New Roman"/>
        </w:rPr>
        <w:instrText xml:space="preserve"> ADDIN EN.CITE &lt;EndNote&gt;&lt;Cite&gt;&lt;Author&gt;Cooper&lt;/Author&gt;&lt;Year&gt;1988&lt;/Year&gt;&lt;RecNum&gt;183&lt;/RecNum&gt;&lt;DisplayText&gt;(Cooper, 1988b; Cooper &amp;amp; Kaplan, 1991)&lt;/DisplayText&gt;&lt;record&gt;&lt;rec-number&gt;183&lt;/rec-number&gt;&lt;foreign-keys&gt;&lt;key app="EN" db-id="wtaxw9z08zap0ve0sr859f2sf225xasf22px" timestamp="1387892923"&gt;183&lt;/key&gt;&lt;/foreign-keys&gt;&lt;ref-type name="Journal Article"&gt;17&lt;/ref-type&gt;&lt;contributors&gt;&lt;authors&gt;&lt;author&gt;Cooper, R&lt;/author&gt;&lt;/authors&gt;&lt;/contributors&gt;&lt;titles&gt;&lt;title&gt;The rise of activity-based costing—part two: when do I need an activity-based cost system?.&lt;/title&gt;&lt;secondary-title&gt;Journal of Cost Management for the Manufacturing Industry&lt;/secondary-title&gt;&lt;/titles&gt;&lt;periodical&gt;&lt;full-title&gt;Journal of Cost Management for the Manufacturing Industry&lt;/full-title&gt;&lt;/periodical&gt;&lt;pages&gt;41-48&lt;/pages&gt;&lt;volume&gt;2&lt;/volume&gt;&lt;number&gt;Fall&lt;/number&gt;&lt;dates&gt;&lt;year&gt;1988&lt;/year&gt;&lt;/dates&gt;&lt;urls&gt;&lt;/urls&gt;&lt;/record&gt;&lt;/Cite&gt;&lt;Cite&gt;&lt;Author&gt;Cooper&lt;/Author&gt;&lt;Year&gt;1991&lt;/Year&gt;&lt;RecNum&gt;14&lt;/RecNum&gt;&lt;record&gt;&lt;rec-number&gt;14&lt;/rec-number&gt;&lt;foreign-keys&gt;&lt;key app="EN" db-id="wtaxw9z08zap0ve0sr859f2sf225xasf22px" timestamp="1369603910"&gt;14&lt;/key&gt;&lt;/foreign-keys&gt;&lt;ref-type name="Book"&gt;6&lt;/ref-type&gt;&lt;contributors&gt;&lt;authors&gt;&lt;author&gt;Cooper, R&lt;/author&gt;&lt;author&gt;Kaplan, R S&lt;/author&gt;&lt;/authors&gt;&lt;/contributors&gt;&lt;titles&gt;&lt;title&gt;The design of cost management systems: text, cases, and readings&lt;/title&gt;&lt;/titles&gt;&lt;edition&gt;1st edition&lt;/edition&gt;&lt;dates&gt;&lt;year&gt;1991&lt;/year&gt;&lt;/dates&gt;&lt;pub-location&gt;Englewood Cliffs, New Jersey&lt;/pub-location&gt;&lt;publisher&gt;Prentice-Hall, Inc&lt;/publisher&gt;&lt;urls&gt;&lt;/urls&gt;&lt;/record&gt;&lt;/Cite&gt;&lt;/EndNote&gt;</w:instrText>
      </w:r>
      <w:r w:rsidR="00E77DFA" w:rsidRPr="00A92D69">
        <w:rPr>
          <w:rFonts w:cs="Times New Roman"/>
        </w:rPr>
        <w:fldChar w:fldCharType="separate"/>
      </w:r>
      <w:r w:rsidR="00747FC9">
        <w:rPr>
          <w:rFonts w:cs="Times New Roman"/>
          <w:noProof/>
        </w:rPr>
        <w:t>(Cooper, 1988b; Cooper &amp; Kaplan, 1991)</w:t>
      </w:r>
      <w:r w:rsidR="00E77DFA" w:rsidRPr="00A92D69">
        <w:rPr>
          <w:rFonts w:cs="Times New Roman"/>
        </w:rPr>
        <w:fldChar w:fldCharType="end"/>
      </w:r>
      <w:r w:rsidR="00384D0C">
        <w:rPr>
          <w:rFonts w:cs="Times New Roman"/>
        </w:rPr>
        <w:t xml:space="preserve">. </w:t>
      </w:r>
      <w:r>
        <w:rPr>
          <w:rFonts w:cs="Times New Roman"/>
        </w:rPr>
        <w:t xml:space="preserve">Thus, in highly competitive environments, ABC is needed, owing to its ability to assign indirect </w:t>
      </w:r>
      <w:r>
        <w:t xml:space="preserve">costs to products more precisely than traditional costing systems (TCSs) and, therefore, decrease the number of errors </w:t>
      </w:r>
      <w:r w:rsidR="00E77DFA" w:rsidRPr="00A92D69">
        <w:rPr>
          <w:rFonts w:cs="Times New Roman"/>
        </w:rPr>
        <w:fldChar w:fldCharType="begin">
          <w:fldData xml:space="preserve">PEVuZE5vdGU+PENpdGU+PEF1dGhvcj5Db29wZXI8L0F1dGhvcj48WWVhcj4xOTkxPC9ZZWFyPjxS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</w:fldData>
        </w:fldChar>
      </w:r>
      <w:r w:rsidR="00800E8C">
        <w:rPr>
          <w:rFonts w:cs="Times New Roman"/>
        </w:rPr>
        <w:instrText xml:space="preserve"> ADDIN EN.CITE </w:instrText>
      </w:r>
      <w:r w:rsidR="00E77DFA">
        <w:rPr>
          <w:rFonts w:cs="Times New Roman"/>
        </w:rPr>
        <w:fldChar w:fldCharType="begin">
          <w:fldData xml:space="preserve">PEVuZE5vdGU+PENpdGU+PEF1dGhvcj5Db29wZXI8L0F1dGhvcj48WWVhcj4xOTkxPC9ZZWFyPjxS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</w:fldData>
        </w:fldChar>
      </w:r>
      <w:r w:rsidR="00800E8C">
        <w:rPr>
          <w:rFonts w:cs="Times New Roman"/>
        </w:rPr>
        <w:instrText xml:space="preserve"> ADDIN EN.CITE.DATA </w:instrText>
      </w:r>
      <w:r w:rsidR="00E77DFA">
        <w:rPr>
          <w:rFonts w:cs="Times New Roman"/>
        </w:rPr>
      </w:r>
      <w:r w:rsidR="00E77DFA">
        <w:rPr>
          <w:rFonts w:cs="Times New Roman"/>
        </w:rPr>
        <w:fldChar w:fldCharType="end"/>
      </w:r>
      <w:r w:rsidR="00E77DFA" w:rsidRPr="00A92D69">
        <w:rPr>
          <w:rFonts w:cs="Times New Roman"/>
        </w:rPr>
      </w:r>
      <w:r w:rsidR="00E77DFA" w:rsidRPr="00A92D69">
        <w:rPr>
          <w:rFonts w:cs="Times New Roman"/>
        </w:rPr>
        <w:fldChar w:fldCharType="separate"/>
      </w:r>
      <w:r w:rsidR="00747FC9">
        <w:rPr>
          <w:rFonts w:cs="Times New Roman"/>
          <w:noProof/>
        </w:rPr>
        <w:t>(Cooper &amp; Kaplan, 1991; Bjørnenak, 1997; Malmi, 1999)</w:t>
      </w:r>
      <w:r w:rsidR="00E77DFA" w:rsidRPr="00A92D69">
        <w:rPr>
          <w:rFonts w:cs="Times New Roman"/>
        </w:rPr>
        <w:fldChar w:fldCharType="end"/>
      </w:r>
      <w:r>
        <w:rPr>
          <w:rFonts w:cs="Times New Roman"/>
        </w:rPr>
        <w:t xml:space="preserve">.  Ultimately, ABC </w:t>
      </w:r>
      <w:r w:rsidR="00F22598">
        <w:rPr>
          <w:rFonts w:cs="Times New Roman"/>
        </w:rPr>
        <w:t xml:space="preserve">adoption </w:t>
      </w:r>
      <w:r>
        <w:rPr>
          <w:rFonts w:cs="Times New Roman"/>
        </w:rPr>
        <w:t xml:space="preserve">in highly competitive environments contributes towards reducing the competitors’ </w:t>
      </w:r>
      <w:r w:rsidR="00F22598">
        <w:rPr>
          <w:rFonts w:cs="Times New Roman"/>
        </w:rPr>
        <w:t>opportunity to</w:t>
      </w:r>
      <w:r>
        <w:rPr>
          <w:rFonts w:cs="Times New Roman"/>
        </w:rPr>
        <w:t xml:space="preserve"> benefit from erroneous decisions made by the business-unit based on inaccurate costs (</w:t>
      </w:r>
      <w:r w:rsidRPr="00EB551D">
        <w:rPr>
          <w:rFonts w:cs="Times New Roman"/>
        </w:rPr>
        <w:t>ibid</w:t>
      </w:r>
      <w:r>
        <w:rPr>
          <w:rFonts w:cs="Times New Roman"/>
        </w:rPr>
        <w:t xml:space="preserve">).  </w:t>
      </w:r>
    </w:p>
    <w:p w14:paraId="5A3AE7D3" w14:textId="77777777" w:rsidR="0022750C" w:rsidRDefault="0022750C" w:rsidP="00800E8C">
      <w:pPr>
        <w:rPr>
          <w:rFonts w:cs="Times New Roman"/>
        </w:rPr>
      </w:pPr>
    </w:p>
    <w:p w14:paraId="20DC77E0" w14:textId="77777777" w:rsidR="00383265" w:rsidRDefault="00383265" w:rsidP="00904BB5">
      <w:pPr>
        <w:rPr>
          <w:rFonts w:cs="Times New Roman"/>
        </w:rPr>
      </w:pPr>
      <w:r>
        <w:rPr>
          <w:rFonts w:cs="Times New Roman"/>
        </w:rPr>
        <w:t xml:space="preserve">When the levels of indirect costs and PC are high and TCS is being used, the possibility of reporting distorted product costs and, thus, the cost of error are likely to be high </w:t>
      </w:r>
      <w:r w:rsidR="00E77DFA">
        <w:rPr>
          <w:rFonts w:cs="Times New Roman"/>
        </w:rPr>
        <w:fldChar w:fldCharType="begin">
          <w:fldData xml:space="preserve">PEVuZE5vdGU+PENpdGU+PEF1dGhvcj5Db29wZXI8L0F1dGhvcj48WWVhcj4xOTg4PC9ZZWFyPjxS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=
</w:fldData>
        </w:fldChar>
      </w:r>
      <w:r w:rsidR="00904BB5">
        <w:rPr>
          <w:rFonts w:cs="Times New Roman"/>
        </w:rPr>
        <w:instrText xml:space="preserve"> ADDIN EN.CITE </w:instrText>
      </w:r>
      <w:r w:rsidR="00E77DFA">
        <w:rPr>
          <w:rFonts w:cs="Times New Roman"/>
        </w:rPr>
        <w:fldChar w:fldCharType="begin">
          <w:fldData xml:space="preserve">PEVuZE5vdGU+PENpdGU+PEF1dGhvcj5Db29wZXI8L0F1dGhvcj48WWVhcj4xOTg4PC9ZZWFyPjxS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=
</w:fldData>
        </w:fldChar>
      </w:r>
      <w:r w:rsidR="00904BB5">
        <w:rPr>
          <w:rFonts w:cs="Times New Roman"/>
        </w:rPr>
        <w:instrText xml:space="preserve"> ADDIN EN.CITE.DATA </w:instrText>
      </w:r>
      <w:r w:rsidR="00E77DFA">
        <w:rPr>
          <w:rFonts w:cs="Times New Roman"/>
        </w:rPr>
      </w:r>
      <w:r w:rsidR="00E77DFA">
        <w:rPr>
          <w:rFonts w:cs="Times New Roman"/>
        </w:rPr>
        <w:fldChar w:fldCharType="end"/>
      </w:r>
      <w:r w:rsidR="00E77DFA">
        <w:rPr>
          <w:rFonts w:cs="Times New Roman"/>
        </w:rPr>
      </w:r>
      <w:r w:rsidR="00E77DFA">
        <w:rPr>
          <w:rFonts w:cs="Times New Roman"/>
        </w:rPr>
        <w:fldChar w:fldCharType="separate"/>
      </w:r>
      <w:r w:rsidR="00747FC9">
        <w:rPr>
          <w:rFonts w:cs="Times New Roman"/>
          <w:noProof/>
        </w:rPr>
        <w:t>(Cooper, 1988b; Kaplan &amp; Cooper, 1998; Booth &amp; Giacobbe, 1998; Nguyen &amp; Brooks, 1997)</w:t>
      </w:r>
      <w:r w:rsidR="00E77DFA">
        <w:rPr>
          <w:rFonts w:cs="Times New Roman"/>
        </w:rPr>
        <w:fldChar w:fldCharType="end"/>
      </w:r>
      <w:r w:rsidR="00384D0C">
        <w:rPr>
          <w:rFonts w:cs="Times New Roman"/>
        </w:rPr>
        <w:t>.</w:t>
      </w:r>
      <w:r>
        <w:rPr>
          <w:rFonts w:cs="Times New Roman"/>
        </w:rPr>
        <w:t xml:space="preserve"> High levels of indirect costs increase the chance of having costs at various levels - i.e., the unit, batch, product and facility levels - most of which cannot be accurately assigned to products by TCS </w:t>
      </w:r>
      <w:r w:rsidR="00E77DFA">
        <w:rPr>
          <w:rFonts w:cs="Times New Roman"/>
        </w:rPr>
        <w:fldChar w:fldCharType="begin"/>
      </w:r>
      <w:r w:rsidR="00AF04FB">
        <w:rPr>
          <w:rFonts w:cs="Times New Roman"/>
        </w:rPr>
        <w:instrText xml:space="preserve"> ADDIN EN.CITE &lt;EndNote&gt;&lt;Cite&gt;&lt;Author&gt;Cooper&lt;/Author&gt;&lt;Year&gt;1990&lt;/Year&gt;&lt;RecNum&gt;685&lt;/RecNum&gt;&lt;DisplayText&gt;(Cooper, 1990)&lt;/DisplayText&gt;&lt;record&gt;&lt;rec-number&gt;685&lt;/rec-number&gt;&lt;foreign-keys&gt;&lt;key app="EN" db-id="wtaxw9z08zap0ve0sr859f2sf225xasf22px" timestamp="1414686990"&gt;685&lt;/key&gt;&lt;/foreign-keys&gt;&lt;ref-type name="Journal Article"&gt;17&lt;/ref-type&gt;&lt;contributors&gt;&lt;authors&gt;&lt;author&gt;Cooper, R&lt;/author&gt;&lt;/authors&gt;&lt;/contributors&gt;&lt;titles&gt;&lt;title&gt;Cost classification in unit-based and activity-based manufacturing cost systems&lt;/title&gt;&lt;secondary-title&gt;Journal of Cost Management for the Manufacturing Industry&lt;/secondary-title&gt;&lt;/titles&gt;&lt;periodical&gt;&lt;full-title&gt;Journal of Cost Management for the Manufacturing Industry&lt;/full-title&gt;&lt;/periodical&gt;&lt;pages&gt;4-14&lt;/pages&gt;&lt;volume&gt;4&lt;/volume&gt;&lt;number&gt;Fall&lt;/number&gt;&lt;dates&gt;&lt;year&gt;1990&lt;/year&gt;&lt;/dates&gt;&lt;urls&gt;&lt;/urls&gt;&lt;/record&gt;&lt;/Cite&gt;&lt;/EndNote&gt;</w:instrText>
      </w:r>
      <w:r w:rsidR="00E77DFA">
        <w:rPr>
          <w:rFonts w:cs="Times New Roman"/>
        </w:rPr>
        <w:fldChar w:fldCharType="separate"/>
      </w:r>
      <w:r w:rsidR="00AF04FB">
        <w:rPr>
          <w:rFonts w:cs="Times New Roman"/>
          <w:noProof/>
        </w:rPr>
        <w:t>(Cooper, 1990)</w:t>
      </w:r>
      <w:r w:rsidR="00E77DFA">
        <w:rPr>
          <w:rFonts w:cs="Times New Roman"/>
        </w:rPr>
        <w:fldChar w:fldCharType="end"/>
      </w:r>
      <w:r>
        <w:rPr>
          <w:rFonts w:cs="Times New Roman"/>
        </w:rPr>
        <w:t xml:space="preserve">.  High levels of PC suggest that the amount of resources consumption is highly likely to vary between products and that the amount of batch- and product-level costs is likely to increase </w:t>
      </w:r>
      <w:r w:rsidR="00E77DFA">
        <w:rPr>
          <w:rFonts w:eastAsia="SimSun" w:cs="Times New Roman"/>
          <w:noProof/>
        </w:rPr>
        <w:fldChar w:fldCharType="begin">
          <w:fldData xml:space="preserve">PEVuZE5vdGU+PENpdGU+PEF1dGhvcj5Db29wZXI8L0F1dGhvcj48WWVhcj4xOTg4PC9ZZWFyPjxS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=
</w:fldData>
        </w:fldChar>
      </w:r>
      <w:r w:rsidR="00904BB5">
        <w:rPr>
          <w:rFonts w:eastAsia="SimSun" w:cs="Times New Roman"/>
          <w:noProof/>
        </w:rPr>
        <w:instrText xml:space="preserve"> ADDIN EN.CITE </w:instrText>
      </w:r>
      <w:r w:rsidR="00E77DFA">
        <w:rPr>
          <w:rFonts w:eastAsia="SimSun" w:cs="Times New Roman"/>
          <w:noProof/>
        </w:rPr>
        <w:fldChar w:fldCharType="begin">
          <w:fldData xml:space="preserve">PEVuZE5vdGU+PENpdGU+PEF1dGhvcj5Db29wZXI8L0F1dGhvcj48WWVhcj4xOTg4PC9ZZWFyPjxS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=
</w:fldData>
        </w:fldChar>
      </w:r>
      <w:r w:rsidR="00904BB5">
        <w:rPr>
          <w:rFonts w:eastAsia="SimSun" w:cs="Times New Roman"/>
          <w:noProof/>
        </w:rPr>
        <w:instrText xml:space="preserve"> ADDIN EN.CITE.DATA </w:instrText>
      </w:r>
      <w:r w:rsidR="00E77DFA">
        <w:rPr>
          <w:rFonts w:eastAsia="SimSun" w:cs="Times New Roman"/>
          <w:noProof/>
        </w:rPr>
      </w:r>
      <w:r w:rsidR="00E77DFA">
        <w:rPr>
          <w:rFonts w:eastAsia="SimSun" w:cs="Times New Roman"/>
          <w:noProof/>
        </w:rPr>
        <w:fldChar w:fldCharType="end"/>
      </w:r>
      <w:r w:rsidR="00E77DFA">
        <w:rPr>
          <w:rFonts w:eastAsia="SimSun" w:cs="Times New Roman"/>
          <w:noProof/>
        </w:rPr>
      </w:r>
      <w:r w:rsidR="00E77DFA">
        <w:rPr>
          <w:rFonts w:eastAsia="SimSun" w:cs="Times New Roman"/>
          <w:noProof/>
        </w:rPr>
        <w:fldChar w:fldCharType="separate"/>
      </w:r>
      <w:r w:rsidR="00747FC9">
        <w:rPr>
          <w:rFonts w:eastAsia="SimSun" w:cs="Times New Roman"/>
          <w:noProof/>
        </w:rPr>
        <w:t xml:space="preserve">(Cooper, 1988a; 1988b; 1989a; Estrin </w:t>
      </w:r>
      <w:r w:rsidR="007D128D" w:rsidRPr="007D128D">
        <w:rPr>
          <w:rFonts w:eastAsia="SimSun" w:cs="Times New Roman"/>
          <w:i/>
          <w:noProof/>
        </w:rPr>
        <w:t>et al.</w:t>
      </w:r>
      <w:r w:rsidR="00747FC9">
        <w:rPr>
          <w:rFonts w:eastAsia="SimSun" w:cs="Times New Roman"/>
          <w:noProof/>
        </w:rPr>
        <w:t>, 1994; Kaplan &amp; Cooper, 1998; Swenson, 1998; Al-Omiri &amp; Drury, 2007; Schoute, 2011)</w:t>
      </w:r>
      <w:r w:rsidR="00E77DFA">
        <w:rPr>
          <w:rFonts w:eastAsia="SimSun" w:cs="Times New Roman"/>
          <w:noProof/>
        </w:rPr>
        <w:fldChar w:fldCharType="end"/>
      </w:r>
      <w:r>
        <w:rPr>
          <w:rFonts w:cs="Times New Roman"/>
        </w:rPr>
        <w:t>.  Accordingly, ABC would be the optimum choice in high indirect cost and PC environments, given that ABC uses a large number of activity-based cost pools and volume- and non-volume-based cost drivers and, thus, is capable of accounting for resource consumption variations and accurately assigning most levels of indirect costs to products</w:t>
      </w:r>
      <w:r w:rsidR="00154B91">
        <w:rPr>
          <w:rFonts w:cs="Times New Roman"/>
        </w:rPr>
        <w:t xml:space="preserve">. </w:t>
      </w:r>
      <w:r>
        <w:rPr>
          <w:rFonts w:cs="Times New Roman"/>
        </w:rPr>
        <w:t xml:space="preserve">In contrast, when the levels of indirect costs and PC are low, using TCS is not harmful because TCS causes minimal or no product cost distortion and therefore low or no errors, respectively </w:t>
      </w:r>
      <w:r w:rsidR="00E77DFA" w:rsidRPr="00A92D69">
        <w:fldChar w:fldCharType="begin">
          <w:fldData xml:space="preserve">PEVuZE5vdGU+PENpdGU+PEF1dGhvcj5OZ3V5ZW48L0F1dGhvcj48WWVhcj4xOTk3PC9ZZWFyPjxS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</w:fldData>
        </w:fldChar>
      </w:r>
      <w:r w:rsidR="004F4E27">
        <w:instrText xml:space="preserve"> ADDIN EN.CITE </w:instrText>
      </w:r>
      <w:r w:rsidR="00E77DFA">
        <w:fldChar w:fldCharType="begin">
          <w:fldData xml:space="preserve">PEVuZE5vdGU+PENpdGU+PEF1dGhvcj5OZ3V5ZW48L0F1dGhvcj48WWVhcj4xOTk3PC9ZZWFyPjxS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</w:fldData>
        </w:fldChar>
      </w:r>
      <w:r w:rsidR="004F4E27">
        <w:instrText xml:space="preserve"> ADDIN EN.CITE.DATA </w:instrText>
      </w:r>
      <w:r w:rsidR="00E77DFA">
        <w:fldChar w:fldCharType="end"/>
      </w:r>
      <w:r w:rsidR="00E77DFA" w:rsidRPr="00A92D69">
        <w:fldChar w:fldCharType="separate"/>
      </w:r>
      <w:r w:rsidR="00747FC9">
        <w:rPr>
          <w:noProof/>
        </w:rPr>
        <w:t xml:space="preserve">(Nguyen &amp; Brooks, 1997; Booth &amp; Giacobbe, 1998; Kaplan &amp; Cooper, 1998; Brierley </w:t>
      </w:r>
      <w:r w:rsidR="007D128D" w:rsidRPr="007D128D">
        <w:rPr>
          <w:i/>
          <w:noProof/>
        </w:rPr>
        <w:t>et al.</w:t>
      </w:r>
      <w:r w:rsidR="00747FC9">
        <w:rPr>
          <w:noProof/>
        </w:rPr>
        <w:t>, 2001; Charaf &amp; Bescos, 2013)</w:t>
      </w:r>
      <w:r w:rsidR="00E77DFA" w:rsidRPr="00A92D69">
        <w:fldChar w:fldCharType="end"/>
      </w:r>
      <w:r>
        <w:rPr>
          <w:rFonts w:cs="Times New Roman"/>
        </w:rPr>
        <w:t xml:space="preserve">.  Thus, adopting ABC in such environments is less likely to add value and may, when the levels of indirect costs and PC are extremely low, be harmful because of the over-investment in </w:t>
      </w:r>
      <w:r w:rsidR="00F22598">
        <w:rPr>
          <w:rFonts w:cs="Times New Roman"/>
        </w:rPr>
        <w:t xml:space="preserve">the </w:t>
      </w:r>
      <w:r>
        <w:rPr>
          <w:rFonts w:cs="Times New Roman"/>
        </w:rPr>
        <w:t xml:space="preserve">CSD </w:t>
      </w:r>
      <w:r w:rsidR="00E77DFA">
        <w:rPr>
          <w:rFonts w:cs="Times New Roman"/>
        </w:rPr>
        <w:fldChar w:fldCharType="begin"/>
      </w:r>
      <w:r w:rsidR="00747FC9">
        <w:rPr>
          <w:rFonts w:cs="Times New Roman"/>
        </w:rPr>
        <w:instrText xml:space="preserve"> ADDIN EN.CITE &lt;EndNote&gt;&lt;Cite&gt;&lt;Author&gt;Kaplan&lt;/Author&gt;&lt;Year&gt;1998&lt;/Year&gt;&lt;RecNum&gt;393&lt;/RecNum&gt;&lt;DisplayText&gt;(Kaplan &amp;amp; Cooper, 1998; Stuart, 2013)&lt;/DisplayText&gt;&lt;record&gt;&lt;rec-number&gt;393&lt;/rec-number&gt;&lt;foreign-keys&gt;&lt;key app="EN" db-id="wtaxw9z08zap0ve0sr859f2sf225xasf22px" timestamp="1395143535"&gt;393&lt;/key&gt;&lt;/foreign-keys&gt;&lt;ref-type name="Book"&gt;6&lt;/ref-type&gt;&lt;contributors&gt;&lt;authors&gt;&lt;author&gt;Kaplan, R S&lt;/author&gt;&lt;author&gt;Cooper, R&lt;/author&gt;&lt;/authors&gt;&lt;/contributors&gt;&lt;titles&gt;&lt;title&gt;Cost &amp;amp; effect: using integrated cost systems to drive profitability and performance&lt;/title&gt;&lt;/titles&gt;&lt;dates&gt;&lt;year&gt;1998&lt;/year&gt;&lt;/dates&gt;&lt;pub-location&gt;Boston, Massachusetts&lt;/pub-location&gt;&lt;publisher&gt;Harvard Business School Press&lt;/publisher&gt;&lt;isbn&gt;0875847889&lt;/isbn&gt;&lt;urls&gt;&lt;/urls&gt;&lt;/record&gt;&lt;/Cite&gt;&lt;Cite&gt;&lt;Author&gt;Stuart&lt;/Author&gt;&lt;Year&gt;2013&lt;/Year&gt;&lt;RecNum&gt;1127&lt;/RecNum&gt;&lt;record&gt;&lt;rec-number&gt;1127&lt;/rec-number&gt;&lt;foreign-keys&gt;&lt;key app="EN" db-id="wtaxw9z08zap0ve0sr859f2sf225xasf22px" timestamp="1498993394"&gt;1127&lt;/key&gt;&lt;/foreign-keys&gt;&lt;ref-type name="Journal Article"&gt;17&lt;/ref-type&gt;&lt;contributors&gt;&lt;authors&gt;&lt;author&gt;Stuart, Nathan V&lt;/author&gt;&lt;/authors&gt;&lt;/contributors&gt;&lt;titles&gt;&lt;title&gt;Assessing the costs and benefits of investing in cost system accuracy&lt;/title&gt;&lt;secondary-title&gt;Journal of Corporate Accounting &amp;amp; Finance&lt;/secondary-title&gt;&lt;/titles&gt;&lt;periodical&gt;&lt;full-title&gt;Journal of Corporate Accounting &amp;amp; Finance&lt;/full-title&gt;&lt;/periodical&gt;&lt;pages&gt;59-68&lt;/pages&gt;&lt;volume&gt;25&lt;/volume&gt;&lt;number&gt;1&lt;/number&gt;&lt;dates&gt;&lt;year&gt;2013&lt;/year&gt;&lt;/dates&gt;&lt;isbn&gt;1097-0053&lt;/isbn&gt;&lt;urls&gt;&lt;/urls&gt;&lt;/record&gt;&lt;/Cite&gt;&lt;/EndNote&gt;</w:instrText>
      </w:r>
      <w:r w:rsidR="00E77DFA">
        <w:rPr>
          <w:rFonts w:cs="Times New Roman"/>
        </w:rPr>
        <w:fldChar w:fldCharType="separate"/>
      </w:r>
      <w:r w:rsidR="00747FC9">
        <w:rPr>
          <w:rFonts w:cs="Times New Roman"/>
          <w:noProof/>
        </w:rPr>
        <w:t>(Kaplan &amp; Cooper, 1998; Stuart, 2013)</w:t>
      </w:r>
      <w:r w:rsidR="00E77DFA">
        <w:rPr>
          <w:rFonts w:cs="Times New Roman"/>
        </w:rPr>
        <w:fldChar w:fldCharType="end"/>
      </w:r>
      <w:r>
        <w:rPr>
          <w:rFonts w:cs="Times New Roman"/>
        </w:rPr>
        <w:t xml:space="preserve">. </w:t>
      </w:r>
      <w:r w:rsidR="00750E93">
        <w:rPr>
          <w:rFonts w:cs="Times New Roman"/>
        </w:rPr>
        <w:t xml:space="preserve"> </w:t>
      </w:r>
    </w:p>
    <w:p w14:paraId="44EF8745" w14:textId="77777777" w:rsidR="0022750C" w:rsidRDefault="0022750C" w:rsidP="004F4E27">
      <w:pPr>
        <w:rPr>
          <w:rFonts w:cs="Times New Roman"/>
        </w:rPr>
      </w:pPr>
    </w:p>
    <w:p w14:paraId="34253311" w14:textId="77777777" w:rsidR="00383265" w:rsidRDefault="00383265" w:rsidP="00747FC9">
      <w:pPr>
        <w:rPr>
          <w:rFonts w:cs="Times New Roman"/>
        </w:rPr>
      </w:pPr>
      <w:r>
        <w:rPr>
          <w:rFonts w:cs="Times New Roman"/>
        </w:rPr>
        <w:t>The empirical evidence has provided inconsistent results regarding the effect of the level of competition, indirect costs and PC on ABC adoption</w:t>
      </w:r>
      <w:r w:rsidR="00154B91">
        <w:rPr>
          <w:rFonts w:cs="Times New Roman"/>
        </w:rPr>
        <w:t xml:space="preserve">. </w:t>
      </w:r>
      <w:r>
        <w:rPr>
          <w:rFonts w:cs="Times New Roman"/>
        </w:rPr>
        <w:t xml:space="preserve">Several studies have found, as suggested by ABC theory, positive effects of these factors on ABC adoption, while others have not or even found negative effects </w:t>
      </w:r>
      <w:r w:rsidR="00E77DFA" w:rsidRPr="003F6B2F">
        <w:fldChar w:fldCharType="begin">
          <w:fldData xml:space="preserve">PEVuZE5vdGU+PENpdGU+PEF1dGhvcj5CasO4cm5lbmFrPC9BdXRob3I+PFllYXI+MTk5NzwvWWVh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==
</w:fldData>
        </w:fldChar>
      </w:r>
      <w:r w:rsidR="00747FC9">
        <w:instrText xml:space="preserve"> ADDIN EN.CITE </w:instrText>
      </w:r>
      <w:r w:rsidR="00E77DFA">
        <w:fldChar w:fldCharType="begin">
          <w:fldData xml:space="preserve">PEVuZE5vdGU+PENpdGU+PEF1dGhvcj5CasO4cm5lbmFrPC9BdXRob3I+PFllYXI+MTk5NzwvWWVh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==
</w:fldData>
        </w:fldChar>
      </w:r>
      <w:r w:rsidR="00747FC9">
        <w:instrText xml:space="preserve"> ADDIN EN.CITE.DATA </w:instrText>
      </w:r>
      <w:r w:rsidR="00E77DFA">
        <w:fldChar w:fldCharType="end"/>
      </w:r>
      <w:r w:rsidR="00E77DFA" w:rsidRPr="003F6B2F">
        <w:fldChar w:fldCharType="separate"/>
      </w:r>
      <w:r w:rsidR="00747FC9">
        <w:rPr>
          <w:noProof/>
        </w:rPr>
        <w:t xml:space="preserve">(for example, see the mixed results of Bjørnenak, 1997; Nguyen &amp; Brooks, 1997; Booth &amp; Giacobbe, 1998; Malmi, 1999; Chen </w:t>
      </w:r>
      <w:r w:rsidR="007D128D" w:rsidRPr="007D128D">
        <w:rPr>
          <w:i/>
          <w:noProof/>
        </w:rPr>
        <w:t>et al.</w:t>
      </w:r>
      <w:r w:rsidR="00747FC9">
        <w:rPr>
          <w:noProof/>
        </w:rPr>
        <w:t xml:space="preserve">, 2001; Cohen </w:t>
      </w:r>
      <w:r w:rsidR="007D128D" w:rsidRPr="007D128D">
        <w:rPr>
          <w:i/>
          <w:noProof/>
        </w:rPr>
        <w:t>et al.</w:t>
      </w:r>
      <w:r w:rsidR="00747FC9">
        <w:rPr>
          <w:noProof/>
        </w:rPr>
        <w:t xml:space="preserve">, 2005; Al-Omiri &amp; </w:t>
      </w:r>
      <w:r w:rsidR="00747FC9">
        <w:rPr>
          <w:noProof/>
        </w:rPr>
        <w:lastRenderedPageBreak/>
        <w:t>Drury, 2007; 2013; Brierley, 2011; Jusoh &amp; Miryazdi, 2016; Pokorná, 2015)</w:t>
      </w:r>
      <w:r w:rsidR="00E77DFA" w:rsidRPr="003F6B2F">
        <w:fldChar w:fldCharType="end"/>
      </w:r>
      <w:r>
        <w:rPr>
          <w:rFonts w:cs="Times New Roman"/>
        </w:rPr>
        <w:t xml:space="preserve">.  These inconsistent findings may have been </w:t>
      </w:r>
      <w:r w:rsidR="00020DB7">
        <w:rPr>
          <w:rFonts w:cs="Times New Roman"/>
        </w:rPr>
        <w:t>due to</w:t>
      </w:r>
      <w:r>
        <w:rPr>
          <w:rFonts w:cs="Times New Roman"/>
        </w:rPr>
        <w:t>, for example, the differences between studies in relation to the definitions utilised for ABC adoption and non-adoption, the measurements used for the factors, the adopted statistical analysis techniques and the selected samples</w:t>
      </w:r>
      <w:r w:rsidR="00154B91">
        <w:rPr>
          <w:rFonts w:cs="Times New Roman"/>
        </w:rPr>
        <w:t xml:space="preserve">. </w:t>
      </w:r>
      <w:r>
        <w:rPr>
          <w:rFonts w:cs="Times New Roman"/>
        </w:rPr>
        <w:t xml:space="preserve">Nevertheless, the theory asserts the </w:t>
      </w:r>
      <w:r w:rsidRPr="007044A7">
        <w:rPr>
          <w:rFonts w:cs="Times New Roman"/>
        </w:rPr>
        <w:t xml:space="preserve">positive influences of these </w:t>
      </w:r>
      <w:r>
        <w:rPr>
          <w:rFonts w:cs="Times New Roman"/>
        </w:rPr>
        <w:t>factors</w:t>
      </w:r>
      <w:r w:rsidRPr="007044A7">
        <w:rPr>
          <w:rFonts w:cs="Times New Roman"/>
        </w:rPr>
        <w:t xml:space="preserve"> on ABC adoption</w:t>
      </w:r>
      <w:r w:rsidR="00154B91">
        <w:rPr>
          <w:rFonts w:cs="Times New Roman"/>
        </w:rPr>
        <w:t xml:space="preserve">. </w:t>
      </w:r>
      <w:r>
        <w:rPr>
          <w:rFonts w:cs="Times New Roman"/>
        </w:rPr>
        <w:t>The positive association between each of the level of competition, indirect costs and PC and ABC adoption indicates the fit between each contingency factor and ABC adoption that provides the highest level of the outcomes reflecting CSD optimality</w:t>
      </w:r>
      <w:r w:rsidR="00154B91">
        <w:rPr>
          <w:rFonts w:cs="Times New Roman"/>
        </w:rPr>
        <w:t xml:space="preserve">. </w:t>
      </w:r>
      <w:r>
        <w:rPr>
          <w:rFonts w:cs="Times New Roman"/>
        </w:rPr>
        <w:t>This suggests a positive relationship between each factor and ABC adoption as an optimal CSD</w:t>
      </w:r>
      <w:r w:rsidR="00154B91">
        <w:rPr>
          <w:rFonts w:cs="Times New Roman"/>
        </w:rPr>
        <w:t xml:space="preserve">. </w:t>
      </w:r>
      <w:r>
        <w:rPr>
          <w:rFonts w:cs="Times New Roman"/>
        </w:rPr>
        <w:t>Any misfit between the two is expected to have a negative influence on the outcomes</w:t>
      </w:r>
      <w:r w:rsidR="00154B91">
        <w:rPr>
          <w:rFonts w:cs="Times New Roman"/>
        </w:rPr>
        <w:t xml:space="preserve">. </w:t>
      </w:r>
    </w:p>
    <w:p w14:paraId="1224D437" w14:textId="77777777" w:rsidR="0022750C" w:rsidRDefault="0022750C" w:rsidP="00747FC9">
      <w:pPr>
        <w:rPr>
          <w:rFonts w:cs="Times New Roman"/>
        </w:rPr>
      </w:pPr>
    </w:p>
    <w:p w14:paraId="29EE0EEF" w14:textId="77777777" w:rsidR="0022750C" w:rsidRDefault="00383265" w:rsidP="00904BB5">
      <w:r>
        <w:rPr>
          <w:rFonts w:cs="Times New Roman"/>
        </w:rPr>
        <w:t xml:space="preserve">Specifically, although using ABC at low levels of competition, indirect costs and PC is associated with a low cost of error due to ABC’s provision of more accurate product costs that can assist in making informed product-related decisions, using ABC in such situations is associated with a high cost of measurement </w:t>
      </w:r>
      <w:r w:rsidR="00E77DFA">
        <w:fldChar w:fldCharType="begin">
          <w:fldData xml:space="preserve">PEVuZE5vdGU+PENpdGU+PEF1dGhvcj5Db29wZXI8L0F1dGhvcj48WWVhcj4xOTg4PC9ZZWFyPjxS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</w:fldData>
        </w:fldChar>
      </w:r>
      <w:r w:rsidR="00904BB5">
        <w:instrText xml:space="preserve"> ADDIN EN.CITE </w:instrText>
      </w:r>
      <w:r w:rsidR="00E77DFA">
        <w:fldChar w:fldCharType="begin">
          <w:fldData xml:space="preserve">PEVuZE5vdGU+PENpdGU+PEF1dGhvcj5Db29wZXI8L0F1dGhvcj48WWVhcj4xOTg4PC9ZZWFyPjxS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</w:fldData>
        </w:fldChar>
      </w:r>
      <w:r w:rsidR="00904BB5">
        <w:instrText xml:space="preserve"> ADDIN EN.CITE.DATA </w:instrText>
      </w:r>
      <w:r w:rsidR="00E77DFA">
        <w:fldChar w:fldCharType="end"/>
      </w:r>
      <w:r w:rsidR="00E77DFA">
        <w:fldChar w:fldCharType="separate"/>
      </w:r>
      <w:r w:rsidR="00747FC9">
        <w:rPr>
          <w:noProof/>
        </w:rPr>
        <w:t>(Cooper, 1988b; 1989b; Cooper &amp; Kaplan, 1991; Stuart, 2013; Drury, 2018)</w:t>
      </w:r>
      <w:r w:rsidR="00E77DFA">
        <w:fldChar w:fldCharType="end"/>
      </w:r>
      <w:r w:rsidR="00136E28">
        <w:rPr>
          <w:rFonts w:cs="Times New Roman"/>
        </w:rPr>
        <w:t xml:space="preserve">.  </w:t>
      </w:r>
      <w:r>
        <w:t>The cost of measurement of using ABC in such cases will probably exceed ABC’s benefits in terms of reducing the cost of error, i.e., the benefit of ABC in relation to the provision of more accurate product costs that can assist in making informed product-related decisions</w:t>
      </w:r>
      <w:r w:rsidR="00154B91">
        <w:t xml:space="preserve">. </w:t>
      </w:r>
      <w:r>
        <w:t xml:space="preserve">Therefore, it is uncertain that using ABC is beneficial at competition, indirect costs and PC levels </w:t>
      </w:r>
      <w:r w:rsidR="00020DB7">
        <w:t>that are below those</w:t>
      </w:r>
      <w:r>
        <w:t xml:space="preserve"> required by ABC. </w:t>
      </w:r>
    </w:p>
    <w:p w14:paraId="2CBFAF35" w14:textId="77777777" w:rsidR="00383265" w:rsidRDefault="00383265" w:rsidP="00800E8C">
      <w:pPr>
        <w:rPr>
          <w:rFonts w:cs="Times New Roman"/>
        </w:rPr>
      </w:pPr>
    </w:p>
    <w:p w14:paraId="50B14990" w14:textId="77777777" w:rsidR="00383265" w:rsidRDefault="00383265" w:rsidP="00904BB5">
      <w:pPr>
        <w:rPr>
          <w:rFonts w:cs="Times New Roman"/>
        </w:rPr>
      </w:pPr>
      <w:r>
        <w:rPr>
          <w:rFonts w:cs="Times New Roman"/>
        </w:rPr>
        <w:t xml:space="preserve">On the other hand, despite the association with the low cost of measurement, using TCS rather than ABC at high levels of competition, indirect costs and PC is associated with a high cost of error due to the provision of inaccurate product costs </w:t>
      </w:r>
      <w:r>
        <w:t>that leads to the making of inferior product-related decisions</w:t>
      </w:r>
      <w:r>
        <w:rPr>
          <w:rFonts w:cs="Times New Roman"/>
        </w:rPr>
        <w:t xml:space="preserve"> </w:t>
      </w:r>
      <w:r w:rsidR="00E77DFA">
        <w:fldChar w:fldCharType="begin">
          <w:fldData xml:space="preserve">PEVuZE5vdGU+PENpdGU+PEF1dGhvcj5Db29wZXI8L0F1dGhvcj48WWVhcj4xOTg4PC9ZZWFyPjxS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</w:fldData>
        </w:fldChar>
      </w:r>
      <w:r w:rsidR="00904BB5">
        <w:instrText xml:space="preserve"> ADDIN EN.CITE </w:instrText>
      </w:r>
      <w:r w:rsidR="00E77DFA">
        <w:fldChar w:fldCharType="begin">
          <w:fldData xml:space="preserve">PEVuZE5vdGU+PENpdGU+PEF1dGhvcj5Db29wZXI8L0F1dGhvcj48WWVhcj4xOTg4PC9ZZWFyPjxS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</w:fldData>
        </w:fldChar>
      </w:r>
      <w:r w:rsidR="00904BB5">
        <w:instrText xml:space="preserve"> ADDIN EN.CITE.DATA </w:instrText>
      </w:r>
      <w:r w:rsidR="00E77DFA">
        <w:fldChar w:fldCharType="end"/>
      </w:r>
      <w:r w:rsidR="00E77DFA">
        <w:fldChar w:fldCharType="separate"/>
      </w:r>
      <w:r w:rsidR="00747FC9">
        <w:rPr>
          <w:noProof/>
        </w:rPr>
        <w:t>(Cooper, 1988b; 1989b; Cooper &amp; Kaplan, 1991; Stuart, 2013; Drury, 2018)</w:t>
      </w:r>
      <w:r w:rsidR="00E77DFA">
        <w:fldChar w:fldCharType="end"/>
      </w:r>
      <w:r>
        <w:rPr>
          <w:rFonts w:cs="Times New Roman"/>
        </w:rPr>
        <w:t xml:space="preserve">. </w:t>
      </w:r>
      <w:r w:rsidR="00020DB7">
        <w:rPr>
          <w:rFonts w:cs="Times New Roman"/>
        </w:rPr>
        <w:t xml:space="preserve"> </w:t>
      </w:r>
      <w:r>
        <w:t xml:space="preserve">The cost of error </w:t>
      </w:r>
      <w:r w:rsidR="00020DB7">
        <w:t>when</w:t>
      </w:r>
      <w:r>
        <w:t xml:space="preserve"> using TCS rather than ABC in such cases will probably outweigh TCS’s </w:t>
      </w:r>
      <w:r w:rsidRPr="00A57326">
        <w:t>benefits</w:t>
      </w:r>
      <w:r>
        <w:t xml:space="preserve"> in terms of reducing the cost of measurement</w:t>
      </w:r>
      <w:r w:rsidR="00154B91">
        <w:t xml:space="preserve">. </w:t>
      </w:r>
      <w:r>
        <w:t>Accordingly, it is unlikely that TCS i</w:t>
      </w:r>
      <w:r w:rsidR="00020DB7">
        <w:t>s</w:t>
      </w:r>
      <w:r>
        <w:t xml:space="preserve"> considered beneficial at competition, indirect costs and PC levels higher than th</w:t>
      </w:r>
      <w:r w:rsidR="00020DB7">
        <w:t>ose required</w:t>
      </w:r>
      <w:r>
        <w:t xml:space="preserve"> by TCS</w:t>
      </w:r>
      <w:r w:rsidR="00154B91">
        <w:t xml:space="preserve">. </w:t>
      </w:r>
      <w:r>
        <w:t>Based on the above discussion</w:t>
      </w:r>
      <w:r>
        <w:rPr>
          <w:rFonts w:cs="Times New Roman"/>
        </w:rPr>
        <w:t xml:space="preserve">, the following three hypotheses will be tested: </w:t>
      </w:r>
    </w:p>
    <w:p w14:paraId="3C5FF3D4" w14:textId="77777777" w:rsidR="0022750C" w:rsidRPr="00B93F24" w:rsidRDefault="0022750C" w:rsidP="00800E8C"/>
    <w:p w14:paraId="4819CFAD" w14:textId="77777777" w:rsidR="00383265" w:rsidRDefault="0008795C" w:rsidP="00C94F86">
      <w:pPr>
        <w:rPr>
          <w:rFonts w:cs="Times New Roman"/>
          <w:b/>
          <w:bCs/>
          <w:i/>
          <w:iCs/>
        </w:rPr>
      </w:pPr>
      <w:r w:rsidRPr="0008795C">
        <w:rPr>
          <w:rFonts w:cs="Times New Roman"/>
          <w:b/>
          <w:bCs/>
          <w:i/>
          <w:iCs/>
        </w:rPr>
        <w:t>H1.</w:t>
      </w:r>
      <w:r w:rsidR="00383265" w:rsidRPr="0008795C">
        <w:rPr>
          <w:rFonts w:cs="Times New Roman"/>
          <w:b/>
          <w:bCs/>
          <w:i/>
          <w:iCs/>
        </w:rPr>
        <w:t xml:space="preserve"> </w:t>
      </w:r>
      <w:r w:rsidR="00383265" w:rsidRPr="0008795C">
        <w:rPr>
          <w:rFonts w:cs="Times New Roman"/>
          <w:i/>
          <w:iCs/>
        </w:rPr>
        <w:t>From the perspective of the matching form of fit, the level of competition is expected to have a positive influence on ABC adoption as an optimal CSD that generates the highest levels of outcomes</w:t>
      </w:r>
      <w:r w:rsidR="00154B91">
        <w:rPr>
          <w:rFonts w:cs="Times New Roman"/>
          <w:i/>
          <w:iCs/>
        </w:rPr>
        <w:t xml:space="preserve">. </w:t>
      </w:r>
      <w:r w:rsidR="00383265" w:rsidRPr="0008795C">
        <w:rPr>
          <w:rFonts w:cs="Times New Roman"/>
          <w:i/>
          <w:iCs/>
        </w:rPr>
        <w:t>This positive influence includes two elements; namely, a positive association between the level of competition and ABC adoption as an optimal CSD and a negative impact of the misfit between the level of competition and ABC adoption as an optimal CSD on the outcomes</w:t>
      </w:r>
      <w:r w:rsidR="00154B91">
        <w:rPr>
          <w:rFonts w:cs="Times New Roman"/>
          <w:i/>
          <w:iCs/>
        </w:rPr>
        <w:t xml:space="preserve">. </w:t>
      </w:r>
    </w:p>
    <w:p w14:paraId="2140FA83" w14:textId="77777777" w:rsidR="0022750C" w:rsidRDefault="0022750C" w:rsidP="00C94F86">
      <w:pPr>
        <w:rPr>
          <w:rFonts w:cs="Times New Roman"/>
          <w:b/>
          <w:bCs/>
          <w:i/>
          <w:iCs/>
        </w:rPr>
      </w:pPr>
    </w:p>
    <w:p w14:paraId="54D74530" w14:textId="1E1689CB" w:rsidR="00383265" w:rsidRDefault="0008795C" w:rsidP="00494B9B">
      <w:pPr>
        <w:rPr>
          <w:rFonts w:cs="Times New Roman"/>
          <w:i/>
          <w:iCs/>
        </w:rPr>
      </w:pPr>
      <w:r w:rsidRPr="0008795C">
        <w:rPr>
          <w:rFonts w:cs="Times New Roman"/>
          <w:b/>
          <w:bCs/>
          <w:i/>
          <w:iCs/>
        </w:rPr>
        <w:t>H</w:t>
      </w:r>
      <w:r w:rsidR="00383265" w:rsidRPr="0008795C">
        <w:rPr>
          <w:rFonts w:cs="Times New Roman"/>
          <w:b/>
          <w:bCs/>
          <w:i/>
          <w:iCs/>
        </w:rPr>
        <w:t>2</w:t>
      </w:r>
      <w:r w:rsidRPr="0008795C">
        <w:rPr>
          <w:rFonts w:cs="Times New Roman"/>
          <w:b/>
          <w:bCs/>
          <w:i/>
          <w:iCs/>
        </w:rPr>
        <w:t>.</w:t>
      </w:r>
      <w:r w:rsidR="00383265" w:rsidRPr="0008795C">
        <w:rPr>
          <w:rFonts w:cs="Times New Roman"/>
          <w:i/>
          <w:iCs/>
        </w:rPr>
        <w:t xml:space="preserve"> From the perspective of the matching form of fit, the level of indirect costs is expected to have a positive influence on ABC adoption as an optimal CSD that </w:t>
      </w:r>
      <w:r w:rsidR="00383265" w:rsidRPr="0008795C">
        <w:rPr>
          <w:rFonts w:cs="Times New Roman"/>
          <w:i/>
          <w:iCs/>
        </w:rPr>
        <w:lastRenderedPageBreak/>
        <w:t>generates the highest levels of outcomes</w:t>
      </w:r>
      <w:r w:rsidR="00154B91">
        <w:rPr>
          <w:rFonts w:cs="Times New Roman"/>
          <w:i/>
          <w:iCs/>
        </w:rPr>
        <w:t xml:space="preserve">. </w:t>
      </w:r>
      <w:r w:rsidR="00383265" w:rsidRPr="0008795C">
        <w:rPr>
          <w:rFonts w:cs="Times New Roman"/>
          <w:i/>
          <w:iCs/>
        </w:rPr>
        <w:t>This positive influence includes two elements; namely, a positive association between the level of indirect costs and ABC adoption as an optimal CSD and a negative impact of the misfit between the level of indirect costs and ABC adoption as an optimal CSD on the outcomes</w:t>
      </w:r>
      <w:r w:rsidR="00154B91">
        <w:rPr>
          <w:rFonts w:cs="Times New Roman"/>
          <w:i/>
          <w:iCs/>
        </w:rPr>
        <w:t xml:space="preserve">. </w:t>
      </w:r>
    </w:p>
    <w:p w14:paraId="61B0F202" w14:textId="77777777" w:rsidR="00EF71BD" w:rsidRPr="00EF71BD" w:rsidRDefault="00EF71BD" w:rsidP="00494B9B">
      <w:pPr>
        <w:rPr>
          <w:rFonts w:cs="Times New Roman"/>
          <w:iCs/>
        </w:rPr>
      </w:pPr>
    </w:p>
    <w:p w14:paraId="618614DB" w14:textId="77777777" w:rsidR="00383265" w:rsidRDefault="0008795C" w:rsidP="00494B9B">
      <w:pPr>
        <w:rPr>
          <w:rFonts w:cs="Times New Roman"/>
          <w:b/>
          <w:bCs/>
          <w:i/>
          <w:iCs/>
        </w:rPr>
      </w:pPr>
      <w:r w:rsidRPr="0008795C">
        <w:rPr>
          <w:rFonts w:cs="Times New Roman"/>
          <w:b/>
          <w:bCs/>
          <w:i/>
          <w:iCs/>
        </w:rPr>
        <w:t>H</w:t>
      </w:r>
      <w:r w:rsidR="00383265" w:rsidRPr="0008795C">
        <w:rPr>
          <w:rFonts w:cs="Times New Roman"/>
          <w:b/>
          <w:bCs/>
          <w:i/>
          <w:iCs/>
        </w:rPr>
        <w:t>3</w:t>
      </w:r>
      <w:r w:rsidRPr="0008795C">
        <w:rPr>
          <w:rFonts w:cs="Times New Roman"/>
          <w:b/>
          <w:bCs/>
          <w:i/>
          <w:iCs/>
        </w:rPr>
        <w:t>.</w:t>
      </w:r>
      <w:r>
        <w:rPr>
          <w:rFonts w:cs="Times New Roman"/>
          <w:b/>
          <w:bCs/>
        </w:rPr>
        <w:t xml:space="preserve"> </w:t>
      </w:r>
      <w:r w:rsidR="00383265" w:rsidRPr="0008795C">
        <w:rPr>
          <w:rFonts w:cs="Times New Roman"/>
          <w:i/>
          <w:iCs/>
        </w:rPr>
        <w:t>From the perspective of the matching form of fit, PC is expected to have a positive influence on ABC adoption as an optimal CSD that generates the highest levels of outcomes</w:t>
      </w:r>
      <w:r w:rsidR="00154B91">
        <w:rPr>
          <w:rFonts w:cs="Times New Roman"/>
          <w:i/>
          <w:iCs/>
        </w:rPr>
        <w:t xml:space="preserve">. </w:t>
      </w:r>
      <w:r w:rsidR="00383265" w:rsidRPr="0008795C">
        <w:rPr>
          <w:rFonts w:cs="Times New Roman"/>
          <w:i/>
          <w:iCs/>
        </w:rPr>
        <w:t>This positive influence includes two elements; namely, a positive association between PC and ABC adoption as an optimal CSD and a negative impact of the misfit between PC and ABC adoption as an optimal CSD on the outcomes</w:t>
      </w:r>
      <w:r w:rsidR="00154B91">
        <w:rPr>
          <w:rFonts w:cs="Times New Roman"/>
          <w:i/>
          <w:iCs/>
        </w:rPr>
        <w:t xml:space="preserve">. </w:t>
      </w:r>
    </w:p>
    <w:p w14:paraId="6FDB0E44" w14:textId="77777777" w:rsidR="0022750C" w:rsidRDefault="0022750C" w:rsidP="00494B9B">
      <w:pPr>
        <w:rPr>
          <w:rFonts w:cs="Times New Roman"/>
        </w:rPr>
      </w:pPr>
    </w:p>
    <w:p w14:paraId="41BF3872" w14:textId="77777777" w:rsidR="00383265" w:rsidRDefault="00383265" w:rsidP="00904BB5">
      <w:pPr>
        <w:rPr>
          <w:rFonts w:cs="Times New Roman"/>
        </w:rPr>
      </w:pPr>
      <w:r>
        <w:rPr>
          <w:rFonts w:cs="Times New Roman"/>
        </w:rPr>
        <w:t xml:space="preserve">Regarding the cost of measurement-related factor, </w:t>
      </w:r>
      <w:r w:rsidR="00020DB7">
        <w:rPr>
          <w:rFonts w:cs="Times New Roman"/>
        </w:rPr>
        <w:t xml:space="preserve">the </w:t>
      </w:r>
      <w:r>
        <w:t>ABC adoption research suggest</w:t>
      </w:r>
      <w:r w:rsidR="00020DB7">
        <w:t>s</w:t>
      </w:r>
      <w:r>
        <w:t xml:space="preserve"> that IT quality positively impacts on ABC adoption </w:t>
      </w:r>
      <w:r w:rsidR="00E77DFA">
        <w:fldChar w:fldCharType="begin">
          <w:fldData xml:space="preserve">PEVuZE5vdGU+PENpdGU+PEF1dGhvcj5Db29wZXI8L0F1dGhvcj48WWVhcj4xOTg4PC9ZZWFyPjxS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</w:fldData>
        </w:fldChar>
      </w:r>
      <w:r w:rsidR="00904BB5">
        <w:instrText xml:space="preserve"> ADDIN EN.CITE </w:instrText>
      </w:r>
      <w:r w:rsidR="00E77DFA">
        <w:fldChar w:fldCharType="begin">
          <w:fldData xml:space="preserve">PEVuZE5vdGU+PENpdGU+PEF1dGhvcj5Db29wZXI8L0F1dGhvcj48WWVhcj4xOTg4PC9ZZWFyPjxS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</w:fldData>
        </w:fldChar>
      </w:r>
      <w:r w:rsidR="00904BB5">
        <w:instrText xml:space="preserve"> ADDIN EN.CITE.DATA </w:instrText>
      </w:r>
      <w:r w:rsidR="00E77DFA">
        <w:fldChar w:fldCharType="end"/>
      </w:r>
      <w:r w:rsidR="00E77DFA">
        <w:fldChar w:fldCharType="separate"/>
      </w:r>
      <w:r w:rsidR="00747FC9">
        <w:rPr>
          <w:noProof/>
        </w:rPr>
        <w:t>(Cooper, 1988b; Cooper, 1989b; Al-Omiri &amp; Drury, 2007; Stuart, 2013; Krumwiede, 1998)</w:t>
      </w:r>
      <w:r w:rsidR="00E77DFA">
        <w:fldChar w:fldCharType="end"/>
      </w:r>
      <w:r>
        <w:t xml:space="preserve">.  </w:t>
      </w:r>
      <w:r w:rsidRPr="00500BE8">
        <w:t>High</w:t>
      </w:r>
      <w:r>
        <w:t xml:space="preserve"> IT quality indicates that a large amount of information concerning various functions - e.g., purchasing and manufacturing - is available in the information system</w:t>
      </w:r>
      <w:r w:rsidR="00154B91">
        <w:t xml:space="preserve">. </w:t>
      </w:r>
      <w:r>
        <w:t>This</w:t>
      </w:r>
      <w:r w:rsidR="00020DB7">
        <w:t>,</w:t>
      </w:r>
      <w:r>
        <w:t xml:space="preserve"> in turn</w:t>
      </w:r>
      <w:r w:rsidR="00020DB7">
        <w:t>,</w:t>
      </w:r>
      <w:r>
        <w:t xml:space="preserve"> reduces the cost of measurement of complex costing systems, such as ABC, because the required detailed information about resources, products and production processes and, hence, activities and cost drivers can be obtained at almost no cost </w:t>
      </w:r>
      <w:r w:rsidR="00E77DFA">
        <w:fldChar w:fldCharType="begin">
          <w:fldData xml:space="preserve">PEVuZE5vdGU+PENpdGU+PEF1dGhvcj5Db29wZXI8L0F1dGhvcj48WWVhcj4xOTg4PC9ZZWFyPjxS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</w:fldData>
        </w:fldChar>
      </w:r>
      <w:r w:rsidR="00904BB5">
        <w:instrText xml:space="preserve"> ADDIN EN.CITE </w:instrText>
      </w:r>
      <w:r w:rsidR="00E77DFA">
        <w:fldChar w:fldCharType="begin">
          <w:fldData xml:space="preserve">PEVuZE5vdGU+PENpdGU+PEF1dGhvcj5Db29wZXI8L0F1dGhvcj48WWVhcj4xOTg4PC9ZZWFyPjxS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</w:fldData>
        </w:fldChar>
      </w:r>
      <w:r w:rsidR="00904BB5">
        <w:instrText xml:space="preserve"> ADDIN EN.CITE.DATA </w:instrText>
      </w:r>
      <w:r w:rsidR="00E77DFA">
        <w:fldChar w:fldCharType="end"/>
      </w:r>
      <w:r w:rsidR="00E77DFA">
        <w:fldChar w:fldCharType="separate"/>
      </w:r>
      <w:r w:rsidR="00747FC9">
        <w:rPr>
          <w:noProof/>
        </w:rPr>
        <w:t>(Cooper, 1988b; Cooper, 1989b; Al-Omiri &amp; Drury, 2007; Stuart, 2013; Krumwiede, 1998; Baxendale &amp; Jama, 2003; Kaplan &amp; Cooper, 1998)</w:t>
      </w:r>
      <w:r w:rsidR="00E77DFA">
        <w:fldChar w:fldCharType="end"/>
      </w:r>
      <w:r>
        <w:t xml:space="preserve">.  Another argument suggests that, when the IT quality is high, </w:t>
      </w:r>
      <w:r w:rsidR="00020DB7">
        <w:t>it is unnecessary</w:t>
      </w:r>
      <w:r>
        <w:t xml:space="preserve"> to adopt ABC </w:t>
      </w:r>
      <w:r w:rsidR="00E77DFA">
        <w:fldChar w:fldCharType="begin"/>
      </w:r>
      <w:r w:rsidR="00904BB5">
        <w:instrText xml:space="preserve"> ADDIN EN.CITE &lt;EndNote&gt;&lt;Cite&gt;&lt;Author&gt;Krumwiede&lt;/Author&gt;&lt;Year&gt;1998&lt;/Year&gt;&lt;RecNum&gt;128&lt;/RecNum&gt;&lt;DisplayText&gt;(Krumwiede, 1998)&lt;/DisplayText&gt;&lt;record&gt;&lt;rec-number&gt;128&lt;/rec-number&gt;&lt;foreign-keys&gt;&lt;key app="EN" db-id="wtaxw9z08zap0ve0sr859f2sf225xasf22px" timestamp="1384214007"&gt;128&lt;/key&gt;&lt;/foreign-keys&gt;&lt;ref-type name="Journal Article"&gt;17&lt;/ref-type&gt;&lt;contributors&gt;&lt;authors&gt;&lt;author&gt;Krumwiede, Kip R&lt;/author&gt;&lt;/authors&gt;&lt;/contributors&gt;&lt;titles&gt;&lt;title&gt;The implementation stages of activity-based costing and the impact of contextual and organizational factors&lt;/title&gt;&lt;secondary-title&gt;Journal of Management Accounting Research&lt;/secondary-title&gt;&lt;/titles&gt;&lt;periodical&gt;&lt;full-title&gt;Journal of Management Accounting Research&lt;/full-title&gt;&lt;/periodical&gt;&lt;pages&gt;239-277&lt;/pages&gt;&lt;volume&gt;10&lt;/volume&gt;&lt;keywords&gt;&lt;keyword&gt;ACTIVITY-based costing&lt;/keyword&gt;&lt;keyword&gt;OVERHEAD costs&lt;/keyword&gt;&lt;keyword&gt;MANAGEMENT&lt;/keyword&gt;&lt;/keywords&gt;&lt;dates&gt;&lt;year&gt;1998&lt;/year&gt;&lt;/dates&gt;&lt;publisher&gt;American Accounting Association&lt;/publisher&gt;&lt;isbn&gt;10492127&lt;/isbn&gt;&lt;accession-num&gt;2720284&lt;/accession-num&gt;&lt;work-type&gt;Article&lt;/work-type&gt;&lt;urls&gt;&lt;related-urls&gt;&lt;url&gt;http://search.ebscohost.com/login.aspx?direct=true&amp;amp;db=buh&amp;amp;AN=2720284&amp;amp;site=ehost-live&lt;/url&gt;&lt;/related-urls&gt;&lt;/urls&gt;&lt;remote-database-name&gt;buh&lt;/remote-database-name&gt;&lt;remote-database-provider&gt;EBSCOhost&lt;/remote-database-provider&gt;&lt;/record&gt;&lt;/Cite&gt;&lt;/EndNote&gt;</w:instrText>
      </w:r>
      <w:r w:rsidR="00E77DFA">
        <w:fldChar w:fldCharType="separate"/>
      </w:r>
      <w:r w:rsidR="00AF04FB">
        <w:rPr>
          <w:noProof/>
        </w:rPr>
        <w:t>(Krumwiede, 1998)</w:t>
      </w:r>
      <w:r w:rsidR="00E77DFA">
        <w:fldChar w:fldCharType="end"/>
      </w:r>
      <w:r>
        <w:t>.  This is due to the satisfaction with the information provided by high-quality information systems, which reduces the desire to invest resources in applying ABC (ibid).  The empirical evidence regarding the effect of IT quality is mixed</w:t>
      </w:r>
      <w:r w:rsidR="00154B91">
        <w:t xml:space="preserve">. </w:t>
      </w:r>
      <w:r w:rsidR="00E77DFA">
        <w:fldChar w:fldCharType="begin"/>
      </w:r>
      <w:r w:rsidR="0048082E">
        <w:instrText xml:space="preserve"> ADDIN EN.CITE &lt;EndNote&gt;&lt;Cite AuthorYear="1"&gt;&lt;Author&gt;Al-Omiri&lt;/Author&gt;&lt;Year&gt;2007&lt;/Year&gt;&lt;RecNum&gt;3&lt;/RecNum&gt;&lt;DisplayText&gt;Al-Omiri and Drury (2007)&lt;/DisplayText&gt;&lt;record&gt;&lt;rec-number&gt;3&lt;/rec-number&gt;&lt;foreign-keys&gt;&lt;key app="EN" db-id="wtaxw9z08zap0ve0sr859f2sf225xasf22px" timestamp="1369450244"&gt;3&lt;/key&gt;&lt;/foreign-keys&gt;&lt;ref-type name="Journal Article"&gt;17&lt;/ref-type&gt;&lt;contributors&gt;&lt;authors&gt;&lt;author&gt;Al-Omiri, M&lt;/author&gt;&lt;author&gt;Drury, C&lt;/author&gt;&lt;/authors&gt;&lt;/contributors&gt;&lt;titles&gt;&lt;title&gt;A survey of factors influencing the choice of product costing systems in UK organizations&lt;/title&gt;&lt;secondary-title&gt;Management Accounting Research&lt;/secondary-title&gt;&lt;/titles&gt;&lt;periodical&gt;&lt;full-title&gt;Management Accounting Research&lt;/full-title&gt;&lt;/periodical&gt;&lt;pages&gt;399-424&lt;/pages&gt;&lt;volume&gt;18&lt;/volume&gt;&lt;number&gt;4&lt;/number&gt;&lt;keywords&gt;&lt;keyword&gt;Product costing&lt;/keyword&gt;&lt;keyword&gt;Activity-based costing&lt;/keyword&gt;&lt;keyword&gt;Direct costing&lt;/keyword&gt;&lt;keyword&gt;Absorption costing&lt;/keyword&gt;&lt;keyword&gt;Cost system sophistication&lt;/keyword&gt;&lt;keyword&gt;Contingent factors&lt;/keyword&gt;&lt;keyword&gt;Cost pools&lt;/keyword&gt;&lt;keyword&gt;Cost drivers&lt;/keyword&gt;&lt;/keywords&gt;&lt;dates&gt;&lt;year&gt;2007&lt;/year&gt;&lt;/dates&gt;&lt;isbn&gt;1044-5005&lt;/isbn&gt;&lt;urls&gt;&lt;related-urls&gt;&lt;url&gt;http://www.sciencedirect.com/science/article/pii/S1044500507000121&lt;/url&gt;&lt;/related-urls&gt;&lt;/urls&gt;&lt;electronic-resource-num&gt;http://dx.doi.org/10.1016/j.mar.2007.02.002&lt;/electronic-resource-num&gt;&lt;/record&gt;&lt;/Cite&gt;&lt;/EndNote&gt;</w:instrText>
      </w:r>
      <w:r w:rsidR="00E77DFA">
        <w:fldChar w:fldCharType="separate"/>
      </w:r>
      <w:r w:rsidR="0048082E">
        <w:rPr>
          <w:noProof/>
        </w:rPr>
        <w:t>Al-Omiri and Drury (2007)</w:t>
      </w:r>
      <w:r w:rsidR="00E77DFA">
        <w:fldChar w:fldCharType="end"/>
      </w:r>
      <w:r>
        <w:t xml:space="preserve"> found no effect of IT quality on ABC adoption, while </w:t>
      </w:r>
      <w:r w:rsidR="00E77DFA">
        <w:fldChar w:fldCharType="begin"/>
      </w:r>
      <w:r w:rsidR="00904BB5">
        <w:instrText xml:space="preserve"> ADDIN EN.CITE &lt;EndNote&gt;&lt;Cite AuthorYear="1"&gt;&lt;Author&gt;Krumwiede&lt;/Author&gt;&lt;Year&gt;1998&lt;/Year&gt;&lt;RecNum&gt;128&lt;/RecNum&gt;&lt;DisplayText&gt;Krumwiede (1998)&lt;/DisplayText&gt;&lt;record&gt;&lt;rec-number&gt;128&lt;/rec-number&gt;&lt;foreign-keys&gt;&lt;key app="EN" db-id="wtaxw9z08zap0ve0sr859f2sf225xasf22px" timestamp="1384214007"&gt;128&lt;/key&gt;&lt;/foreign-keys&gt;&lt;ref-type name="Journal Article"&gt;17&lt;/ref-type&gt;&lt;contributors&gt;&lt;authors&gt;&lt;author&gt;Krumwiede, Kip R&lt;/author&gt;&lt;/authors&gt;&lt;/contributors&gt;&lt;titles&gt;&lt;title&gt;The implementation stages of activity-based costing and the impact of contextual and organizational factors&lt;/title&gt;&lt;secondary-title&gt;Journal of Management Accounting Research&lt;/secondary-title&gt;&lt;/titles&gt;&lt;periodical&gt;&lt;full-title&gt;Journal of Management Accounting Research&lt;/full-title&gt;&lt;/periodical&gt;&lt;pages&gt;239-277&lt;/pages&gt;&lt;volume&gt;10&lt;/volume&gt;&lt;keywords&gt;&lt;keyword&gt;ACTIVITY-based costing&lt;/keyword&gt;&lt;keyword&gt;OVERHEAD costs&lt;/keyword&gt;&lt;keyword&gt;MANAGEMENT&lt;/keyword&gt;&lt;/keywords&gt;&lt;dates&gt;&lt;year&gt;1998&lt;/year&gt;&lt;/dates&gt;&lt;publisher&gt;American Accounting Association&lt;/publisher&gt;&lt;isbn&gt;10492127&lt;/isbn&gt;&lt;accession-num&gt;2720284&lt;/accession-num&gt;&lt;work-type&gt;Article&lt;/work-type&gt;&lt;urls&gt;&lt;related-urls&gt;&lt;url&gt;http://search.ebscohost.com/login.aspx?direct=true&amp;amp;db=buh&amp;amp;AN=2720284&amp;amp;site=ehost-live&lt;/url&gt;&lt;/related-urls&gt;&lt;/urls&gt;&lt;remote-database-name&gt;buh&lt;/remote-database-name&gt;&lt;remote-database-provider&gt;EBSCOhost&lt;/remote-database-provider&gt;&lt;/record&gt;&lt;/Cite&gt;&lt;/EndNote&gt;</w:instrText>
      </w:r>
      <w:r w:rsidR="00E77DFA">
        <w:fldChar w:fldCharType="separate"/>
      </w:r>
      <w:r>
        <w:rPr>
          <w:noProof/>
        </w:rPr>
        <w:t>Krumwiede (1998)</w:t>
      </w:r>
      <w:r w:rsidR="00E77DFA">
        <w:fldChar w:fldCharType="end"/>
      </w:r>
      <w:r>
        <w:t xml:space="preserve"> found that IT quality can both encourage and discourage the adoption of ABC</w:t>
      </w:r>
      <w:r w:rsidR="00154B91">
        <w:t xml:space="preserve">. </w:t>
      </w:r>
      <w:r>
        <w:t>These mixed results can be attributed to one or more of the reasons for the inconsistent results mentioned earlier in this section</w:t>
      </w:r>
      <w:r w:rsidR="00154B91">
        <w:t xml:space="preserve">. </w:t>
      </w:r>
      <w:r>
        <w:rPr>
          <w:rFonts w:cs="Times New Roman"/>
        </w:rPr>
        <w:t xml:space="preserve">Despite these mixed results, the theory supports </w:t>
      </w:r>
      <w:r w:rsidRPr="007044A7">
        <w:rPr>
          <w:rFonts w:cs="Times New Roman"/>
        </w:rPr>
        <w:t xml:space="preserve">the positive </w:t>
      </w:r>
      <w:r>
        <w:rPr>
          <w:rFonts w:cs="Times New Roman"/>
        </w:rPr>
        <w:t>effect</w:t>
      </w:r>
      <w:r w:rsidRPr="007044A7">
        <w:rPr>
          <w:rFonts w:cs="Times New Roman"/>
        </w:rPr>
        <w:t xml:space="preserve"> of </w:t>
      </w:r>
      <w:r>
        <w:rPr>
          <w:rFonts w:cs="Times New Roman"/>
        </w:rPr>
        <w:t>the IT quality factor</w:t>
      </w:r>
      <w:r w:rsidRPr="007044A7">
        <w:rPr>
          <w:rFonts w:cs="Times New Roman"/>
        </w:rPr>
        <w:t xml:space="preserve"> on ABC adoption</w:t>
      </w:r>
      <w:r w:rsidR="00154B91">
        <w:rPr>
          <w:rFonts w:cs="Times New Roman"/>
        </w:rPr>
        <w:t xml:space="preserve">. </w:t>
      </w:r>
      <w:r>
        <w:rPr>
          <w:rFonts w:cs="Times New Roman"/>
        </w:rPr>
        <w:t>This positive relationship between IT quality and ABC adoption indicates the fit between the two that delivers the highest level of outcomes, reflecting CSD optimality</w:t>
      </w:r>
      <w:r w:rsidR="00154B91">
        <w:rPr>
          <w:rFonts w:cs="Times New Roman"/>
        </w:rPr>
        <w:t xml:space="preserve">. </w:t>
      </w:r>
      <w:r>
        <w:rPr>
          <w:rFonts w:cs="Times New Roman"/>
        </w:rPr>
        <w:t>This suggests a positive relationship between IT quality and ABC adoption as an optimal CSD</w:t>
      </w:r>
      <w:r w:rsidR="00154B91">
        <w:rPr>
          <w:rFonts w:cs="Times New Roman"/>
        </w:rPr>
        <w:t xml:space="preserve">. </w:t>
      </w:r>
      <w:r>
        <w:rPr>
          <w:rFonts w:cs="Times New Roman"/>
        </w:rPr>
        <w:t>Any misfit between the two is anticipated to have a negative influence on the outcomes</w:t>
      </w:r>
      <w:r w:rsidR="00154B91">
        <w:rPr>
          <w:rFonts w:cs="Times New Roman"/>
        </w:rPr>
        <w:t xml:space="preserve">. </w:t>
      </w:r>
    </w:p>
    <w:p w14:paraId="5FE53D10" w14:textId="77777777" w:rsidR="0022750C" w:rsidRDefault="0022750C" w:rsidP="004F4E27">
      <w:pPr>
        <w:rPr>
          <w:rFonts w:cs="Times New Roman"/>
        </w:rPr>
      </w:pPr>
    </w:p>
    <w:p w14:paraId="78646BDF" w14:textId="77777777" w:rsidR="006E1013" w:rsidRDefault="00383265" w:rsidP="006E1013">
      <w:pPr>
        <w:rPr>
          <w:rFonts w:cs="Times New Roman"/>
        </w:rPr>
      </w:pPr>
      <w:r>
        <w:rPr>
          <w:rFonts w:cs="Times New Roman"/>
        </w:rPr>
        <w:t xml:space="preserve">In particular, although using ABC at low levels of IT quality is linked with </w:t>
      </w:r>
      <w:r w:rsidR="00020DB7">
        <w:rPr>
          <w:rFonts w:cs="Times New Roman"/>
        </w:rPr>
        <w:t xml:space="preserve">a </w:t>
      </w:r>
      <w:r>
        <w:rPr>
          <w:rFonts w:cs="Times New Roman"/>
        </w:rPr>
        <w:t xml:space="preserve">low cost of error because of ABC’s provision of more accurate product costs that can assist in making informed product-related decisions, using ABC in such a situation is associated with a high cost of measurement </w:t>
      </w:r>
      <w:r w:rsidR="00E77DFA">
        <w:fldChar w:fldCharType="begin">
          <w:fldData xml:space="preserve">PEVuZE5vdGU+PENpdGU+PEF1dGhvcj5Db29wZXI8L0F1dGhvcj48WWVhcj4xOTg4PC9ZZWFyPjxS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</w:fldData>
        </w:fldChar>
      </w:r>
      <w:r w:rsidR="00904BB5">
        <w:instrText xml:space="preserve"> ADDIN EN.CITE </w:instrText>
      </w:r>
      <w:r w:rsidR="00E77DFA">
        <w:fldChar w:fldCharType="begin">
          <w:fldData xml:space="preserve">PEVuZE5vdGU+PENpdGU+PEF1dGhvcj5Db29wZXI8L0F1dGhvcj48WWVhcj4xOTg4PC9ZZWFyPjxS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</w:fldData>
        </w:fldChar>
      </w:r>
      <w:r w:rsidR="00904BB5">
        <w:instrText xml:space="preserve"> ADDIN EN.CITE.DATA </w:instrText>
      </w:r>
      <w:r w:rsidR="00E77DFA">
        <w:fldChar w:fldCharType="end"/>
      </w:r>
      <w:r w:rsidR="00E77DFA">
        <w:fldChar w:fldCharType="separate"/>
      </w:r>
      <w:r w:rsidR="00747FC9">
        <w:rPr>
          <w:noProof/>
        </w:rPr>
        <w:t>(Cooper, 1988b; 1989b; Cooper &amp; Kaplan, 1991; Stuart, 2013; Drury, 2018)</w:t>
      </w:r>
      <w:r w:rsidR="00E77DFA">
        <w:fldChar w:fldCharType="end"/>
      </w:r>
      <w:r>
        <w:rPr>
          <w:rFonts w:cs="Times New Roman"/>
        </w:rPr>
        <w:t xml:space="preserve">.  </w:t>
      </w:r>
      <w:r>
        <w:t xml:space="preserve">The cost of measurement of using ABC in such a case will probably exceed ABC’s benefits in terms of reducing the cost of </w:t>
      </w:r>
      <w:r>
        <w:lastRenderedPageBreak/>
        <w:t>error, i.e., the benefit of ABC in relation to the provision of more accurate product costs that can assist in making informed product-related decisions</w:t>
      </w:r>
      <w:r w:rsidR="00154B91">
        <w:t xml:space="preserve">. </w:t>
      </w:r>
      <w:r>
        <w:t xml:space="preserve">Thus, it is doubtful that using ABC is beneficial at IT quality levels lower than those suitable for </w:t>
      </w:r>
      <w:r w:rsidRPr="001F10AE">
        <w:t>ABC</w:t>
      </w:r>
      <w:r w:rsidR="00154B91">
        <w:t xml:space="preserve">. </w:t>
      </w:r>
    </w:p>
    <w:p w14:paraId="3F8B3AC7" w14:textId="77777777" w:rsidR="006E1013" w:rsidRDefault="006E1013" w:rsidP="006E1013">
      <w:pPr>
        <w:rPr>
          <w:rFonts w:cs="Times New Roman"/>
        </w:rPr>
      </w:pPr>
    </w:p>
    <w:p w14:paraId="5B5ACC5E" w14:textId="77777777" w:rsidR="00383265" w:rsidRDefault="00383265" w:rsidP="006E1013">
      <w:pPr>
        <w:rPr>
          <w:rFonts w:cs="Times New Roman"/>
        </w:rPr>
      </w:pPr>
      <w:r w:rsidRPr="00514289">
        <w:rPr>
          <w:rFonts w:cs="Times New Roman"/>
        </w:rPr>
        <w:t>In contrast</w:t>
      </w:r>
      <w:r>
        <w:rPr>
          <w:rFonts w:cs="Times New Roman"/>
        </w:rPr>
        <w:t xml:space="preserve">, notwithstanding the association with </w:t>
      </w:r>
      <w:r w:rsidR="00020DB7">
        <w:rPr>
          <w:rFonts w:cs="Times New Roman"/>
        </w:rPr>
        <w:t xml:space="preserve">the </w:t>
      </w:r>
      <w:r>
        <w:rPr>
          <w:rFonts w:cs="Times New Roman"/>
        </w:rPr>
        <w:t>low cost of measurement and the possibility of having high or low cost</w:t>
      </w:r>
      <w:r w:rsidR="00020DB7">
        <w:rPr>
          <w:rFonts w:cs="Times New Roman"/>
        </w:rPr>
        <w:t>s</w:t>
      </w:r>
      <w:r>
        <w:rPr>
          <w:rFonts w:cs="Times New Roman"/>
        </w:rPr>
        <w:t xml:space="preserve"> of error, using TCS rather than ABC at high levels of IT quality can decrease the chance of having more accurate product costs</w:t>
      </w:r>
      <w:r w:rsidR="00154B91">
        <w:rPr>
          <w:rFonts w:cs="Times New Roman"/>
        </w:rPr>
        <w:t xml:space="preserve">. </w:t>
      </w:r>
      <w:r>
        <w:rPr>
          <w:rFonts w:cs="Times New Roman"/>
        </w:rPr>
        <w:t>There is a high possibility that the cost of error</w:t>
      </w:r>
      <w:r w:rsidR="00020DB7">
        <w:rPr>
          <w:rFonts w:cs="Times New Roman"/>
        </w:rPr>
        <w:t>s</w:t>
      </w:r>
      <w:r>
        <w:rPr>
          <w:rFonts w:cs="Times New Roman"/>
        </w:rPr>
        <w:t xml:space="preserve"> </w:t>
      </w:r>
      <w:r w:rsidR="00020DB7">
        <w:rPr>
          <w:rFonts w:cs="Times New Roman"/>
        </w:rPr>
        <w:t>when</w:t>
      </w:r>
      <w:r>
        <w:rPr>
          <w:rFonts w:cs="Times New Roman"/>
        </w:rPr>
        <w:t xml:space="preserve"> using TCS rather than ABC at high levels of IT quality is higher than TCS’s benefits regarding reducing the cost of measurement</w:t>
      </w:r>
      <w:r w:rsidR="00154B91">
        <w:rPr>
          <w:rFonts w:cs="Times New Roman"/>
        </w:rPr>
        <w:t xml:space="preserve">. </w:t>
      </w:r>
      <w:r>
        <w:rPr>
          <w:rFonts w:cs="Times New Roman"/>
        </w:rPr>
        <w:t xml:space="preserve">This, in turn, </w:t>
      </w:r>
      <w:r w:rsidR="00020DB7">
        <w:rPr>
          <w:rFonts w:cs="Times New Roman"/>
        </w:rPr>
        <w:t>may</w:t>
      </w:r>
      <w:r>
        <w:rPr>
          <w:rFonts w:cs="Times New Roman"/>
        </w:rPr>
        <w:t xml:space="preserve"> reduce the possibility that TCS is considered beneficial at IT quality levels higher than th</w:t>
      </w:r>
      <w:r w:rsidR="00020DB7">
        <w:rPr>
          <w:rFonts w:cs="Times New Roman"/>
        </w:rPr>
        <w:t>ose</w:t>
      </w:r>
      <w:r>
        <w:t xml:space="preserve"> </w:t>
      </w:r>
      <w:r w:rsidRPr="0086380D">
        <w:t>compatible</w:t>
      </w:r>
      <w:r>
        <w:t xml:space="preserve"> with TCS</w:t>
      </w:r>
      <w:r w:rsidR="00154B91">
        <w:t xml:space="preserve">. </w:t>
      </w:r>
      <w:r>
        <w:rPr>
          <w:rFonts w:cs="Times New Roman"/>
        </w:rPr>
        <w:t>Based on the above, the following hypothesis will be tested:</w:t>
      </w:r>
    </w:p>
    <w:p w14:paraId="455F1774" w14:textId="77777777" w:rsidR="0022750C" w:rsidRDefault="0022750C" w:rsidP="00C80BE8">
      <w:pPr>
        <w:rPr>
          <w:rFonts w:cs="Times New Roman"/>
        </w:rPr>
      </w:pPr>
    </w:p>
    <w:p w14:paraId="6C1386CB" w14:textId="77777777" w:rsidR="00383265" w:rsidRDefault="0008795C" w:rsidP="00C44CD2">
      <w:pPr>
        <w:rPr>
          <w:rFonts w:cs="Times New Roman"/>
          <w:b/>
          <w:bCs/>
          <w:i/>
          <w:iCs/>
        </w:rPr>
      </w:pPr>
      <w:r w:rsidRPr="0008795C">
        <w:rPr>
          <w:rFonts w:cs="Times New Roman"/>
          <w:b/>
          <w:bCs/>
          <w:i/>
          <w:iCs/>
        </w:rPr>
        <w:t>H</w:t>
      </w:r>
      <w:r w:rsidR="00383265" w:rsidRPr="0008795C">
        <w:rPr>
          <w:rFonts w:cs="Times New Roman"/>
          <w:b/>
          <w:bCs/>
          <w:i/>
          <w:iCs/>
        </w:rPr>
        <w:t>4</w:t>
      </w:r>
      <w:r w:rsidRPr="0008795C">
        <w:rPr>
          <w:rFonts w:cs="Times New Roman"/>
          <w:b/>
          <w:bCs/>
          <w:i/>
          <w:iCs/>
        </w:rPr>
        <w:t>.</w:t>
      </w:r>
      <w:r w:rsidR="00383265">
        <w:rPr>
          <w:rFonts w:cs="Times New Roman"/>
          <w:b/>
          <w:bCs/>
          <w:i/>
          <w:iCs/>
        </w:rPr>
        <w:t xml:space="preserve"> </w:t>
      </w:r>
      <w:r w:rsidR="00383265" w:rsidRPr="0008795C">
        <w:rPr>
          <w:rFonts w:cs="Times New Roman"/>
          <w:i/>
          <w:iCs/>
        </w:rPr>
        <w:t>From the perspective of the matching form of fit, IT quality is expected to have a positive influence on ABC adoption as an optimal CSD that generates the highest levels of outcomes</w:t>
      </w:r>
      <w:r w:rsidR="00154B91">
        <w:rPr>
          <w:rFonts w:cs="Times New Roman"/>
          <w:i/>
          <w:iCs/>
        </w:rPr>
        <w:t xml:space="preserve">. </w:t>
      </w:r>
      <w:r w:rsidR="00383265" w:rsidRPr="0008795C">
        <w:rPr>
          <w:rFonts w:cs="Times New Roman"/>
          <w:i/>
          <w:iCs/>
        </w:rPr>
        <w:t>This positive influence includes two elements; namely, a positive association between IT quality and ABC adoption as an optimal CSD and a negative impact of the misfit between IT quality and ABC adoption as an optimal CSD on the outcomes</w:t>
      </w:r>
      <w:r w:rsidR="00154B91">
        <w:rPr>
          <w:rFonts w:cs="Times New Roman"/>
          <w:i/>
          <w:iCs/>
        </w:rPr>
        <w:t xml:space="preserve">. </w:t>
      </w:r>
    </w:p>
    <w:p w14:paraId="442708CA" w14:textId="77777777" w:rsidR="0022750C" w:rsidRDefault="0022750C" w:rsidP="00C44CD2">
      <w:pPr>
        <w:rPr>
          <w:rFonts w:cs="Times New Roman"/>
        </w:rPr>
      </w:pPr>
    </w:p>
    <w:p w14:paraId="28890EB7" w14:textId="77777777" w:rsidR="00383265" w:rsidRPr="004E3A79" w:rsidRDefault="004E3A79" w:rsidP="004E3A79">
      <w:pPr>
        <w:rPr>
          <w:b/>
          <w:bCs/>
          <w:sz w:val="28"/>
          <w:szCs w:val="32"/>
        </w:rPr>
      </w:pPr>
      <w:bookmarkStart w:id="5" w:name="_Ref532410384"/>
      <w:r>
        <w:rPr>
          <w:b/>
          <w:bCs/>
          <w:sz w:val="28"/>
          <w:szCs w:val="32"/>
        </w:rPr>
        <w:t xml:space="preserve">4. </w:t>
      </w:r>
      <w:r w:rsidR="00383265" w:rsidRPr="004E3A79">
        <w:rPr>
          <w:b/>
          <w:bCs/>
          <w:sz w:val="28"/>
          <w:szCs w:val="32"/>
        </w:rPr>
        <w:t>Methodology and methods</w:t>
      </w:r>
      <w:bookmarkEnd w:id="5"/>
    </w:p>
    <w:p w14:paraId="2D065A73" w14:textId="77777777" w:rsidR="0022750C" w:rsidRPr="0022750C" w:rsidRDefault="0022750C" w:rsidP="0022750C"/>
    <w:p w14:paraId="67C8AAB1" w14:textId="77777777" w:rsidR="00383265" w:rsidRPr="00801834" w:rsidRDefault="00801834" w:rsidP="00801834">
      <w:pPr>
        <w:rPr>
          <w:b/>
          <w:bCs/>
          <w:sz w:val="24"/>
          <w:szCs w:val="28"/>
        </w:rPr>
      </w:pPr>
      <w:r>
        <w:rPr>
          <w:b/>
          <w:bCs/>
          <w:sz w:val="24"/>
          <w:szCs w:val="28"/>
        </w:rPr>
        <w:t xml:space="preserve">4.1 </w:t>
      </w:r>
      <w:r w:rsidR="00383265" w:rsidRPr="00801834">
        <w:rPr>
          <w:b/>
          <w:bCs/>
          <w:sz w:val="24"/>
          <w:szCs w:val="28"/>
        </w:rPr>
        <w:t>Strategy, context, and non-response bias assessment</w:t>
      </w:r>
    </w:p>
    <w:p w14:paraId="18493BFE" w14:textId="77777777" w:rsidR="0022750C" w:rsidRPr="0022750C" w:rsidRDefault="0022750C" w:rsidP="0022750C"/>
    <w:p w14:paraId="4C8F4422" w14:textId="77777777" w:rsidR="00383265" w:rsidRDefault="00383265" w:rsidP="00904BB5">
      <w:r>
        <w:t>In order to achieve the research aim, it is necessary to collect quantitative data from a large number of cases and analyse the data using statistical analysis techniques</w:t>
      </w:r>
      <w:r w:rsidR="00154B91">
        <w:t xml:space="preserve">. </w:t>
      </w:r>
      <w:r>
        <w:t xml:space="preserve">Hence, the questionnaire survey strategy was utilised, as it satisfies these needs </w:t>
      </w:r>
      <w:r w:rsidR="00E77DFA">
        <w:fldChar w:fldCharType="begin"/>
      </w:r>
      <w:r w:rsidR="00800E8C">
        <w:instrText xml:space="preserve"> ADDIN EN.CITE &lt;EndNote&gt;&lt;Cite&gt;&lt;Author&gt;Ryan&lt;/Author&gt;&lt;Year&gt;2002&lt;/Year&gt;&lt;RecNum&gt;45&lt;/RecNum&gt;&lt;DisplayText&gt;(Ryan et al., 2002; Collis &amp;amp; Hussey, 2014)&lt;/DisplayText&gt;&lt;record&gt;&lt;rec-number&gt;45&lt;/rec-number&gt;&lt;foreign-keys&gt;&lt;key app="EN" db-id="wtaxw9z08zap0ve0sr859f2sf225xasf22px" timestamp="1369955277"&gt;45&lt;/key&gt;&lt;/foreign-keys&gt;&lt;ref-type name="Book"&gt;6&lt;/ref-type&gt;&lt;contributors&gt;&lt;authors&gt;&lt;author&gt;Ryan, B.&lt;/author&gt;&lt;author&gt;Scapens, R. W.&lt;/author&gt;&lt;author&gt;Theobald, M.&lt;/author&gt;&lt;/authors&gt;&lt;/contributors&gt;&lt;titles&gt;&lt;title&gt;Research methods and methodology in accounting and finance&lt;/title&gt;&lt;/titles&gt;&lt;edition&gt;2nd edition&lt;/edition&gt;&lt;dates&gt;&lt;year&gt;2002&lt;/year&gt;&lt;/dates&gt;&lt;pub-location&gt;London, UK&lt;/pub-location&gt;&lt;publisher&gt;Thomson&lt;/publisher&gt;&lt;urls&gt;&lt;/urls&gt;&lt;/record&gt;&lt;/Cite&gt;&lt;Cite&gt;&lt;Author&gt;Collis&lt;/Author&gt;&lt;Year&gt;2014&lt;/Year&gt;&lt;RecNum&gt;468&lt;/RecNum&gt;&lt;record&gt;&lt;rec-number&gt;468&lt;/rec-number&gt;&lt;foreign-keys&gt;&lt;key app="EN" db-id="wtaxw9z08zap0ve0sr859f2sf225xasf22px" timestamp="1401369003"&gt;468&lt;/key&gt;&lt;/foreign-keys&gt;&lt;ref-type name="Book"&gt;6&lt;/ref-type&gt;&lt;contributors&gt;&lt;authors&gt;&lt;author&gt;Collis, Jill&lt;/author&gt;&lt;author&gt;Hussey, Roger&lt;/author&gt;&lt;/authors&gt;&lt;/contributors&gt;&lt;titles&gt;&lt;title&gt;Business research: a practical guide for undergraduate and postgraduate students&lt;/title&gt;&lt;/titles&gt;&lt;edition&gt;4th edition&lt;/edition&gt;&lt;dates&gt;&lt;year&gt;2014&lt;/year&gt;&lt;/dates&gt;&lt;pub-location&gt;Basingstoke, UK&lt;/pub-location&gt;&lt;publisher&gt;Palgrave Macmillan&lt;/publisher&gt;&lt;isbn&gt;1403992479&lt;/isbn&gt;&lt;urls&gt;&lt;/urls&gt;&lt;/record&gt;&lt;/Cite&gt;&lt;/EndNote&gt;</w:instrText>
      </w:r>
      <w:r w:rsidR="00E77DFA">
        <w:fldChar w:fldCharType="separate"/>
      </w:r>
      <w:r w:rsidR="00747FC9">
        <w:rPr>
          <w:noProof/>
        </w:rPr>
        <w:t xml:space="preserve">(Ryan </w:t>
      </w:r>
      <w:r w:rsidR="007D128D" w:rsidRPr="007D128D">
        <w:rPr>
          <w:i/>
          <w:noProof/>
        </w:rPr>
        <w:t>et al.</w:t>
      </w:r>
      <w:r w:rsidR="00747FC9">
        <w:rPr>
          <w:noProof/>
        </w:rPr>
        <w:t>, 2002; Collis &amp; Hussey, 2014)</w:t>
      </w:r>
      <w:r w:rsidR="00E77DFA">
        <w:fldChar w:fldCharType="end"/>
      </w:r>
      <w:r>
        <w:t>.</w:t>
      </w:r>
      <w:r>
        <w:rPr>
          <w:rStyle w:val="EndnoteReference"/>
        </w:rPr>
        <w:endnoteReference w:id="3"/>
      </w:r>
      <w:r>
        <w:t xml:space="preserve">  The questionnaire was designed, constructed, pre-tested and administrated following </w:t>
      </w:r>
      <w:r w:rsidR="00E77DFA">
        <w:fldChar w:fldCharType="begin"/>
      </w:r>
      <w:r w:rsidR="004F4E27">
        <w:instrText xml:space="preserve"> ADDIN EN.CITE &lt;EndNote&gt;&lt;Cite AuthorYear="1"&gt;&lt;Author&gt;Dillman&lt;/Author&gt;&lt;Year&gt;2014&lt;/Year&gt;&lt;RecNum&gt;1066&lt;/RecNum&gt;&lt;DisplayText&gt;Dillman et al. (2014)&lt;/DisplayText&gt;&lt;record&gt;&lt;rec-number&gt;1066&lt;/rec-number&gt;&lt;foreign-keys&gt;&lt;key app="EN" db-id="wtaxw9z08zap0ve0sr859f2sf225xasf22px" timestamp="1476775298"&gt;1066&lt;/key&gt;&lt;/foreign-keys&gt;&lt;ref-type name="Book"&gt;6&lt;/ref-type&gt;&lt;contributors&gt;&lt;authors&gt;&lt;author&gt;Dillman, Don A&lt;/author&gt;&lt;author&gt;Smyth, Jolene D&lt;/author&gt;&lt;author&gt;Christian, Leah Melani&lt;/author&gt;&lt;/authors&gt;&lt;/contributors&gt;&lt;titles&gt;&lt;title&gt;Internet, phone, mail, and mixed-mode surveys: the tailored design method&lt;/title&gt;&lt;/titles&gt;&lt;edition&gt;4th edition&lt;/edition&gt;&lt;dates&gt;&lt;year&gt;2014&lt;/year&gt;&lt;/dates&gt;&lt;pub-location&gt;Hoboken, New Jersey&lt;/pub-location&gt;&lt;publisher&gt;John Wiley &amp;amp; Sons, Inc.&lt;/publisher&gt;&lt;isbn&gt;1118921305&lt;/isbn&gt;&lt;urls&gt;&lt;/urls&gt;&lt;/record&gt;&lt;/Cite&gt;&lt;/EndNote&gt;</w:instrText>
      </w:r>
      <w:r w:rsidR="00E77DFA">
        <w:fldChar w:fldCharType="separate"/>
      </w:r>
      <w:r w:rsidR="00747FC9">
        <w:rPr>
          <w:noProof/>
        </w:rPr>
        <w:t xml:space="preserve">Dillman </w:t>
      </w:r>
      <w:r w:rsidR="007D128D" w:rsidRPr="007D128D">
        <w:rPr>
          <w:i/>
          <w:noProof/>
        </w:rPr>
        <w:t>et al.</w:t>
      </w:r>
      <w:r w:rsidR="00747FC9">
        <w:rPr>
          <w:noProof/>
        </w:rPr>
        <w:t xml:space="preserve"> (2014)</w:t>
      </w:r>
      <w:r w:rsidR="00E77DFA">
        <w:fldChar w:fldCharType="end"/>
      </w:r>
      <w:r>
        <w:t>’s guidelines in order to maximise the benefits and minimise the limitations of the questionnaire data collection method</w:t>
      </w:r>
      <w:r w:rsidR="00154B91">
        <w:t xml:space="preserve">. </w:t>
      </w:r>
      <w:r>
        <w:t xml:space="preserve">The data </w:t>
      </w:r>
      <w:r w:rsidR="00245586">
        <w:t>for</w:t>
      </w:r>
      <w:r>
        <w:t xml:space="preserve"> this research were collected from Saudi manufacturing business-units</w:t>
      </w:r>
      <w:r w:rsidR="00154B91">
        <w:t xml:space="preserve">. </w:t>
      </w:r>
      <w:r>
        <w:t xml:space="preserve">Saudi Arabia was selected as </w:t>
      </w:r>
      <w:r w:rsidR="00245586">
        <w:t>the</w:t>
      </w:r>
      <w:r>
        <w:t xml:space="preserve"> research context mainly due to the many significant changes that have been occurring in the country </w:t>
      </w:r>
      <w:r w:rsidR="00E77DFA">
        <w:fldChar w:fldCharType="begin"/>
      </w:r>
      <w:r w:rsidR="00F76226">
        <w:instrText xml:space="preserve"> ADDIN EN.CITE &lt;EndNote&gt;&lt;Cite&gt;&lt;Author&gt;Ministry of Commerce and Investment (MCI)&lt;/Author&gt;&lt;Year&gt;2013&lt;/Year&gt;&lt;RecNum&gt;516&lt;/RecNum&gt;&lt;DisplayText&gt;(Ministry of Commerce and Investment (MCI), 2013)&lt;/DisplayText&gt;&lt;record&gt;&lt;rec-number&gt;516&lt;/rec-number&gt;&lt;foreign-keys&gt;&lt;key app="EN" db-id="wtaxw9z08zap0ve0sr859f2sf225xasf22px" timestamp="1402650268"&gt;516&lt;/key&gt;&lt;/foreign-keys&gt;&lt;ref-type name="Book"&gt;6&lt;/ref-type&gt;&lt;contributors&gt;&lt;authors&gt;&lt;author&gt;Ministry of Commerce and Investment (MCI), &lt;/author&gt;&lt;/authors&gt;&lt;/contributors&gt;&lt;titles&gt;&lt;title&gt;Industrial developments in Saudi Arabia&lt;/title&gt;&lt;/titles&gt;&lt;dates&gt;&lt;year&gt;2013&lt;/year&gt;&lt;/dates&gt;&lt;pub-location&gt;Saudi Arabia&lt;/pub-location&gt;&lt;publisher&gt;MCI&lt;/publisher&gt;&lt;urls&gt;&lt;related-urls&gt;&lt;url&gt;https://mci.gov.sa/MediaCenter/Achievements/Pages/default.aspx&lt;/url&gt;&lt;/related-urls&gt;&lt;/urls&gt;&lt;language&gt;Arabic&lt;/language&gt;&lt;/record&gt;&lt;/Cite&gt;&lt;/EndNote&gt;</w:instrText>
      </w:r>
      <w:r w:rsidR="00E77DFA">
        <w:fldChar w:fldCharType="separate"/>
      </w:r>
      <w:r w:rsidR="00F76226">
        <w:rPr>
          <w:noProof/>
        </w:rPr>
        <w:t>(Ministry of Commerce and Investment (MCI), 2013)</w:t>
      </w:r>
      <w:r w:rsidR="00E77DFA">
        <w:fldChar w:fldCharType="end"/>
      </w:r>
      <w:r w:rsidR="00245586">
        <w:t>, including</w:t>
      </w:r>
      <w:r>
        <w:t xml:space="preserve"> the adoption of the national industrial strategy in 2009 </w:t>
      </w:r>
      <w:r w:rsidR="00E77DFA">
        <w:rPr>
          <w:rFonts w:cstheme="minorBidi"/>
          <w:szCs w:val="22"/>
          <w:lang w:val="en-US"/>
        </w:rPr>
        <w:fldChar w:fldCharType="begin">
          <w:fldData xml:space="preserve">PEVuZE5vdGU+PENpdGUgRXhjbHVkZUF1dGg9IjEiPjxBdXRob3I+TWluaXN0cnkgb2YgQ29tbWVy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</w:fldData>
        </w:fldChar>
      </w:r>
      <w:r w:rsidR="00904BB5">
        <w:rPr>
          <w:rFonts w:cstheme="minorBidi"/>
          <w:szCs w:val="22"/>
          <w:lang w:val="en-US"/>
        </w:rPr>
        <w:instrText xml:space="preserve"> ADDIN EN.CITE </w:instrText>
      </w:r>
      <w:r w:rsidR="00E77DFA">
        <w:rPr>
          <w:rFonts w:cstheme="minorBidi"/>
          <w:szCs w:val="22"/>
          <w:lang w:val="en-US"/>
        </w:rPr>
        <w:fldChar w:fldCharType="begin">
          <w:fldData xml:space="preserve">PEVuZE5vdGU+PENpdGUgRXhjbHVkZUF1dGg9IjEiPjxBdXRob3I+TWluaXN0cnkgb2YgQ29tbWVy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</w:fldData>
        </w:fldChar>
      </w:r>
      <w:r w:rsidR="00904BB5">
        <w:rPr>
          <w:rFonts w:cstheme="minorBidi"/>
          <w:szCs w:val="22"/>
          <w:lang w:val="en-US"/>
        </w:rPr>
        <w:instrText xml:space="preserve"> ADDIN EN.CITE.DATA </w:instrText>
      </w:r>
      <w:r w:rsidR="00E77DFA">
        <w:rPr>
          <w:rFonts w:cstheme="minorBidi"/>
          <w:szCs w:val="22"/>
          <w:lang w:val="en-US"/>
        </w:rPr>
      </w:r>
      <w:r w:rsidR="00E77DFA">
        <w:rPr>
          <w:rFonts w:cstheme="minorBidi"/>
          <w:szCs w:val="22"/>
          <w:lang w:val="en-US"/>
        </w:rPr>
        <w:fldChar w:fldCharType="end"/>
      </w:r>
      <w:r w:rsidR="00E77DFA">
        <w:rPr>
          <w:rFonts w:cstheme="minorBidi"/>
          <w:szCs w:val="22"/>
          <w:lang w:val="en-US"/>
        </w:rPr>
      </w:r>
      <w:r w:rsidR="00E77DFA">
        <w:rPr>
          <w:rFonts w:cstheme="minorBidi"/>
          <w:szCs w:val="22"/>
          <w:lang w:val="en-US"/>
        </w:rPr>
        <w:fldChar w:fldCharType="separate"/>
      </w:r>
      <w:r w:rsidR="00F76226">
        <w:rPr>
          <w:rFonts w:cstheme="minorBidi"/>
          <w:noProof/>
          <w:szCs w:val="22"/>
          <w:lang w:val="en-US"/>
        </w:rPr>
        <w:t>(MCI 2009; Saudi Industrial Development Fund (SIDF), 2009; Burton, 2016)</w:t>
      </w:r>
      <w:r w:rsidR="00E77DFA">
        <w:rPr>
          <w:rFonts w:cstheme="minorBidi"/>
          <w:szCs w:val="22"/>
          <w:lang w:val="en-US"/>
        </w:rPr>
        <w:fldChar w:fldCharType="end"/>
      </w:r>
      <w:r>
        <w:t xml:space="preserve">, which is now part of the Saudi 2030 Vision </w:t>
      </w:r>
      <w:r w:rsidR="00E77DFA">
        <w:fldChar w:fldCharType="begin"/>
      </w:r>
      <w:r w:rsidR="00AF04FB">
        <w:instrText xml:space="preserve"> ADDIN EN.CITE &lt;EndNote&gt;&lt;Cite&gt;&lt;Author&gt;Vision 2030&lt;/Author&gt;&lt;Year&gt;2018&lt;/Year&gt;&lt;RecNum&gt;1360&lt;/RecNum&gt;&lt;DisplayText&gt;(Vision 2030, 2018)&lt;/DisplayText&gt;&lt;record&gt;&lt;rec-number&gt;1360&lt;/rec-number&gt;&lt;foreign-keys&gt;&lt;key app="EN" db-id="wtaxw9z08zap0ve0sr859f2sf225xasf22px" timestamp="1559139902"&gt;1360&lt;/key&gt;&lt;/foreign-keys&gt;&lt;ref-type name="Book"&gt;6&lt;/ref-type&gt;&lt;contributors&gt;&lt;authors&gt;&lt;author&gt;Vision 2030, &lt;/author&gt;&lt;/authors&gt;&lt;/contributors&gt;&lt;titles&gt;&lt;title&gt;National Industrial Development &amp;amp; Logistics Program (Delivery Plan 2018-2020)&lt;/title&gt;&lt;/titles&gt;&lt;dates&gt;&lt;year&gt;2018&lt;/year&gt;&lt;/dates&gt;&lt;pub-location&gt;Saudi Arabia&lt;/pub-location&gt;&lt;publisher&gt;Vision 2030&lt;/publisher&gt;&lt;urls&gt;&lt;/urls&gt;&lt;/record&gt;&lt;/Cite&gt;&lt;/EndNote&gt;</w:instrText>
      </w:r>
      <w:r w:rsidR="00E77DFA">
        <w:fldChar w:fldCharType="separate"/>
      </w:r>
      <w:r w:rsidR="00AF04FB">
        <w:rPr>
          <w:noProof/>
        </w:rPr>
        <w:t>(Vision 2030, 2018)</w:t>
      </w:r>
      <w:r w:rsidR="00E77DFA">
        <w:fldChar w:fldCharType="end"/>
      </w:r>
      <w:r>
        <w:t xml:space="preserve">, and the joining of the World Trading Organisation (WTO) in 2005 </w:t>
      </w:r>
      <w:r w:rsidR="00E77DFA">
        <w:fldChar w:fldCharType="begin"/>
      </w:r>
      <w:r w:rsidR="004F4E27">
        <w:instrText xml:space="preserve"> ADDIN EN.CITE &lt;EndNote&gt;&lt;Cite&gt;&lt;Author&gt;World Trade Organization (WTO)&lt;/Author&gt;&lt;Year&gt;2020&lt;/Year&gt;&lt;RecNum&gt;537&lt;/RecNum&gt;&lt;DisplayText&gt;(World Trade Organization (WTO), 2020)&lt;/DisplayText&gt;&lt;record&gt;&lt;rec-number&gt;537&lt;/rec-number&gt;&lt;foreign-keys&gt;&lt;key app="EN" db-id="wtaxw9z08zap0ve0sr859f2sf225xasf22px" timestamp="1403200160"&gt;537&lt;/key&gt;&lt;/foreign-keys&gt;&lt;ref-type name="Web Page"&gt;12&lt;/ref-type&gt;&lt;contributors&gt;&lt;authors&gt;&lt;author&gt;World Trade Organization (WTO),&lt;/author&gt;&lt;/authors&gt;&lt;/contributors&gt;&lt;titles&gt;&lt;title&gt;Member information: Kingdom of Saudi Arabia&lt;/title&gt;&lt;/titles&gt;&lt;volume&gt;2020&lt;/volume&gt;&lt;number&gt;July 31&lt;/number&gt;&lt;dates&gt;&lt;year&gt;2020&lt;/year&gt;&lt;/dates&gt;&lt;urls&gt;&lt;related-urls&gt;&lt;url&gt;http://www.wto.org/english/thewto_e/countries_e/saudi_arabia_e.htm&lt;/url&gt;&lt;/related-urls&gt;&lt;/urls&gt;&lt;/record&gt;&lt;/Cite&gt;&lt;/EndNote&gt;</w:instrText>
      </w:r>
      <w:r w:rsidR="00E77DFA">
        <w:fldChar w:fldCharType="separate"/>
      </w:r>
      <w:r w:rsidR="004F4E27">
        <w:rPr>
          <w:noProof/>
        </w:rPr>
        <w:t>(World Trade Organization (WTO), 2020)</w:t>
      </w:r>
      <w:r w:rsidR="00E77DFA">
        <w:fldChar w:fldCharType="end"/>
      </w:r>
      <w:r>
        <w:t xml:space="preserve">. These changes are anticipated to cause increases in the level of PC and competition, respectively, </w:t>
      </w:r>
      <w:r w:rsidR="00245586">
        <w:t>with</w:t>
      </w:r>
      <w:r>
        <w:t xml:space="preserve">in </w:t>
      </w:r>
      <w:r w:rsidR="00245586">
        <w:t>certain</w:t>
      </w:r>
      <w:r>
        <w:t xml:space="preserve"> business-units</w:t>
      </w:r>
      <w:r w:rsidR="00154B91">
        <w:t xml:space="preserve">. </w:t>
      </w:r>
      <w:r>
        <w:t xml:space="preserve">These increases, in turn, </w:t>
      </w:r>
      <w:r w:rsidR="00245586">
        <w:t>may</w:t>
      </w:r>
      <w:r>
        <w:t xml:space="preserve"> result in variations in the levels of CSD and, hence, attract the examination o</w:t>
      </w:r>
      <w:r w:rsidR="004D441B">
        <w:t xml:space="preserve">f the impact of </w:t>
      </w:r>
      <w:r w:rsidR="004D441B">
        <w:lastRenderedPageBreak/>
        <w:t xml:space="preserve">the level of PC, </w:t>
      </w:r>
      <w:r>
        <w:t xml:space="preserve">competition </w:t>
      </w:r>
      <w:r w:rsidR="004D441B">
        <w:t xml:space="preserve">and other related factors </w:t>
      </w:r>
      <w:r>
        <w:t xml:space="preserve">on ABC adoption as an optimal CSD from the perspective of the matching form of fit in Saudi Arabia. </w:t>
      </w:r>
    </w:p>
    <w:p w14:paraId="2F35A36B" w14:textId="77777777" w:rsidR="0022750C" w:rsidRDefault="0022750C" w:rsidP="00800E8C"/>
    <w:p w14:paraId="37CB1C42" w14:textId="77777777" w:rsidR="00383265" w:rsidRDefault="00383265" w:rsidP="00801834">
      <w:pPr>
        <w:spacing w:line="235" w:lineRule="auto"/>
      </w:pPr>
      <w:r w:rsidRPr="00DD1F75">
        <w:t>After</w:t>
      </w:r>
      <w:r>
        <w:t xml:space="preserve"> evaluating the suitability of many databases,</w:t>
      </w:r>
      <w:r w:rsidR="009E4030">
        <w:t xml:space="preserve"> including the MCI, SIDF,</w:t>
      </w:r>
      <w:r>
        <w:t xml:space="preserve"> the </w:t>
      </w:r>
      <w:r>
        <w:rPr>
          <w:rFonts w:cstheme="minorBidi"/>
          <w:szCs w:val="22"/>
        </w:rPr>
        <w:t>Saudi Industrial Property A</w:t>
      </w:r>
      <w:r w:rsidRPr="00531B10">
        <w:rPr>
          <w:rFonts w:cstheme="minorBidi"/>
          <w:szCs w:val="22"/>
        </w:rPr>
        <w:t xml:space="preserve">uthority </w:t>
      </w:r>
      <w:r>
        <w:rPr>
          <w:rFonts w:cstheme="minorBidi"/>
          <w:szCs w:val="22"/>
        </w:rPr>
        <w:t xml:space="preserve">(MODON) and </w:t>
      </w:r>
      <w:r w:rsidR="004A443A">
        <w:rPr>
          <w:rFonts w:cstheme="minorBidi"/>
          <w:szCs w:val="22"/>
        </w:rPr>
        <w:t xml:space="preserve">the </w:t>
      </w:r>
      <w:r>
        <w:rPr>
          <w:rFonts w:cs="Times New Roman"/>
          <w:bCs/>
          <w:szCs w:val="22"/>
        </w:rPr>
        <w:t>Royal C</w:t>
      </w:r>
      <w:r w:rsidRPr="00531B10">
        <w:rPr>
          <w:rFonts w:cs="Times New Roman"/>
          <w:bCs/>
          <w:szCs w:val="22"/>
        </w:rPr>
        <w:t xml:space="preserve">ommission for </w:t>
      </w:r>
      <w:r w:rsidRPr="00531B10">
        <w:rPr>
          <w:rFonts w:cs="Times New Roman"/>
          <w:bCs/>
          <w:iCs/>
          <w:szCs w:val="22"/>
        </w:rPr>
        <w:t>Jubail</w:t>
      </w:r>
      <w:r w:rsidRPr="00531B10">
        <w:rPr>
          <w:rFonts w:cs="Times New Roman"/>
          <w:bCs/>
          <w:szCs w:val="22"/>
        </w:rPr>
        <w:t xml:space="preserve"> and </w:t>
      </w:r>
      <w:r w:rsidRPr="00531B10">
        <w:rPr>
          <w:rFonts w:cs="Times New Roman"/>
          <w:bCs/>
          <w:iCs/>
          <w:szCs w:val="22"/>
        </w:rPr>
        <w:t>Yanbu</w:t>
      </w:r>
      <w:r>
        <w:rPr>
          <w:rFonts w:cstheme="minorBidi"/>
          <w:szCs w:val="22"/>
        </w:rPr>
        <w:t xml:space="preserve"> (RCJY) databases</w:t>
      </w:r>
      <w:r w:rsidR="009E4030">
        <w:rPr>
          <w:rFonts w:cstheme="minorBidi"/>
          <w:szCs w:val="22"/>
        </w:rPr>
        <w:t>, the MODON and RCJY databases</w:t>
      </w:r>
      <w:r w:rsidR="009E4030">
        <w:t xml:space="preserve"> were selected because: (1) the</w:t>
      </w:r>
      <w:r w:rsidR="004A443A">
        <w:t>se</w:t>
      </w:r>
      <w:r w:rsidR="009E4030">
        <w:t xml:space="preserve"> two databases do not overlap and, together, cover most </w:t>
      </w:r>
      <w:r w:rsidR="004A443A">
        <w:t xml:space="preserve">of the </w:t>
      </w:r>
      <w:r w:rsidR="009E4030">
        <w:t xml:space="preserve">Saudi industrial cities; (2) the MCI database was </w:t>
      </w:r>
      <w:r w:rsidR="004A443A">
        <w:t>being</w:t>
      </w:r>
      <w:r w:rsidR="009E4030">
        <w:t xml:space="preserve"> update</w:t>
      </w:r>
      <w:r w:rsidR="004A443A">
        <w:t>d</w:t>
      </w:r>
      <w:r w:rsidR="009E4030">
        <w:t>; and (3) the SIDF database contained only manufacturing business-unit that obtained support from the fund</w:t>
      </w:r>
      <w:r w:rsidR="00154B91">
        <w:t xml:space="preserve">. </w:t>
      </w:r>
      <w:r>
        <w:t xml:space="preserve">Despite being extensive and updated, the MODON and RCJY databases lack important contact details, which made it necessary to make the initial contact with </w:t>
      </w:r>
      <w:r w:rsidR="00C23145">
        <w:t xml:space="preserve">the </w:t>
      </w:r>
      <w:r>
        <w:t>business-units through visits or phone calls</w:t>
      </w:r>
      <w:r w:rsidR="00154B91">
        <w:t xml:space="preserve">. </w:t>
      </w:r>
      <w:r>
        <w:t xml:space="preserve">Making the initial contact in this way necessitated decreasing the sample size of this research to avoid high </w:t>
      </w:r>
      <w:r w:rsidR="003C4188">
        <w:t>costs and a lengthy time period</w:t>
      </w:r>
      <w:r w:rsidR="00154B91">
        <w:t xml:space="preserve">. </w:t>
      </w:r>
      <w:r w:rsidR="003C4188">
        <w:t>However, it</w:t>
      </w:r>
      <w:r w:rsidR="005A012E">
        <w:t xml:space="preserve"> enhanced the validity of </w:t>
      </w:r>
      <w:r w:rsidR="00C23145">
        <w:t xml:space="preserve">the </w:t>
      </w:r>
      <w:r w:rsidR="005A012E">
        <w:t>results</w:t>
      </w:r>
      <w:r w:rsidR="00C23145">
        <w:t>, since it made it possible to</w:t>
      </w:r>
      <w:r w:rsidR="005A012E">
        <w:t xml:space="preserve"> identify accurately the </w:t>
      </w:r>
      <w:r w:rsidR="005A012E" w:rsidRPr="003C4188">
        <w:t xml:space="preserve">person responsible for </w:t>
      </w:r>
      <w:r w:rsidR="005A012E">
        <w:t xml:space="preserve">assigning </w:t>
      </w:r>
      <w:r w:rsidR="00C23145">
        <w:t xml:space="preserve">the </w:t>
      </w:r>
      <w:r w:rsidR="005A012E">
        <w:t>indirect costs</w:t>
      </w:r>
      <w:r w:rsidR="005A012E" w:rsidRPr="003C4188">
        <w:t xml:space="preserve">, with a </w:t>
      </w:r>
      <w:r w:rsidR="005A012E">
        <w:t>solid</w:t>
      </w:r>
      <w:r w:rsidR="005A012E" w:rsidRPr="003C4188">
        <w:t xml:space="preserve"> knowledge about the business-unit</w:t>
      </w:r>
      <w:r w:rsidR="005A012E">
        <w:t xml:space="preserve"> which, to the author</w:t>
      </w:r>
      <w:r w:rsidR="00C23145">
        <w:t>’s</w:t>
      </w:r>
      <w:r w:rsidR="005A012E">
        <w:t xml:space="preserve"> knowledge, </w:t>
      </w:r>
      <w:r w:rsidR="00C23145">
        <w:t>was not the case in the pr</w:t>
      </w:r>
      <w:r w:rsidR="005A012E">
        <w:t>ior research on ABC adoption</w:t>
      </w:r>
      <w:r w:rsidR="00C23145">
        <w:t>, apart from</w:t>
      </w:r>
      <w:r w:rsidR="005A012E">
        <w:t xml:space="preserve"> </w:t>
      </w:r>
      <w:r w:rsidR="00E77DFA">
        <w:fldChar w:fldCharType="begin"/>
      </w:r>
      <w:r w:rsidR="005A012E">
        <w:instrText xml:space="preserve"> ADDIN EN.CITE &lt;EndNote&gt;&lt;Cite AuthorYear="1"&gt;&lt;Author&gt;Hoque&lt;/Author&gt;&lt;Year&gt;2000&lt;/Year&gt;&lt;RecNum&gt;152&lt;/RecNum&gt;&lt;DisplayText&gt;Hoque (2000)&lt;/DisplayText&gt;&lt;record&gt;&lt;rec-number&gt;152&lt;/rec-number&gt;&lt;foreign-keys&gt;&lt;key app="EN" db-id="wtaxw9z08zap0ve0sr859f2sf225xasf22px" timestamp="1384989209"&gt;152&lt;/key&gt;&lt;/foreign-keys&gt;&lt;ref-type name="Journal Article"&gt;17&lt;/ref-type&gt;&lt;contributors&gt;&lt;authors&gt;&lt;author&gt;Hoque, Zahirul&lt;/author&gt;&lt;/authors&gt;&lt;/contributors&gt;&lt;titles&gt;&lt;title&gt;Just-In-Time production, automation, cost allocation practices and importance of cost information: an empirical investigation in New Zealand-based manufacturing organizations&lt;/title&gt;&lt;secondary-title&gt;The British Accounting Review&lt;/secondary-title&gt;&lt;/titles&gt;&lt;periodical&gt;&lt;full-title&gt;The British Accounting Review&lt;/full-title&gt;&lt;/periodical&gt;&lt;pages&gt;133-159&lt;/pages&gt;&lt;volume&gt;32&lt;/volume&gt;&lt;number&gt;2&lt;/number&gt;&lt;dates&gt;&lt;year&gt;2000&lt;/year&gt;&lt;/dates&gt;&lt;isbn&gt;0890-8389&lt;/isbn&gt;&lt;urls&gt;&lt;related-urls&gt;&lt;url&gt;http://www.sciencedirect.com/science/article/pii/S0890838999901257&lt;/url&gt;&lt;/related-urls&gt;&lt;/urls&gt;&lt;electronic-resource-num&gt;http://dx.doi.org/10.1006/bare.1999.0125&lt;/electronic-resource-num&gt;&lt;/record&gt;&lt;/Cite&gt;&lt;/EndNote&gt;</w:instrText>
      </w:r>
      <w:r w:rsidR="00E77DFA">
        <w:fldChar w:fldCharType="separate"/>
      </w:r>
      <w:r w:rsidR="005A012E">
        <w:rPr>
          <w:noProof/>
        </w:rPr>
        <w:t>Hoque (2000)</w:t>
      </w:r>
      <w:r w:rsidR="00E77DFA">
        <w:fldChar w:fldCharType="end"/>
      </w:r>
      <w:r w:rsidR="005A012E">
        <w:t xml:space="preserve">. </w:t>
      </w:r>
      <w:r w:rsidR="00C23145">
        <w:t xml:space="preserve"> </w:t>
      </w:r>
      <w:r>
        <w:t>Initially, the questionnaire was sent to 368 contacted business-units</w:t>
      </w:r>
      <w:r w:rsidR="00C23145">
        <w:t>, after which</w:t>
      </w:r>
      <w:r>
        <w:t xml:space="preserve"> multiple phone and e-mail reminders were directed to non-respondents</w:t>
      </w:r>
      <w:r w:rsidR="00154B91">
        <w:t xml:space="preserve">. </w:t>
      </w:r>
      <w:r>
        <w:t xml:space="preserve">This process resulted in obtaining 233 responses, representing an initial response rate of 63.3%.  Performing checks in relation to missing data, inconsistent questionnaire answers, outliers and normality decreased the number of respondents and response rate to 200 and 54.3%, respectively </w:t>
      </w:r>
      <w:r w:rsidR="00E77DFA">
        <w:rPr>
          <w:szCs w:val="22"/>
        </w:rPr>
        <w:fldChar w:fldCharType="begin">
          <w:fldData xml:space="preserve">PEVuZE5vdGU+PENpdGU+PEF1dGhvcj5UYWJhY2huaWNrPC9BdXRob3I+PFllYXI+MjAwNzwvWWVh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</w:fldData>
        </w:fldChar>
      </w:r>
      <w:r w:rsidR="004F4E27">
        <w:rPr>
          <w:szCs w:val="22"/>
        </w:rPr>
        <w:instrText xml:space="preserve"> ADDIN EN.CITE </w:instrText>
      </w:r>
      <w:r w:rsidR="00E77DFA">
        <w:rPr>
          <w:szCs w:val="22"/>
        </w:rPr>
        <w:fldChar w:fldCharType="begin">
          <w:fldData xml:space="preserve">PEVuZE5vdGU+PENpdGU+PEF1dGhvcj5UYWJhY2huaWNrPC9BdXRob3I+PFllYXI+MjAwNzwvWWVh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</w:fldData>
        </w:fldChar>
      </w:r>
      <w:r w:rsidR="004F4E27">
        <w:rPr>
          <w:szCs w:val="22"/>
        </w:rPr>
        <w:instrText xml:space="preserve"> ADDIN EN.CITE.DATA </w:instrText>
      </w:r>
      <w:r w:rsidR="00E77DFA">
        <w:rPr>
          <w:szCs w:val="22"/>
        </w:rPr>
      </w:r>
      <w:r w:rsidR="00E77DFA">
        <w:rPr>
          <w:szCs w:val="22"/>
        </w:rPr>
        <w:fldChar w:fldCharType="end"/>
      </w:r>
      <w:r w:rsidR="00E77DFA">
        <w:rPr>
          <w:szCs w:val="22"/>
        </w:rPr>
      </w:r>
      <w:r w:rsidR="00E77DFA">
        <w:rPr>
          <w:szCs w:val="22"/>
        </w:rPr>
        <w:fldChar w:fldCharType="separate"/>
      </w:r>
      <w:r w:rsidR="00747FC9">
        <w:rPr>
          <w:noProof/>
          <w:szCs w:val="22"/>
        </w:rPr>
        <w:t xml:space="preserve">(Tabachnick &amp; Fidell, 2007; Hair </w:t>
      </w:r>
      <w:r w:rsidR="007D128D" w:rsidRPr="007D128D">
        <w:rPr>
          <w:i/>
          <w:noProof/>
          <w:szCs w:val="22"/>
        </w:rPr>
        <w:t>et al.</w:t>
      </w:r>
      <w:r w:rsidR="00747FC9">
        <w:rPr>
          <w:noProof/>
          <w:szCs w:val="22"/>
        </w:rPr>
        <w:t xml:space="preserve">, 2010; Hair </w:t>
      </w:r>
      <w:r w:rsidR="007D128D" w:rsidRPr="007D128D">
        <w:rPr>
          <w:i/>
          <w:noProof/>
          <w:szCs w:val="22"/>
        </w:rPr>
        <w:t>et al.</w:t>
      </w:r>
      <w:r w:rsidR="00747FC9">
        <w:rPr>
          <w:noProof/>
          <w:szCs w:val="22"/>
        </w:rPr>
        <w:t>, 2017)</w:t>
      </w:r>
      <w:r w:rsidR="00E77DFA">
        <w:rPr>
          <w:szCs w:val="22"/>
        </w:rPr>
        <w:fldChar w:fldCharType="end"/>
      </w:r>
      <w:r>
        <w:t>. The n</w:t>
      </w:r>
      <w:r w:rsidRPr="00ED4F8D">
        <w:t>on-response bias was checked</w:t>
      </w:r>
      <w:r>
        <w:t xml:space="preserve"> through </w:t>
      </w:r>
      <w:r w:rsidR="00C23145">
        <w:t>comparing</w:t>
      </w:r>
      <w:r>
        <w:t xml:space="preserve"> early respondents (total = 120) </w:t>
      </w:r>
      <w:r w:rsidR="00C23145">
        <w:t>with</w:t>
      </w:r>
      <w:r>
        <w:t xml:space="preserve"> late ones (total = 80) regarding the examined influential factors on ABC adoption </w:t>
      </w:r>
      <w:r w:rsidR="00E77DFA">
        <w:rPr>
          <w:rFonts w:cstheme="minorBidi"/>
          <w:szCs w:val="22"/>
        </w:rPr>
        <w:fldChar w:fldCharType="begin">
          <w:fldData xml:space="preserve">PEVuZE5vdGU+PENpdGU+PEF1dGhvcj5Bcm1zdHJvbmc8L0F1dGhvcj48WWVhcj4xOTc3PC9ZZWFy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==
</w:fldData>
        </w:fldChar>
      </w:r>
      <w:r w:rsidR="00747FC9">
        <w:rPr>
          <w:rFonts w:cstheme="minorBidi"/>
          <w:szCs w:val="22"/>
        </w:rPr>
        <w:instrText xml:space="preserve"> ADDIN EN.CITE </w:instrText>
      </w:r>
      <w:r w:rsidR="00E77DFA">
        <w:rPr>
          <w:rFonts w:cstheme="minorBidi"/>
          <w:szCs w:val="22"/>
        </w:rPr>
        <w:fldChar w:fldCharType="begin">
          <w:fldData xml:space="preserve">PEVuZE5vdGU+PENpdGU+PEF1dGhvcj5Bcm1zdHJvbmc8L0F1dGhvcj48WWVhcj4xOTc3PC9ZZWFy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==
</w:fldData>
        </w:fldChar>
      </w:r>
      <w:r w:rsidR="00747FC9">
        <w:rPr>
          <w:rFonts w:cstheme="minorBidi"/>
          <w:szCs w:val="22"/>
        </w:rPr>
        <w:instrText xml:space="preserve"> ADDIN EN.CITE.DATA </w:instrText>
      </w:r>
      <w:r w:rsidR="00E77DFA">
        <w:rPr>
          <w:rFonts w:cstheme="minorBidi"/>
          <w:szCs w:val="22"/>
        </w:rPr>
      </w:r>
      <w:r w:rsidR="00E77DFA">
        <w:rPr>
          <w:rFonts w:cstheme="minorBidi"/>
          <w:szCs w:val="22"/>
        </w:rPr>
        <w:fldChar w:fldCharType="end"/>
      </w:r>
      <w:r w:rsidR="00E77DFA">
        <w:rPr>
          <w:rFonts w:cstheme="minorBidi"/>
          <w:szCs w:val="22"/>
        </w:rPr>
      </w:r>
      <w:r w:rsidR="00E77DFA">
        <w:rPr>
          <w:rFonts w:cstheme="minorBidi"/>
          <w:szCs w:val="22"/>
        </w:rPr>
        <w:fldChar w:fldCharType="separate"/>
      </w:r>
      <w:r w:rsidR="00747FC9">
        <w:rPr>
          <w:rFonts w:cstheme="minorBidi"/>
          <w:noProof/>
          <w:szCs w:val="22"/>
        </w:rPr>
        <w:t xml:space="preserve">(Armstrong &amp; Overton, 1977; Sax </w:t>
      </w:r>
      <w:r w:rsidR="007D128D" w:rsidRPr="007D128D">
        <w:rPr>
          <w:rFonts w:cstheme="minorBidi"/>
          <w:i/>
          <w:noProof/>
          <w:szCs w:val="22"/>
        </w:rPr>
        <w:t>et al.</w:t>
      </w:r>
      <w:r w:rsidR="00747FC9">
        <w:rPr>
          <w:rFonts w:cstheme="minorBidi"/>
          <w:noProof/>
          <w:szCs w:val="22"/>
        </w:rPr>
        <w:t xml:space="preserve">, 2003; Van der Stede </w:t>
      </w:r>
      <w:r w:rsidR="007D128D" w:rsidRPr="007D128D">
        <w:rPr>
          <w:rFonts w:cstheme="minorBidi"/>
          <w:i/>
          <w:noProof/>
          <w:szCs w:val="22"/>
        </w:rPr>
        <w:t>et al.</w:t>
      </w:r>
      <w:r w:rsidR="00747FC9">
        <w:rPr>
          <w:rFonts w:cstheme="minorBidi"/>
          <w:noProof/>
          <w:szCs w:val="22"/>
        </w:rPr>
        <w:t>, 2005)</w:t>
      </w:r>
      <w:r w:rsidR="00E77DFA">
        <w:rPr>
          <w:rFonts w:cstheme="minorBidi"/>
          <w:szCs w:val="22"/>
        </w:rPr>
        <w:fldChar w:fldCharType="end"/>
      </w:r>
      <w:r>
        <w:t xml:space="preserve">, </w:t>
      </w:r>
      <w:r w:rsidR="00C23145">
        <w:t>and</w:t>
      </w:r>
      <w:r>
        <w:t xml:space="preserve"> no significant differences </w:t>
      </w:r>
      <w:r w:rsidR="00C23145">
        <w:t xml:space="preserve">were </w:t>
      </w:r>
      <w:r>
        <w:t>found between the two groups</w:t>
      </w:r>
      <w:r w:rsidR="00154B91">
        <w:t xml:space="preserve">. </w:t>
      </w:r>
    </w:p>
    <w:p w14:paraId="0607E865" w14:textId="77777777" w:rsidR="00FB0DD6" w:rsidRDefault="00FB0DD6" w:rsidP="00801834">
      <w:pPr>
        <w:spacing w:line="235" w:lineRule="auto"/>
      </w:pPr>
    </w:p>
    <w:p w14:paraId="786B2B0D" w14:textId="77777777" w:rsidR="00383265" w:rsidRPr="00801834" w:rsidRDefault="00801834" w:rsidP="00801834">
      <w:pPr>
        <w:spacing w:line="235" w:lineRule="auto"/>
        <w:rPr>
          <w:b/>
          <w:bCs/>
          <w:sz w:val="24"/>
          <w:szCs w:val="28"/>
        </w:rPr>
      </w:pPr>
      <w:bookmarkStart w:id="6" w:name="_Ref534215974"/>
      <w:r w:rsidRPr="00801834">
        <w:rPr>
          <w:b/>
          <w:bCs/>
          <w:sz w:val="24"/>
          <w:szCs w:val="28"/>
        </w:rPr>
        <w:t xml:space="preserve">4.2 </w:t>
      </w:r>
      <w:r w:rsidR="00383265" w:rsidRPr="00801834">
        <w:rPr>
          <w:b/>
          <w:bCs/>
          <w:sz w:val="24"/>
          <w:szCs w:val="28"/>
        </w:rPr>
        <w:t>Construct measurement</w:t>
      </w:r>
      <w:bookmarkEnd w:id="6"/>
      <w:r w:rsidR="00383265" w:rsidRPr="00801834">
        <w:rPr>
          <w:b/>
          <w:bCs/>
          <w:sz w:val="24"/>
          <w:szCs w:val="28"/>
        </w:rPr>
        <w:t xml:space="preserve"> </w:t>
      </w:r>
    </w:p>
    <w:p w14:paraId="425F930D" w14:textId="77777777" w:rsidR="00FB0DD6" w:rsidRPr="00FB0DD6" w:rsidRDefault="00FB0DD6" w:rsidP="00801834">
      <w:pPr>
        <w:spacing w:line="235" w:lineRule="auto"/>
      </w:pPr>
    </w:p>
    <w:p w14:paraId="679920FA" w14:textId="34F63950" w:rsidR="00383265" w:rsidRDefault="00383265" w:rsidP="00801834">
      <w:pPr>
        <w:spacing w:line="235" w:lineRule="auto"/>
        <w:rPr>
          <w:rFonts w:cstheme="minorBidi"/>
          <w:szCs w:val="22"/>
        </w:rPr>
      </w:pPr>
      <w:r>
        <w:t xml:space="preserve">The constructs representing the influential factors, ABC adoption and the outcomes involved in this research were measured based on </w:t>
      </w:r>
      <w:r w:rsidR="00C23145">
        <w:t xml:space="preserve">the </w:t>
      </w:r>
      <w:r>
        <w:t xml:space="preserve">prior literature or the researcher’s </w:t>
      </w:r>
      <w:r w:rsidRPr="00B76928">
        <w:t>development</w:t>
      </w:r>
      <w:r w:rsidR="00154B91">
        <w:t xml:space="preserve">. </w:t>
      </w:r>
      <w:r>
        <w:t xml:space="preserve">Specifically, the level of competition (COMP) was measured using </w:t>
      </w:r>
      <w:r>
        <w:rPr>
          <w:rFonts w:cstheme="minorBidi"/>
          <w:szCs w:val="22"/>
        </w:rPr>
        <w:t xml:space="preserve">a five-point Likert-scale </w:t>
      </w:r>
      <w:r>
        <w:t xml:space="preserve">question adapted from </w:t>
      </w:r>
      <w:r w:rsidR="00E77DFA" w:rsidRPr="00421124">
        <w:rPr>
          <w:rFonts w:cstheme="minorBidi"/>
          <w:szCs w:val="22"/>
        </w:rPr>
        <w:fldChar w:fldCharType="begin"/>
      </w:r>
      <w:r>
        <w:rPr>
          <w:rFonts w:cstheme="minorBidi"/>
          <w:szCs w:val="22"/>
        </w:rPr>
        <w:instrText xml:space="preserve"> ADDIN EN.CITE &lt;EndNote&gt;&lt;Cite AuthorYear="1"&gt;&lt;Author&gt;Khandwalla&lt;/Author&gt;&lt;Year&gt;1972&lt;/Year&gt;&lt;RecNum&gt;2&lt;/RecNum&gt;&lt;DisplayText&gt;Khandwalla (1972)&lt;/DisplayText&gt;&lt;record&gt;&lt;rec-number&gt;2&lt;/rec-number&gt;&lt;foreign-keys&gt;&lt;key app="EN" db-id="wtaxw9z08zap0ve0sr859f2sf225xasf22px" timestamp="1369442531"&gt;2&lt;/key&gt;&lt;/foreign-keys&gt;&lt;ref-type name="Journal Article"&gt;17&lt;/ref-type&gt;&lt;contributors&gt;&lt;authors&gt;&lt;author&gt;Khandwalla, Pradip N.&lt;/author&gt;&lt;/authors&gt;&lt;/contributors&gt;&lt;titles&gt;&lt;title&gt;The effect of different types of competition on the use of management controls&lt;/title&gt;&lt;secondary-title&gt;Journal of Accounting Research&lt;/secondary-title&gt;&lt;/titles&gt;&lt;periodical&gt;&lt;full-title&gt;Journal of Accounting Research&lt;/full-title&gt;&lt;/periodical&gt;&lt;pages&gt;275-285&lt;/pages&gt;&lt;volume&gt;10&lt;/volume&gt;&lt;number&gt;2&lt;/number&gt;&lt;dates&gt;&lt;year&gt;1972&lt;/year&gt;&lt;/dates&gt;&lt;publisher&gt;Wiley on behalf of Accounting Research Center, Booth School of Business, University of Chicago&lt;/publisher&gt;&lt;isbn&gt;00218456&lt;/isbn&gt;&lt;urls&gt;&lt;related-urls&gt;&lt;url&gt;http://www.jstor.org/stable/2490009&lt;/url&gt;&lt;/related-urls&gt;&lt;/urls&gt;&lt;electronic-resource-num&gt;10.2307/2490009&lt;/electronic-resource-num&gt;&lt;/record&gt;&lt;/Cite&gt;&lt;/EndNote&gt;</w:instrText>
      </w:r>
      <w:r w:rsidR="00E77DFA" w:rsidRPr="00421124">
        <w:rPr>
          <w:rFonts w:cstheme="minorBidi"/>
          <w:szCs w:val="22"/>
        </w:rPr>
        <w:fldChar w:fldCharType="separate"/>
      </w:r>
      <w:r w:rsidRPr="00421124">
        <w:rPr>
          <w:rFonts w:cstheme="minorBidi"/>
          <w:noProof/>
          <w:szCs w:val="22"/>
        </w:rPr>
        <w:t>Khandwalla (1972)</w:t>
      </w:r>
      <w:r w:rsidR="00E77DFA" w:rsidRPr="00421124">
        <w:rPr>
          <w:rFonts w:cstheme="minorBidi"/>
          <w:szCs w:val="22"/>
        </w:rPr>
        <w:fldChar w:fldCharType="end"/>
      </w:r>
      <w:r w:rsidRPr="00421124">
        <w:rPr>
          <w:rFonts w:cstheme="minorBidi"/>
          <w:szCs w:val="22"/>
        </w:rPr>
        <w:t xml:space="preserve">, </w:t>
      </w:r>
      <w:r w:rsidR="00E77DFA" w:rsidRPr="00421124">
        <w:rPr>
          <w:rFonts w:cstheme="minorBidi"/>
          <w:szCs w:val="22"/>
        </w:rPr>
        <w:fldChar w:fldCharType="begin"/>
      </w:r>
      <w:r w:rsidR="0048082E">
        <w:rPr>
          <w:rFonts w:cstheme="minorBidi"/>
          <w:szCs w:val="22"/>
        </w:rPr>
        <w:instrText xml:space="preserve"> ADDIN EN.CITE &lt;EndNote&gt;&lt;Cite AuthorYear="1"&gt;&lt;Author&gt;Drury&lt;/Author&gt;&lt;Year&gt;2000&lt;/Year&gt;&lt;RecNum&gt;216&lt;/RecNum&gt;&lt;DisplayText&gt;Drury and Tayles (2000)&lt;/DisplayText&gt;&lt;record&gt;&lt;rec-number&gt;216&lt;/rec-number&gt;&lt;foreign-keys&gt;&lt;key app="EN" db-id="wtaxw9z08zap0ve0sr859f2sf225xasf22px" timestamp="1388590923"&gt;216&lt;/key&gt;&lt;/foreign-keys&gt;&lt;ref-type name="Book"&gt;6&lt;/ref-type&gt;&lt;contributors&gt;&lt;authors&gt;&lt;author&gt;Drury, Colin&lt;/author&gt;&lt;author&gt;Tayles, Mike&lt;/author&gt;&lt;/authors&gt;&lt;/contributors&gt;&lt;titles&gt;&lt;title&gt;Cost system design and profitability analysis in UK companies&lt;/title&gt;&lt;/titles&gt;&lt;dates&gt;&lt;year&gt;2000&lt;/year&gt;&lt;/dates&gt;&lt;pub-location&gt;London, UK&lt;/pub-location&gt;&lt;publisher&gt;The Chartered Institute of Management Accountants&lt;/publisher&gt;&lt;isbn&gt;1859714579&lt;/isbn&gt;&lt;urls&gt;&lt;/urls&gt;&lt;/record&gt;&lt;/Cite&gt;&lt;/EndNote&gt;</w:instrText>
      </w:r>
      <w:r w:rsidR="00E77DFA" w:rsidRPr="00421124">
        <w:rPr>
          <w:rFonts w:cstheme="minorBidi"/>
          <w:szCs w:val="22"/>
        </w:rPr>
        <w:fldChar w:fldCharType="separate"/>
      </w:r>
      <w:r w:rsidR="0048082E">
        <w:rPr>
          <w:rFonts w:cstheme="minorBidi"/>
          <w:noProof/>
          <w:szCs w:val="22"/>
        </w:rPr>
        <w:t>Drury and Tayles (2000)</w:t>
      </w:r>
      <w:r w:rsidR="00E77DFA" w:rsidRPr="00421124">
        <w:rPr>
          <w:rFonts w:cstheme="minorBidi"/>
          <w:szCs w:val="22"/>
        </w:rPr>
        <w:fldChar w:fldCharType="end"/>
      </w:r>
      <w:r>
        <w:rPr>
          <w:rFonts w:cstheme="minorBidi"/>
          <w:szCs w:val="22"/>
        </w:rPr>
        <w:t xml:space="preserve"> </w:t>
      </w:r>
      <w:r w:rsidRPr="00421124">
        <w:rPr>
          <w:rFonts w:cstheme="minorBidi"/>
          <w:szCs w:val="22"/>
        </w:rPr>
        <w:t xml:space="preserve">and </w:t>
      </w:r>
      <w:r w:rsidR="00E77DFA" w:rsidRPr="00421124">
        <w:rPr>
          <w:rFonts w:cstheme="minorBidi"/>
          <w:szCs w:val="22"/>
        </w:rPr>
        <w:fldChar w:fldCharType="begin"/>
      </w:r>
      <w:r>
        <w:rPr>
          <w:rFonts w:cstheme="minorBidi"/>
          <w:szCs w:val="22"/>
        </w:rPr>
        <w:instrText xml:space="preserve"> ADDIN EN.CITE &lt;EndNote&gt;&lt;Cite AuthorYear="1"&gt;&lt;Author&gt;Brierley&lt;/Author&gt;&lt;Year&gt;2007&lt;/Year&gt;&lt;RecNum&gt;58&lt;/RecNum&gt;&lt;DisplayText&gt;Brierley (2007)&lt;/DisplayText&gt;&lt;record&gt;&lt;rec-number&gt;58&lt;/rec-number&gt;&lt;foreign-keys&gt;&lt;key app="EN" db-id="wtaxw9z08zap0ve0sr859f2sf225xasf22px" timestamp="1379165785"&gt;58&lt;/key&gt;&lt;/foreign-keys&gt;&lt;ref-type name="Journal Article"&gt;17&lt;/ref-type&gt;&lt;contributors&gt;&lt;authors&gt;&lt;author&gt;Brierley, J. A&lt;/author&gt;&lt;/authors&gt;&lt;/contributors&gt;&lt;titles&gt;&lt;title&gt;Identifying the factors influencing overhead allocation and assignment procedures: an extension&lt;/title&gt;&lt;secondary-title&gt;Academy of Taiwan Business Management Review&lt;/secondary-title&gt;&lt;/titles&gt;&lt;periodical&gt;&lt;full-title&gt;Academy of Taiwan Business Management Review&lt;/full-title&gt;&lt;/periodical&gt;&lt;pages&gt;142-151&lt;/pages&gt;&lt;volume&gt;3&lt;/volume&gt;&lt;number&gt;3&lt;/number&gt;&lt;dates&gt;&lt;year&gt;2007&lt;/year&gt;&lt;/dates&gt;&lt;urls&gt;&lt;/urls&gt;&lt;/record&gt;&lt;/Cite&gt;&lt;/EndNote&gt;</w:instrText>
      </w:r>
      <w:r w:rsidR="00E77DFA" w:rsidRPr="00421124">
        <w:rPr>
          <w:rFonts w:cstheme="minorBidi"/>
          <w:szCs w:val="22"/>
        </w:rPr>
        <w:fldChar w:fldCharType="separate"/>
      </w:r>
      <w:r>
        <w:rPr>
          <w:rFonts w:cstheme="minorBidi"/>
          <w:noProof/>
          <w:szCs w:val="22"/>
        </w:rPr>
        <w:t>Brierley (2007)</w:t>
      </w:r>
      <w:r w:rsidR="00E77DFA" w:rsidRPr="00421124">
        <w:rPr>
          <w:rFonts w:cstheme="minorBidi"/>
          <w:szCs w:val="22"/>
        </w:rPr>
        <w:fldChar w:fldCharType="end"/>
      </w:r>
      <w:r>
        <w:rPr>
          <w:rFonts w:cstheme="minorBidi"/>
          <w:szCs w:val="22"/>
        </w:rPr>
        <w:t xml:space="preserve">.  The level of indirect costs was measured as the percentage of </w:t>
      </w:r>
      <w:r w:rsidR="00C23145">
        <w:rPr>
          <w:rFonts w:cstheme="minorBidi"/>
          <w:szCs w:val="22"/>
        </w:rPr>
        <w:t xml:space="preserve">the </w:t>
      </w:r>
      <w:r>
        <w:rPr>
          <w:rFonts w:cstheme="minorBidi"/>
          <w:szCs w:val="22"/>
        </w:rPr>
        <w:t>indirect manufacturing costs to total manufacturing costs (</w:t>
      </w:r>
      <w:proofErr w:type="spellStart"/>
      <w:r>
        <w:rPr>
          <w:rFonts w:cstheme="minorBidi"/>
          <w:szCs w:val="22"/>
        </w:rPr>
        <w:t>CostStructure</w:t>
      </w:r>
      <w:proofErr w:type="spellEnd"/>
      <w:r>
        <w:rPr>
          <w:rFonts w:cstheme="minorBidi"/>
          <w:szCs w:val="22"/>
        </w:rPr>
        <w:t xml:space="preserve">-MANUFACTURING) </w:t>
      </w:r>
      <w:r w:rsidR="00E77DFA">
        <w:rPr>
          <w:rFonts w:cstheme="minorBidi"/>
          <w:szCs w:val="22"/>
        </w:rPr>
        <w:fldChar w:fldCharType="begin"/>
      </w:r>
      <w:r w:rsidR="00AF04FB">
        <w:rPr>
          <w:rFonts w:cstheme="minorBidi"/>
          <w:szCs w:val="22"/>
        </w:rPr>
        <w:instrText xml:space="preserve"> ADDIN EN.CITE &lt;EndNote&gt;&lt;Cite&gt;&lt;Author&gt;Brierley&lt;/Author&gt;&lt;Year&gt;2007&lt;/Year&gt;&lt;RecNum&gt;58&lt;/RecNum&gt;&lt;DisplayText&gt;(Brierley, 2007)&lt;/DisplayText&gt;&lt;record&gt;&lt;rec-number&gt;58&lt;/rec-number&gt;&lt;foreign-keys&gt;&lt;key app="EN" db-id="wtaxw9z08zap0ve0sr859f2sf225xasf22px" timestamp="1379165785"&gt;58&lt;/key&gt;&lt;/foreign-keys&gt;&lt;ref-type name="Journal Article"&gt;17&lt;/ref-type&gt;&lt;contributors&gt;&lt;authors&gt;&lt;author&gt;Brierley, J. A&lt;/author&gt;&lt;/authors&gt;&lt;/contributors&gt;&lt;titles&gt;&lt;title&gt;Identifying the factors influencing overhead allocation and assignment procedures: an extension&lt;/title&gt;&lt;secondary-title&gt;Academy of Taiwan Business Management Review&lt;/secondary-title&gt;&lt;/titles&gt;&lt;periodical&gt;&lt;full-title&gt;Academy of Taiwan Business Management Review&lt;/full-title&gt;&lt;/periodical&gt;&lt;pages&gt;142-151&lt;/pages&gt;&lt;volume&gt;3&lt;/volume&gt;&lt;number&gt;3&lt;/number&gt;&lt;dates&gt;&lt;year&gt;2007&lt;/year&gt;&lt;/dates&gt;&lt;urls&gt;&lt;/urls&gt;&lt;/record&gt;&lt;/Cite&gt;&lt;/EndNote&gt;</w:instrText>
      </w:r>
      <w:r w:rsidR="00E77DFA">
        <w:rPr>
          <w:rFonts w:cstheme="minorBidi"/>
          <w:szCs w:val="22"/>
        </w:rPr>
        <w:fldChar w:fldCharType="separate"/>
      </w:r>
      <w:r w:rsidR="00AF04FB">
        <w:rPr>
          <w:rFonts w:cstheme="minorBidi"/>
          <w:noProof/>
          <w:szCs w:val="22"/>
        </w:rPr>
        <w:t>(Brierley, 2007)</w:t>
      </w:r>
      <w:r w:rsidR="00E77DFA">
        <w:rPr>
          <w:rFonts w:cstheme="minorBidi"/>
          <w:szCs w:val="22"/>
        </w:rPr>
        <w:fldChar w:fldCharType="end"/>
      </w:r>
      <w:r>
        <w:rPr>
          <w:rFonts w:cstheme="minorBidi"/>
          <w:szCs w:val="22"/>
        </w:rPr>
        <w:t>.</w:t>
      </w:r>
      <w:r>
        <w:rPr>
          <w:rStyle w:val="EndnoteReference"/>
          <w:rFonts w:cstheme="minorBidi"/>
          <w:szCs w:val="22"/>
        </w:rPr>
        <w:endnoteReference w:id="4"/>
      </w:r>
      <w:r>
        <w:rPr>
          <w:rFonts w:cstheme="minorBidi"/>
          <w:szCs w:val="22"/>
        </w:rPr>
        <w:t xml:space="preserve"> Production complexity (PC) was measured using two five-point Likert-scale questions</w:t>
      </w:r>
      <w:r w:rsidR="00154B91">
        <w:rPr>
          <w:rFonts w:cstheme="minorBidi"/>
          <w:szCs w:val="22"/>
        </w:rPr>
        <w:t xml:space="preserve">. </w:t>
      </w:r>
      <w:r>
        <w:rPr>
          <w:rFonts w:cstheme="minorBidi"/>
          <w:szCs w:val="22"/>
        </w:rPr>
        <w:t>The</w:t>
      </w:r>
      <w:r w:rsidR="00C23145">
        <w:rPr>
          <w:rFonts w:cstheme="minorBidi"/>
          <w:szCs w:val="22"/>
        </w:rPr>
        <w:t>se</w:t>
      </w:r>
      <w:r>
        <w:rPr>
          <w:rFonts w:cstheme="minorBidi"/>
          <w:szCs w:val="22"/>
        </w:rPr>
        <w:t xml:space="preserve"> questions w</w:t>
      </w:r>
      <w:r w:rsidR="00C23145">
        <w:rPr>
          <w:rFonts w:cstheme="minorBidi"/>
          <w:szCs w:val="22"/>
        </w:rPr>
        <w:t>ere</w:t>
      </w:r>
      <w:r>
        <w:rPr>
          <w:rFonts w:cstheme="minorBidi"/>
          <w:szCs w:val="22"/>
        </w:rPr>
        <w:t xml:space="preserve"> developed based on the prior literature </w:t>
      </w:r>
      <w:r w:rsidR="00E77DFA" w:rsidRPr="00BE2A7E">
        <w:rPr>
          <w:rFonts w:cstheme="minorBidi"/>
          <w:szCs w:val="22"/>
        </w:rPr>
        <w:fldChar w:fldCharType="begin">
          <w:fldData xml:space="preserve">PEVuZE5vdGU+PENpdGU+PEF1dGhvcj5Fc3RyaW48L0F1dGhvcj48WWVhcj4xOTk0PC9ZZWFyPjxS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</w:fldData>
        </w:fldChar>
      </w:r>
      <w:r w:rsidR="00747FC9">
        <w:rPr>
          <w:rFonts w:cstheme="minorBidi"/>
          <w:szCs w:val="22"/>
        </w:rPr>
        <w:instrText xml:space="preserve"> ADDIN EN.CITE </w:instrText>
      </w:r>
      <w:r w:rsidR="00E77DFA">
        <w:rPr>
          <w:rFonts w:cstheme="minorBidi"/>
          <w:szCs w:val="22"/>
        </w:rPr>
        <w:fldChar w:fldCharType="begin">
          <w:fldData xml:space="preserve">PEVuZE5vdGU+PENpdGU+PEF1dGhvcj5Fc3RyaW48L0F1dGhvcj48WWVhcj4xOTk0PC9ZZWFyPjxS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</w:fldData>
        </w:fldChar>
      </w:r>
      <w:r w:rsidR="00747FC9">
        <w:rPr>
          <w:rFonts w:cstheme="minorBidi"/>
          <w:szCs w:val="22"/>
        </w:rPr>
        <w:instrText xml:space="preserve"> ADDIN EN.CITE.DATA </w:instrText>
      </w:r>
      <w:r w:rsidR="00E77DFA">
        <w:rPr>
          <w:rFonts w:cstheme="minorBidi"/>
          <w:szCs w:val="22"/>
        </w:rPr>
      </w:r>
      <w:r w:rsidR="00E77DFA">
        <w:rPr>
          <w:rFonts w:cstheme="minorBidi"/>
          <w:szCs w:val="22"/>
        </w:rPr>
        <w:fldChar w:fldCharType="end"/>
      </w:r>
      <w:r w:rsidR="00E77DFA" w:rsidRPr="00BE2A7E">
        <w:rPr>
          <w:rFonts w:cstheme="minorBidi"/>
          <w:szCs w:val="22"/>
        </w:rPr>
      </w:r>
      <w:r w:rsidR="00E77DFA" w:rsidRPr="00BE2A7E">
        <w:rPr>
          <w:rFonts w:cstheme="minorBidi"/>
          <w:szCs w:val="22"/>
        </w:rPr>
        <w:fldChar w:fldCharType="separate"/>
      </w:r>
      <w:r w:rsidR="00747FC9">
        <w:rPr>
          <w:rFonts w:cstheme="minorBidi"/>
          <w:noProof/>
          <w:szCs w:val="22"/>
        </w:rPr>
        <w:t xml:space="preserve">(e.g., Estrin </w:t>
      </w:r>
      <w:r w:rsidR="007D128D" w:rsidRPr="007D128D">
        <w:rPr>
          <w:rFonts w:cstheme="minorBidi"/>
          <w:i/>
          <w:noProof/>
          <w:szCs w:val="22"/>
        </w:rPr>
        <w:t>et al.</w:t>
      </w:r>
      <w:r w:rsidR="00747FC9">
        <w:rPr>
          <w:rFonts w:cstheme="minorBidi"/>
          <w:noProof/>
          <w:szCs w:val="22"/>
        </w:rPr>
        <w:t xml:space="preserve">, 1994; Brierley, 2011; Nguyen &amp; Brooks, 1997; Swenson, 1998; Cagwin &amp; Bouwman, 2002; Duh </w:t>
      </w:r>
      <w:r w:rsidR="007D128D" w:rsidRPr="007D128D">
        <w:rPr>
          <w:rFonts w:cstheme="minorBidi"/>
          <w:i/>
          <w:noProof/>
          <w:szCs w:val="22"/>
        </w:rPr>
        <w:t>et al.</w:t>
      </w:r>
      <w:r w:rsidR="00747FC9">
        <w:rPr>
          <w:rFonts w:cstheme="minorBidi"/>
          <w:noProof/>
          <w:szCs w:val="22"/>
        </w:rPr>
        <w:t>, 2009)</w:t>
      </w:r>
      <w:r w:rsidR="00E77DFA" w:rsidRPr="00BE2A7E">
        <w:rPr>
          <w:rFonts w:cstheme="minorBidi"/>
          <w:szCs w:val="22"/>
        </w:rPr>
        <w:fldChar w:fldCharType="end"/>
      </w:r>
      <w:r>
        <w:rPr>
          <w:rFonts w:cstheme="minorBidi"/>
          <w:szCs w:val="22"/>
        </w:rPr>
        <w:t xml:space="preserve"> and the findings of exploratory interviews conducted by the researcher </w:t>
      </w:r>
      <w:r w:rsidR="00C23145">
        <w:rPr>
          <w:rFonts w:cstheme="minorBidi"/>
          <w:szCs w:val="22"/>
        </w:rPr>
        <w:t>involving</w:t>
      </w:r>
      <w:r>
        <w:rPr>
          <w:rFonts w:cstheme="minorBidi"/>
          <w:szCs w:val="22"/>
        </w:rPr>
        <w:t xml:space="preserve"> eight Saudi manufacturing business-units</w:t>
      </w:r>
      <w:r w:rsidR="00154B91">
        <w:rPr>
          <w:rFonts w:cstheme="minorBidi"/>
          <w:szCs w:val="22"/>
        </w:rPr>
        <w:t xml:space="preserve">. </w:t>
      </w:r>
      <w:r>
        <w:rPr>
          <w:rFonts w:cstheme="minorBidi"/>
          <w:szCs w:val="22"/>
        </w:rPr>
        <w:t xml:space="preserve">The first question </w:t>
      </w:r>
      <w:r w:rsidR="00C23145">
        <w:rPr>
          <w:rFonts w:cstheme="minorBidi"/>
          <w:szCs w:val="22"/>
        </w:rPr>
        <w:t>concerned</w:t>
      </w:r>
      <w:r>
        <w:rPr>
          <w:rFonts w:cstheme="minorBidi"/>
          <w:szCs w:val="22"/>
        </w:rPr>
        <w:t xml:space="preserve"> the product customisation PC dimension </w:t>
      </w:r>
      <w:r w:rsidR="00E77DFA">
        <w:rPr>
          <w:rFonts w:cstheme="minorBidi"/>
          <w:szCs w:val="22"/>
        </w:rPr>
        <w:fldChar w:fldCharType="begin"/>
      </w:r>
      <w:r w:rsidR="00AF04FB">
        <w:rPr>
          <w:rFonts w:cstheme="minorBidi"/>
          <w:szCs w:val="22"/>
        </w:rPr>
        <w:instrText xml:space="preserve"> ADDIN EN.CITE &lt;EndNote&gt;&lt;Cite&gt;&lt;Author&gt;Bjørnenak&lt;/Author&gt;&lt;Year&gt;1997&lt;/Year&gt;&lt;RecNum&gt;19&lt;/RecNum&gt;&lt;Prefix&gt;e.g.`, &lt;/Prefix&gt;&lt;DisplayText&gt;(e.g., Bjørnenak, 1997; Brierley, 2011)&lt;/DisplayText&gt;&lt;record&gt;&lt;rec-number&gt;19&lt;/rec-number&gt;&lt;foreign-keys&gt;&lt;key app="EN" db-id="wtaxw9z08zap0ve0sr859f2sf225xasf22px" timestamp="1369661815"&gt;19&lt;/key&gt;&lt;/foreign-keys&gt;&lt;ref-type name="Journal Article"&gt;17&lt;/ref-type&gt;&lt;contributors&gt;&lt;authors&gt;&lt;author&gt;Bjørnenak, Trond&lt;/author&gt;&lt;/authors&gt;&lt;/contributors&gt;&lt;titles&gt;&lt;title&gt;Diffusion and accounting: the case of ABC in Norway&lt;/title&gt;&lt;secondary-title&gt;Management Accounting Research&lt;/secondary-title&gt;&lt;/titles&gt;&lt;periodical&gt;&lt;full-title&gt;Management Accounting Research&lt;/full-title&gt;&lt;/periodical&gt;&lt;pages&gt;3-17&lt;/pages&gt;&lt;volume&gt;8&lt;/volume&gt;&lt;number&gt;1&lt;/number&gt;&lt;keywords&gt;&lt;keyword&gt;diffusion&lt;/keyword&gt;&lt;keyword&gt;survey&lt;/keyword&gt;&lt;keyword&gt;activity-based costing&lt;/keyword&gt;&lt;/keywords&gt;&lt;dates&gt;&lt;year&gt;1997&lt;/year&gt;&lt;/dates&gt;&lt;isbn&gt;1044-5005&lt;/isbn&gt;&lt;urls&gt;&lt;related-urls&gt;&lt;url&gt;http://www.sciencedirect.com/science/article/pii/S1044500596900311&lt;/url&gt;&lt;/related-urls&gt;&lt;/urls&gt;&lt;electronic-resource-num&gt;http://dx.doi.org/10.1006/mare.1996.0031&lt;/electronic-resource-num&gt;&lt;/record&gt;&lt;/Cite&gt;&lt;Cite&gt;&lt;Author&gt;Brierley&lt;/Author&gt;&lt;Year&gt;2011&lt;/Year&gt;&lt;RecNum&gt;8&lt;/RecNum&gt;&lt;record&gt;&lt;rec-number&gt;8&lt;/rec-number&gt;&lt;foreign-keys&gt;&lt;key app="EN" db-id="wtaxw9z08zap0ve0sr859f2sf225xasf22px" timestamp="1369584747"&gt;8&lt;/key&gt;&lt;/foreign-keys&gt;&lt;ref-type name="Journal Article"&gt;17&lt;/ref-type&gt;&lt;contributors&gt;&lt;authors&gt;&lt;author&gt;Brierley, J. A&lt;/author&gt;&lt;/authors&gt;&lt;/contributors&gt;&lt;titles&gt;&lt;title&gt;Why the proper definition of the ABC matters: a note&lt;/title&gt;&lt;secondary-title&gt;Advances in Management Accounting&lt;/secondary-title&gt;&lt;/titles&gt;&lt;periodical&gt;&lt;full-title&gt;Advances in Management Accounting&lt;/full-title&gt;&lt;/periodical&gt;&lt;pages&gt;239-263&lt;/pages&gt;&lt;volume&gt;19&lt;/volume&gt;&lt;dates&gt;&lt;year&gt;2011&lt;/year&gt;&lt;/dates&gt;&lt;urls&gt;&lt;/urls&gt;&lt;/record&gt;&lt;/Cite&gt;&lt;/EndNote&gt;</w:instrText>
      </w:r>
      <w:r w:rsidR="00E77DFA">
        <w:rPr>
          <w:rFonts w:cstheme="minorBidi"/>
          <w:szCs w:val="22"/>
        </w:rPr>
        <w:fldChar w:fldCharType="separate"/>
      </w:r>
      <w:r w:rsidR="00AF04FB">
        <w:rPr>
          <w:rFonts w:cstheme="minorBidi"/>
          <w:noProof/>
          <w:szCs w:val="22"/>
        </w:rPr>
        <w:t xml:space="preserve">(e.g., </w:t>
      </w:r>
      <w:r w:rsidR="00AF04FB">
        <w:rPr>
          <w:rFonts w:cstheme="minorBidi"/>
          <w:noProof/>
          <w:szCs w:val="22"/>
        </w:rPr>
        <w:lastRenderedPageBreak/>
        <w:t>Bjørnenak, 1997; Brierley, 2011)</w:t>
      </w:r>
      <w:r w:rsidR="00E77DFA">
        <w:rPr>
          <w:rFonts w:cstheme="minorBidi"/>
          <w:szCs w:val="22"/>
        </w:rPr>
        <w:fldChar w:fldCharType="end"/>
      </w:r>
      <w:r>
        <w:rPr>
          <w:rFonts w:cstheme="minorBidi"/>
          <w:szCs w:val="22"/>
        </w:rPr>
        <w:t xml:space="preserve">, while the second </w:t>
      </w:r>
      <w:r w:rsidR="00BD0969">
        <w:rPr>
          <w:rFonts w:cstheme="minorBidi"/>
          <w:szCs w:val="22"/>
        </w:rPr>
        <w:t xml:space="preserve">covered </w:t>
      </w:r>
      <w:r w:rsidR="00C23145">
        <w:rPr>
          <w:rFonts w:cstheme="minorBidi"/>
          <w:szCs w:val="22"/>
        </w:rPr>
        <w:t>the other</w:t>
      </w:r>
      <w:r>
        <w:rPr>
          <w:rFonts w:cstheme="minorBidi"/>
          <w:szCs w:val="22"/>
        </w:rPr>
        <w:t xml:space="preserve"> five PC dimensions; namely, </w:t>
      </w:r>
      <w:r w:rsidRPr="00AF6828">
        <w:rPr>
          <w:rFonts w:cstheme="minorBidi"/>
          <w:szCs w:val="22"/>
        </w:rPr>
        <w:t>product complexity</w:t>
      </w:r>
      <w:r>
        <w:rPr>
          <w:rFonts w:cstheme="minorBidi"/>
          <w:szCs w:val="22"/>
        </w:rPr>
        <w:t xml:space="preserve"> </w:t>
      </w:r>
      <w:r w:rsidR="00E77DFA">
        <w:fldChar w:fldCharType="begin"/>
      </w:r>
      <w:r w:rsidR="00AF04FB">
        <w:instrText xml:space="preserve"> ADDIN EN.CITE &lt;EndNote&gt;&lt;Cite&gt;&lt;Author&gt;Swenson&lt;/Author&gt;&lt;Year&gt;1998&lt;/Year&gt;&lt;RecNum&gt;606&lt;/RecNum&gt;&lt;DisplayText&gt;(Swenson, 1998)&lt;/DisplayText&gt;&lt;record&gt;&lt;rec-number&gt;606&lt;/rec-number&gt;&lt;foreign-keys&gt;&lt;key app="EN" db-id="wtaxw9z08zap0ve0sr859f2sf225xasf22px" timestamp="1409067624"&gt;606&lt;/key&gt;&lt;/foreign-keys&gt;&lt;ref-type name="Journal Article"&gt;17&lt;/ref-type&gt;&lt;contributors&gt;&lt;authors&gt;&lt;author&gt;Swenson, Dan W&lt;/author&gt;&lt;/authors&gt;&lt;/contributors&gt;&lt;titles&gt;&lt;title&gt;Managing costs through complexity reduction at Carrier corporation&lt;/title&gt;&lt;secondary-title&gt;Management Accounting&lt;/secondary-title&gt;&lt;/titles&gt;&lt;periodical&gt;&lt;full-title&gt;Management Accounting&lt;/full-title&gt;&lt;/periodical&gt;&lt;pages&gt;20-28&lt;/pages&gt;&lt;number&gt;April&lt;/number&gt;&lt;dates&gt;&lt;year&gt;1998&lt;/year&gt;&lt;/dates&gt;&lt;isbn&gt;0025-1690&lt;/isbn&gt;&lt;urls&gt;&lt;/urls&gt;&lt;/record&gt;&lt;/Cite&gt;&lt;/EndNote&gt;</w:instrText>
      </w:r>
      <w:r w:rsidR="00E77DFA">
        <w:fldChar w:fldCharType="separate"/>
      </w:r>
      <w:r w:rsidR="00AF04FB">
        <w:rPr>
          <w:noProof/>
        </w:rPr>
        <w:t>(Swenson, 1998)</w:t>
      </w:r>
      <w:r w:rsidR="00E77DFA">
        <w:fldChar w:fldCharType="end"/>
      </w:r>
      <w:r w:rsidRPr="00AF6828">
        <w:rPr>
          <w:rFonts w:cstheme="minorBidi"/>
          <w:szCs w:val="22"/>
        </w:rPr>
        <w:t>, product diversity</w:t>
      </w:r>
      <w:r>
        <w:rPr>
          <w:rFonts w:cstheme="minorBidi"/>
          <w:szCs w:val="22"/>
        </w:rPr>
        <w:t xml:space="preserve"> </w:t>
      </w:r>
      <w:r w:rsidR="00E77DFA">
        <w:rPr>
          <w:rFonts w:cstheme="minorBidi"/>
          <w:szCs w:val="22"/>
        </w:rPr>
        <w:fldChar w:fldCharType="begin"/>
      </w:r>
      <w:r w:rsidR="00904BB5">
        <w:rPr>
          <w:rFonts w:cstheme="minorBidi"/>
          <w:szCs w:val="22"/>
        </w:rPr>
        <w:instrText xml:space="preserve"> ADDIN EN.CITE &lt;EndNote&gt;&lt;Cite&gt;&lt;Author&gt;Cooper&lt;/Author&gt;&lt;Year&gt;1988&lt;/Year&gt;&lt;RecNum&gt;183&lt;/RecNum&gt;&lt;DisplayText&gt;(Cooper, 1988b)&lt;/DisplayText&gt;&lt;record&gt;&lt;rec-number&gt;183&lt;/rec-number&gt;&lt;foreign-keys&gt;&lt;key app="EN" db-id="wtaxw9z08zap0ve0sr859f2sf225xasf22px" timestamp="1387892923"&gt;183&lt;/key&gt;&lt;/foreign-keys&gt;&lt;ref-type name="Journal Article"&gt;17&lt;/ref-type&gt;&lt;contributors&gt;&lt;authors&gt;&lt;author&gt;Cooper, R&lt;/author&gt;&lt;/authors&gt;&lt;/contributors&gt;&lt;titles&gt;&lt;title&gt;The rise of activity-based costing—part two: when do I need an activity-based cost system?.&lt;/title&gt;&lt;secondary-title&gt;Journal of Cost Management for the Manufacturing Industry&lt;/secondary-title&gt;&lt;/titles&gt;&lt;periodical&gt;&lt;full-title&gt;Journal of Cost Management for the Manufacturing Industry&lt;/full-title&gt;&lt;/periodical&gt;&lt;pages&gt;41-48&lt;/pages&gt;&lt;volume&gt;2&lt;/volume&gt;&lt;number&gt;Fall&lt;/number&gt;&lt;dates&gt;&lt;year&gt;1988&lt;/year&gt;&lt;/dates&gt;&lt;urls&gt;&lt;/urls&gt;&lt;/record&gt;&lt;/Cite&gt;&lt;/EndNote&gt;</w:instrText>
      </w:r>
      <w:r w:rsidR="00E77DFA">
        <w:rPr>
          <w:rFonts w:cstheme="minorBidi"/>
          <w:szCs w:val="22"/>
        </w:rPr>
        <w:fldChar w:fldCharType="separate"/>
      </w:r>
      <w:r w:rsidR="00AF04FB">
        <w:rPr>
          <w:rFonts w:cstheme="minorBidi"/>
          <w:noProof/>
          <w:szCs w:val="22"/>
        </w:rPr>
        <w:t>(Cooper, 1988b)</w:t>
      </w:r>
      <w:r w:rsidR="00E77DFA">
        <w:rPr>
          <w:rFonts w:cstheme="minorBidi"/>
          <w:szCs w:val="22"/>
        </w:rPr>
        <w:fldChar w:fldCharType="end"/>
      </w:r>
      <w:r w:rsidRPr="00AF6828">
        <w:rPr>
          <w:rFonts w:cstheme="minorBidi"/>
          <w:szCs w:val="22"/>
        </w:rPr>
        <w:t>, the frequency of introducing new products</w:t>
      </w:r>
      <w:r>
        <w:rPr>
          <w:rFonts w:cstheme="minorBidi"/>
          <w:szCs w:val="22"/>
        </w:rPr>
        <w:t xml:space="preserve"> </w:t>
      </w:r>
      <w:r w:rsidR="00E77DFA">
        <w:rPr>
          <w:rFonts w:cstheme="minorBidi"/>
          <w:szCs w:val="22"/>
        </w:rPr>
        <w:fldChar w:fldCharType="begin"/>
      </w:r>
      <w:r w:rsidR="00747FC9">
        <w:rPr>
          <w:rFonts w:cstheme="minorBidi"/>
          <w:szCs w:val="22"/>
        </w:rPr>
        <w:instrText xml:space="preserve"> ADDIN EN.CITE &lt;EndNote&gt;&lt;Cite&gt;&lt;Author&gt;Nguyen&lt;/Author&gt;&lt;Year&gt;1997&lt;/Year&gt;&lt;RecNum&gt;33&lt;/RecNum&gt;&lt;DisplayText&gt;(Nguyen &amp;amp; Brooks, 1997)&lt;/DisplayText&gt;&lt;record&gt;&lt;rec-number&gt;33&lt;/rec-number&gt;&lt;foreign-keys&gt;&lt;key app="EN" db-id="wtaxw9z08zap0ve0sr859f2sf225xasf22px" timestamp="1369760668"&gt;33&lt;/key&gt;&lt;/foreign-keys&gt;&lt;ref-type name="Journal Article"&gt;17&lt;/ref-type&gt;&lt;contributors&gt;&lt;authors&gt;&lt;author&gt;Nguyen, Hieu Van&lt;/author&gt;&lt;author&gt;Brooks, Albie &lt;/author&gt;&lt;/authors&gt;&lt;/contributors&gt;&lt;titles&gt;&lt;title&gt;An empirical investigation of adoption issues relating to activity-based costing&lt;/title&gt;&lt;secondary-title&gt;Asian Review of Accounting&lt;/secondary-title&gt;&lt;/titles&gt;&lt;periodical&gt;&lt;full-title&gt;Asian Review of Accounting&lt;/full-title&gt;&lt;/periodical&gt;&lt;pages&gt;1-18&lt;/pages&gt;&lt;volume&gt;5&lt;/volume&gt;&lt;number&gt;1&lt;/number&gt;&lt;dates&gt;&lt;year&gt;1997&lt;/year&gt;&lt;/dates&gt;&lt;urls&gt;&lt;/urls&gt;&lt;/record&gt;&lt;/Cite&gt;&lt;/EndNote&gt;</w:instrText>
      </w:r>
      <w:r w:rsidR="00E77DFA">
        <w:rPr>
          <w:rFonts w:cstheme="minorBidi"/>
          <w:szCs w:val="22"/>
        </w:rPr>
        <w:fldChar w:fldCharType="separate"/>
      </w:r>
      <w:r w:rsidR="00747FC9">
        <w:rPr>
          <w:rFonts w:cstheme="minorBidi"/>
          <w:noProof/>
          <w:szCs w:val="22"/>
        </w:rPr>
        <w:t>(Nguyen &amp; Brooks, 1997)</w:t>
      </w:r>
      <w:r w:rsidR="00E77DFA">
        <w:rPr>
          <w:rFonts w:cstheme="minorBidi"/>
          <w:szCs w:val="22"/>
        </w:rPr>
        <w:fldChar w:fldCharType="end"/>
      </w:r>
      <w:r w:rsidRPr="00AF6828">
        <w:rPr>
          <w:rFonts w:cstheme="minorBidi"/>
          <w:szCs w:val="22"/>
        </w:rPr>
        <w:t>, the frequency of making changes to products and manufacturing processes</w:t>
      </w:r>
      <w:r>
        <w:rPr>
          <w:rFonts w:cstheme="minorBidi"/>
          <w:szCs w:val="22"/>
        </w:rPr>
        <w:t xml:space="preserve"> </w:t>
      </w:r>
      <w:r w:rsidR="00E77DFA">
        <w:rPr>
          <w:rFonts w:cstheme="minorBidi"/>
          <w:szCs w:val="22"/>
        </w:rPr>
        <w:fldChar w:fldCharType="begin"/>
      </w:r>
      <w:r w:rsidR="00747FC9">
        <w:rPr>
          <w:rFonts w:cstheme="minorBidi"/>
          <w:szCs w:val="22"/>
        </w:rPr>
        <w:instrText xml:space="preserve"> ADDIN EN.CITE &lt;EndNote&gt;&lt;Cite&gt;&lt;Author&gt;Cagwin&lt;/Author&gt;&lt;Year&gt;2002&lt;/Year&gt;&lt;RecNum&gt;73&lt;/RecNum&gt;&lt;DisplayText&gt;(Cagwin &amp;amp; Bouwman, 2002)&lt;/DisplayText&gt;&lt;record&gt;&lt;rec-number&gt;73&lt;/rec-number&gt;&lt;foreign-keys&gt;&lt;key app="EN" db-id="wtaxw9z08zap0ve0sr859f2sf225xasf22px" timestamp="1380385034"&gt;73&lt;/key&gt;&lt;/foreign-keys&gt;&lt;ref-type name="Journal Article"&gt;17&lt;/ref-type&gt;&lt;contributors&gt;&lt;authors&gt;&lt;author&gt;Cagwin, Douglass&lt;/author&gt;&lt;author&gt;Bouwman, Marinus J&lt;/author&gt;&lt;/authors&gt;&lt;/contributors&gt;&lt;titles&gt;&lt;title&gt;The association between activity-based costing and improvement in financial performance&lt;/title&gt;&lt;secondary-title&gt;Management Accounting Research&lt;/secondary-title&gt;&lt;/titles&gt;&lt;periodical&gt;&lt;full-title&gt;Management Accounting Research&lt;/full-title&gt;&lt;/periodical&gt;&lt;pages&gt;1-39&lt;/pages&gt;&lt;volume&gt;13&lt;/volume&gt;&lt;number&gt;1&lt;/number&gt;&lt;dates&gt;&lt;year&gt;2002&lt;/year&gt;&lt;/dates&gt;&lt;isbn&gt;1044-5005&lt;/isbn&gt;&lt;urls&gt;&lt;/urls&gt;&lt;/record&gt;&lt;/Cite&gt;&lt;/EndNote&gt;</w:instrText>
      </w:r>
      <w:r w:rsidR="00E77DFA">
        <w:rPr>
          <w:rFonts w:cstheme="minorBidi"/>
          <w:szCs w:val="22"/>
        </w:rPr>
        <w:fldChar w:fldCharType="separate"/>
      </w:r>
      <w:r w:rsidR="00747FC9">
        <w:rPr>
          <w:rFonts w:cstheme="minorBidi"/>
          <w:noProof/>
          <w:szCs w:val="22"/>
        </w:rPr>
        <w:t>(Cagwin &amp; Bouwman, 2002)</w:t>
      </w:r>
      <w:r w:rsidR="00E77DFA">
        <w:rPr>
          <w:rFonts w:cstheme="minorBidi"/>
          <w:szCs w:val="22"/>
        </w:rPr>
        <w:fldChar w:fldCharType="end"/>
      </w:r>
      <w:r w:rsidRPr="00AF6828">
        <w:rPr>
          <w:rFonts w:cstheme="minorBidi"/>
          <w:szCs w:val="22"/>
        </w:rPr>
        <w:t xml:space="preserve"> and </w:t>
      </w:r>
      <w:r>
        <w:rPr>
          <w:rFonts w:cstheme="minorBidi"/>
          <w:szCs w:val="22"/>
        </w:rPr>
        <w:t xml:space="preserve">the </w:t>
      </w:r>
      <w:r w:rsidRPr="00AF6828">
        <w:rPr>
          <w:rFonts w:cstheme="minorBidi"/>
          <w:szCs w:val="22"/>
        </w:rPr>
        <w:t xml:space="preserve">production period </w:t>
      </w:r>
      <w:r w:rsidR="00C23145">
        <w:rPr>
          <w:rFonts w:cstheme="minorBidi"/>
          <w:szCs w:val="22"/>
        </w:rPr>
        <w:t>for</w:t>
      </w:r>
      <w:r w:rsidRPr="00AF6828">
        <w:rPr>
          <w:rFonts w:cstheme="minorBidi"/>
          <w:szCs w:val="22"/>
        </w:rPr>
        <w:t xml:space="preserve"> products</w:t>
      </w:r>
      <w:r>
        <w:rPr>
          <w:rFonts w:cstheme="minorBidi"/>
          <w:szCs w:val="22"/>
        </w:rPr>
        <w:t xml:space="preserve"> </w:t>
      </w:r>
      <w:r w:rsidR="00E77DFA">
        <w:rPr>
          <w:rFonts w:cstheme="minorBidi"/>
          <w:szCs w:val="22"/>
        </w:rPr>
        <w:fldChar w:fldCharType="begin"/>
      </w:r>
      <w:r w:rsidR="00AF04FB">
        <w:rPr>
          <w:rFonts w:cstheme="minorBidi"/>
          <w:szCs w:val="22"/>
        </w:rPr>
        <w:instrText xml:space="preserve"> ADDIN EN.CITE &lt;EndNote&gt;&lt;Cite&gt;&lt;Author&gt;Duh&lt;/Author&gt;&lt;Year&gt;2009&lt;/Year&gt;&lt;RecNum&gt;390&lt;/RecNum&gt;&lt;DisplayText&gt;(Duh et al., 2009)&lt;/DisplayText&gt;&lt;record&gt;&lt;rec-number&gt;390&lt;/rec-number&gt;&lt;foreign-keys&gt;&lt;key app="EN" db-id="wtaxw9z08zap0ve0sr859f2sf225xasf22px" timestamp="1394996295"&gt;390&lt;/key&gt;&lt;/foreign-keys&gt;&lt;ref-type name="Journal Article"&gt;17&lt;/ref-type&gt;&lt;contributors&gt;&lt;authors&gt;&lt;author&gt;Duh, RongRuey&lt;/author&gt;&lt;author&gt;Lin, Thomas W&lt;/author&gt;&lt;author&gt;Wang, WenYing&lt;/author&gt;&lt;author&gt;Huang, ChaoHsin&lt;/author&gt;&lt;/authors&gt;&lt;/contributors&gt;&lt;titles&gt;&lt;title&gt;The design and implementation of activity-based costing: a case study of a Taiwanese textile company&lt;/title&gt;&lt;secondary-title&gt;International Journal of Accounting and Information Management&lt;/secondary-title&gt;&lt;/titles&gt;&lt;periodical&gt;&lt;full-title&gt;International Journal of Accounting and Information Management&lt;/full-title&gt;&lt;/periodical&gt;&lt;pages&gt;27-52&lt;/pages&gt;&lt;volume&gt;17&lt;/volume&gt;&lt;number&gt;1&lt;/number&gt;&lt;dates&gt;&lt;year&gt;2009&lt;/year&gt;&lt;/dates&gt;&lt;isbn&gt;1834-7649&lt;/isbn&gt;&lt;urls&gt;&lt;/urls&gt;&lt;/record&gt;&lt;/Cite&gt;&lt;/EndNote&gt;</w:instrText>
      </w:r>
      <w:r w:rsidR="00E77DFA">
        <w:rPr>
          <w:rFonts w:cstheme="minorBidi"/>
          <w:szCs w:val="22"/>
        </w:rPr>
        <w:fldChar w:fldCharType="separate"/>
      </w:r>
      <w:r w:rsidR="00AF04FB">
        <w:rPr>
          <w:rFonts w:cstheme="minorBidi"/>
          <w:noProof/>
          <w:szCs w:val="22"/>
        </w:rPr>
        <w:t xml:space="preserve">(Duh </w:t>
      </w:r>
      <w:r w:rsidR="007D128D" w:rsidRPr="007D128D">
        <w:rPr>
          <w:rFonts w:cstheme="minorBidi"/>
          <w:i/>
          <w:noProof/>
          <w:szCs w:val="22"/>
        </w:rPr>
        <w:t>et al.</w:t>
      </w:r>
      <w:r w:rsidR="00AF04FB">
        <w:rPr>
          <w:rFonts w:cstheme="minorBidi"/>
          <w:noProof/>
          <w:szCs w:val="22"/>
        </w:rPr>
        <w:t>, 2009)</w:t>
      </w:r>
      <w:r w:rsidR="00E77DFA">
        <w:rPr>
          <w:rFonts w:cstheme="minorBidi"/>
          <w:szCs w:val="22"/>
        </w:rPr>
        <w:fldChar w:fldCharType="end"/>
      </w:r>
      <w:r>
        <w:rPr>
          <w:rFonts w:cstheme="minorBidi"/>
          <w:szCs w:val="22"/>
        </w:rPr>
        <w:t>.</w:t>
      </w:r>
    </w:p>
    <w:p w14:paraId="6501799E" w14:textId="77777777" w:rsidR="00A55CFE" w:rsidRDefault="00A55CFE" w:rsidP="00801834">
      <w:pPr>
        <w:spacing w:line="235" w:lineRule="auto"/>
        <w:rPr>
          <w:rFonts w:cstheme="minorBidi"/>
          <w:szCs w:val="22"/>
        </w:rPr>
      </w:pPr>
    </w:p>
    <w:p w14:paraId="78930D0E" w14:textId="77777777" w:rsidR="00383265" w:rsidRDefault="00383265" w:rsidP="00904BB5">
      <w:pPr>
        <w:rPr>
          <w:rFonts w:cstheme="minorBidi"/>
          <w:szCs w:val="22"/>
        </w:rPr>
      </w:pPr>
      <w:r>
        <w:rPr>
          <w:rFonts w:cstheme="minorBidi"/>
          <w:szCs w:val="22"/>
        </w:rPr>
        <w:t xml:space="preserve">The level of IT quality was measured using a five-point Likert-scale question that attempts to assess the extent to which the business-unit adopts various advanced manufacturing technologies (AMT).  These technologies include: (1) </w:t>
      </w:r>
      <w:r w:rsidRPr="00147ADB">
        <w:rPr>
          <w:rFonts w:cstheme="minorBidi"/>
          <w:szCs w:val="22"/>
        </w:rPr>
        <w:t>product design technologies, e.g., computer-aided design and engineering; (2) process technologies, e.g</w:t>
      </w:r>
      <w:r>
        <w:rPr>
          <w:rFonts w:cstheme="minorBidi"/>
          <w:szCs w:val="22"/>
        </w:rPr>
        <w:t>.</w:t>
      </w:r>
      <w:r w:rsidRPr="00147ADB">
        <w:rPr>
          <w:rFonts w:cstheme="minorBidi"/>
          <w:szCs w:val="22"/>
        </w:rPr>
        <w:t>, flexible manufacturing systems; (3) logistic and planning technologies, e.g., production scheduling systems; and</w:t>
      </w:r>
      <w:r>
        <w:rPr>
          <w:rFonts w:cstheme="minorBidi"/>
          <w:szCs w:val="22"/>
        </w:rPr>
        <w:t xml:space="preserve"> (4) information exchange technologies, e.g., common databases</w:t>
      </w:r>
      <w:r w:rsidR="00154B91">
        <w:rPr>
          <w:rFonts w:cstheme="minorBidi"/>
          <w:szCs w:val="22"/>
        </w:rPr>
        <w:t xml:space="preserve">. </w:t>
      </w:r>
      <w:r w:rsidR="00C23145">
        <w:rPr>
          <w:rFonts w:cstheme="minorBidi"/>
          <w:szCs w:val="22"/>
        </w:rPr>
        <w:t>A</w:t>
      </w:r>
      <w:r>
        <w:rPr>
          <w:rFonts w:cstheme="minorBidi"/>
          <w:szCs w:val="22"/>
        </w:rPr>
        <w:t xml:space="preserve"> question related to AMT </w:t>
      </w:r>
      <w:r w:rsidR="00C23145">
        <w:rPr>
          <w:rFonts w:cstheme="minorBidi"/>
          <w:szCs w:val="22"/>
        </w:rPr>
        <w:t xml:space="preserve">was included </w:t>
      </w:r>
      <w:r>
        <w:rPr>
          <w:rFonts w:cstheme="minorBidi"/>
          <w:szCs w:val="22"/>
        </w:rPr>
        <w:t xml:space="preserve">to measure IT quality due to the association between AMT adoption, IT quality and the cost of measurement </w:t>
      </w:r>
      <w:r w:rsidR="00E77DFA">
        <w:rPr>
          <w:rFonts w:cstheme="minorBidi"/>
          <w:szCs w:val="22"/>
        </w:rPr>
        <w:fldChar w:fldCharType="begin"/>
      </w:r>
      <w:r w:rsidR="00904BB5">
        <w:rPr>
          <w:rFonts w:cstheme="minorBidi"/>
          <w:szCs w:val="22"/>
        </w:rPr>
        <w:instrText xml:space="preserve"> ADDIN EN.CITE &lt;EndNote&gt;&lt;Cite&gt;&lt;Author&gt;Cooper&lt;/Author&gt;&lt;Year&gt;1988&lt;/Year&gt;&lt;RecNum&gt;183&lt;/RecNum&gt;&lt;DisplayText&gt;(Cooper, 1988b; Kaplan &amp;amp; Cooper, 1998)&lt;/DisplayText&gt;&lt;record&gt;&lt;rec-number&gt;183&lt;/rec-number&gt;&lt;foreign-keys&gt;&lt;key app="EN" db-id="wtaxw9z08zap0ve0sr859f2sf225xasf22px" timestamp="1387892923"&gt;183&lt;/key&gt;&lt;/foreign-keys&gt;&lt;ref-type name="Journal Article"&gt;17&lt;/ref-type&gt;&lt;contributors&gt;&lt;authors&gt;&lt;author&gt;Cooper, R&lt;/author&gt;&lt;/authors&gt;&lt;/contributors&gt;&lt;titles&gt;&lt;title&gt;The rise of activity-based costing—part two: when do I need an activity-based cost system?.&lt;/title&gt;&lt;secondary-title&gt;Journal of Cost Management for the Manufacturing Industry&lt;/secondary-title&gt;&lt;/titles&gt;&lt;periodical&gt;&lt;full-title&gt;Journal of Cost Management for the Manufacturing Industry&lt;/full-title&gt;&lt;/periodical&gt;&lt;pages&gt;41-48&lt;/pages&gt;&lt;volume&gt;2&lt;/volume&gt;&lt;number&gt;Fall&lt;/number&gt;&lt;dates&gt;&lt;year&gt;1988&lt;/year&gt;&lt;/dates&gt;&lt;urls&gt;&lt;/urls&gt;&lt;/record&gt;&lt;/Cite&gt;&lt;Cite&gt;&lt;Author&gt;Kaplan&lt;/Author&gt;&lt;Year&gt;1998&lt;/Year&gt;&lt;RecNum&gt;393&lt;/RecNum&gt;&lt;record&gt;&lt;rec-number&gt;393&lt;/rec-number&gt;&lt;foreign-keys&gt;&lt;key app="EN" db-id="wtaxw9z08zap0ve0sr859f2sf225xasf22px" timestamp="1395143535"&gt;393&lt;/key&gt;&lt;/foreign-keys&gt;&lt;ref-type name="Book"&gt;6&lt;/ref-type&gt;&lt;contributors&gt;&lt;authors&gt;&lt;author&gt;Kaplan, R S&lt;/author&gt;&lt;author&gt;Cooper, R&lt;/author&gt;&lt;/authors&gt;&lt;/contributors&gt;&lt;titles&gt;&lt;title&gt;Cost &amp;amp; effect: using integrated cost systems to drive profitability and performance&lt;/title&gt;&lt;/titles&gt;&lt;dates&gt;&lt;year&gt;1998&lt;/year&gt;&lt;/dates&gt;&lt;pub-location&gt;Boston, Massachusetts&lt;/pub-location&gt;&lt;publisher&gt;Harvard Business School Press&lt;/publisher&gt;&lt;isbn&gt;0875847889&lt;/isbn&gt;&lt;urls&gt;&lt;/urls&gt;&lt;/record&gt;&lt;/Cite&gt;&lt;/EndNote&gt;</w:instrText>
      </w:r>
      <w:r w:rsidR="00E77DFA">
        <w:rPr>
          <w:rFonts w:cstheme="minorBidi"/>
          <w:szCs w:val="22"/>
        </w:rPr>
        <w:fldChar w:fldCharType="separate"/>
      </w:r>
      <w:r w:rsidR="00747FC9">
        <w:rPr>
          <w:rFonts w:cstheme="minorBidi"/>
          <w:noProof/>
          <w:szCs w:val="22"/>
        </w:rPr>
        <w:t>(Cooper, 1988b; Kaplan &amp; Cooper, 1998)</w:t>
      </w:r>
      <w:r w:rsidR="00E77DFA">
        <w:rPr>
          <w:rFonts w:cstheme="minorBidi"/>
          <w:szCs w:val="22"/>
        </w:rPr>
        <w:fldChar w:fldCharType="end"/>
      </w:r>
      <w:r>
        <w:rPr>
          <w:rFonts w:cstheme="minorBidi"/>
          <w:szCs w:val="22"/>
        </w:rPr>
        <w:t>.  Specifically, the adoption of various AMTs increases the amount of available information about the resources, products and production processes and, hence, increases the level of IT quality and decreases the cost of measurement</w:t>
      </w:r>
      <w:r w:rsidR="00154B91">
        <w:rPr>
          <w:rFonts w:cstheme="minorBidi"/>
          <w:szCs w:val="22"/>
        </w:rPr>
        <w:t xml:space="preserve">. </w:t>
      </w:r>
      <w:r>
        <w:rPr>
          <w:rFonts w:cstheme="minorBidi"/>
          <w:szCs w:val="22"/>
        </w:rPr>
        <w:t xml:space="preserve">The AMT question was adapted from </w:t>
      </w:r>
      <w:r w:rsidR="00E77DFA">
        <w:rPr>
          <w:rFonts w:cstheme="minorBidi"/>
          <w:szCs w:val="22"/>
        </w:rPr>
        <w:fldChar w:fldCharType="begin"/>
      </w:r>
      <w:r w:rsidR="0048082E">
        <w:rPr>
          <w:rFonts w:cstheme="minorBidi"/>
          <w:szCs w:val="22"/>
        </w:rPr>
        <w:instrText xml:space="preserve"> ADDIN EN.CITE &lt;EndNote&gt;&lt;Cite AuthorYear="1"&gt;&lt;Author&gt;Swamidass&lt;/Author&gt;&lt;Year&gt;1998&lt;/Year&gt;&lt;RecNum&gt;714&lt;/RecNum&gt;&lt;DisplayText&gt;Swamidass and Kotha (1998)&lt;/DisplayText&gt;&lt;record&gt;&lt;rec-number&gt;714&lt;/rec-number&gt;&lt;foreign-keys&gt;&lt;key app="EN" db-id="wtaxw9z08zap0ve0sr859f2sf225xasf22px" timestamp="1415722483"&gt;714&lt;/key&gt;&lt;/foreign-keys&gt;&lt;ref-type name="Journal Article"&gt;17&lt;/ref-type&gt;&lt;contributors&gt;&lt;authors&gt;&lt;author&gt;Swamidass, Paul M&lt;/author&gt;&lt;author&gt;Kotha, Suresh&lt;/author&gt;&lt;/authors&gt;&lt;/contributors&gt;&lt;titles&gt;&lt;title&gt;Explaining manufacturing technology use, firm size and performance using a multidimensional view of technology&lt;/title&gt;&lt;secondary-title&gt;Journal of Operations Management&lt;/secondary-title&gt;&lt;/titles&gt;&lt;periodical&gt;&lt;full-title&gt;Journal of operations management&lt;/full-title&gt;&lt;/periodical&gt;&lt;pages&gt;23-37&lt;/pages&gt;&lt;volume&gt;17&lt;/volume&gt;&lt;number&gt;1&lt;/number&gt;&lt;dates&gt;&lt;year&gt;1998&lt;/year&gt;&lt;/dates&gt;&lt;isbn&gt;0272-6963&lt;/isbn&gt;&lt;urls&gt;&lt;/urls&gt;&lt;/record&gt;&lt;/Cite&gt;&lt;/EndNote&gt;</w:instrText>
      </w:r>
      <w:r w:rsidR="00E77DFA">
        <w:rPr>
          <w:rFonts w:cstheme="minorBidi"/>
          <w:szCs w:val="22"/>
        </w:rPr>
        <w:fldChar w:fldCharType="separate"/>
      </w:r>
      <w:r w:rsidR="0048082E">
        <w:rPr>
          <w:rFonts w:cstheme="minorBidi"/>
          <w:noProof/>
          <w:szCs w:val="22"/>
        </w:rPr>
        <w:t>Swamidass and Kotha (1998)</w:t>
      </w:r>
      <w:r w:rsidR="00E77DFA">
        <w:rPr>
          <w:rFonts w:cstheme="minorBidi"/>
          <w:szCs w:val="22"/>
        </w:rPr>
        <w:fldChar w:fldCharType="end"/>
      </w:r>
      <w:r>
        <w:rPr>
          <w:rFonts w:cstheme="minorBidi"/>
          <w:szCs w:val="22"/>
        </w:rPr>
        <w:t xml:space="preserve"> and </w:t>
      </w:r>
      <w:r w:rsidR="00E77DFA">
        <w:rPr>
          <w:rFonts w:cstheme="minorBidi"/>
          <w:szCs w:val="22"/>
        </w:rPr>
        <w:fldChar w:fldCharType="begin"/>
      </w:r>
      <w:r w:rsidR="0048082E">
        <w:rPr>
          <w:rFonts w:cstheme="minorBidi"/>
          <w:szCs w:val="22"/>
        </w:rPr>
        <w:instrText xml:space="preserve"> ADDIN EN.CITE &lt;EndNote&gt;&lt;Cite AuthorYear="1"&gt;&lt;Author&gt;Kotha&lt;/Author&gt;&lt;Year&gt;2000&lt;/Year&gt;&lt;RecNum&gt;705&lt;/RecNum&gt;&lt;DisplayText&gt;Kotha and Swamidass (2000)&lt;/DisplayText&gt;&lt;record&gt;&lt;rec-number&gt;705&lt;/rec-number&gt;&lt;foreign-keys&gt;&lt;key app="EN" db-id="wtaxw9z08zap0ve0sr859f2sf225xasf22px" timestamp="1415706098"&gt;705&lt;/key&gt;&lt;/foreign-keys&gt;&lt;ref-type name="Journal Article"&gt;17&lt;/ref-type&gt;&lt;contributors&gt;&lt;authors&gt;&lt;author&gt;Kotha, Suresh&lt;/author&gt;&lt;author&gt;Swamidass, Paul M&lt;/author&gt;&lt;/authors&gt;&lt;/contributors&gt;&lt;titles&gt;&lt;title&gt;Strategy, advanced manufacturing technology and performance: empirical evidence from US manufacturing firms&lt;/title&gt;&lt;secondary-title&gt;Journal of Operations Management&lt;/secondary-title&gt;&lt;/titles&gt;&lt;periodical&gt;&lt;full-title&gt;Journal of operations management&lt;/full-title&gt;&lt;/periodical&gt;&lt;pages&gt;257-277&lt;/pages&gt;&lt;volume&gt;18&lt;/volume&gt;&lt;number&gt;3&lt;/number&gt;&lt;dates&gt;&lt;year&gt;2000&lt;/year&gt;&lt;/dates&gt;&lt;isbn&gt;0272-6963&lt;/isbn&gt;&lt;urls&gt;&lt;/urls&gt;&lt;/record&gt;&lt;/Cite&gt;&lt;/EndNote&gt;</w:instrText>
      </w:r>
      <w:r w:rsidR="00E77DFA">
        <w:rPr>
          <w:rFonts w:cstheme="minorBidi"/>
          <w:szCs w:val="22"/>
        </w:rPr>
        <w:fldChar w:fldCharType="separate"/>
      </w:r>
      <w:r w:rsidR="0048082E">
        <w:rPr>
          <w:rFonts w:cstheme="minorBidi"/>
          <w:noProof/>
          <w:szCs w:val="22"/>
        </w:rPr>
        <w:t>Kotha and Swamidass (2000)</w:t>
      </w:r>
      <w:r w:rsidR="00E77DFA">
        <w:rPr>
          <w:rFonts w:cstheme="minorBidi"/>
          <w:szCs w:val="22"/>
        </w:rPr>
        <w:fldChar w:fldCharType="end"/>
      </w:r>
      <w:r>
        <w:rPr>
          <w:rFonts w:cstheme="minorBidi"/>
          <w:szCs w:val="22"/>
        </w:rPr>
        <w:t xml:space="preserve">. </w:t>
      </w:r>
    </w:p>
    <w:p w14:paraId="3C68C40D" w14:textId="77777777" w:rsidR="00FB0DD6" w:rsidRDefault="00FB0DD6" w:rsidP="00BD0969">
      <w:pPr>
        <w:rPr>
          <w:rFonts w:cstheme="minorBidi"/>
          <w:szCs w:val="22"/>
        </w:rPr>
      </w:pPr>
    </w:p>
    <w:p w14:paraId="1A360B34" w14:textId="77777777" w:rsidR="00387F22" w:rsidRDefault="00383265" w:rsidP="004B1B23">
      <w:pPr>
        <w:rPr>
          <w:rFonts w:cstheme="minorBidi"/>
          <w:szCs w:val="22"/>
        </w:rPr>
      </w:pPr>
      <w:r>
        <w:rPr>
          <w:rFonts w:cstheme="minorBidi"/>
          <w:szCs w:val="22"/>
        </w:rPr>
        <w:t>ABC adoption was measured using a multiple-choice question regarding</w:t>
      </w:r>
      <w:r w:rsidR="006E1F6D">
        <w:rPr>
          <w:rFonts w:cstheme="minorBidi"/>
          <w:szCs w:val="22"/>
        </w:rPr>
        <w:t xml:space="preserve"> different experiences of ABC</w:t>
      </w:r>
      <w:r>
        <w:rPr>
          <w:rFonts w:cstheme="minorBidi"/>
          <w:szCs w:val="22"/>
        </w:rPr>
        <w:t xml:space="preserve"> </w:t>
      </w:r>
      <w:r w:rsidR="00E77DFA">
        <w:rPr>
          <w:rFonts w:cstheme="minorBidi"/>
          <w:szCs w:val="22"/>
        </w:rPr>
        <w:fldChar w:fldCharType="begin"/>
      </w:r>
      <w:r w:rsidR="006E1F6D">
        <w:rPr>
          <w:rFonts w:cstheme="minorBidi"/>
          <w:szCs w:val="22"/>
        </w:rPr>
        <w:instrText xml:space="preserve"> ADDIN EN.CITE &lt;EndNote&gt;&lt;Cite&gt;&lt;Author&gt;Brierley&lt;/Author&gt;&lt;Year&gt;2011&lt;/Year&gt;&lt;RecNum&gt;8&lt;/RecNum&gt;&lt;DisplayText&gt;(Brierley, 2011)&lt;/DisplayText&gt;&lt;record&gt;&lt;rec-number&gt;8&lt;/rec-number&gt;&lt;foreign-keys&gt;&lt;key app="EN" db-id="wtaxw9z08zap0ve0sr859f2sf225xasf22px" timestamp="1369584747"&gt;8&lt;/key&gt;&lt;/foreign-keys&gt;&lt;ref-type name="Journal Article"&gt;17&lt;/ref-type&gt;&lt;contributors&gt;&lt;authors&gt;&lt;author&gt;Brierley, J. A&lt;/author&gt;&lt;/authors&gt;&lt;/contributors&gt;&lt;titles&gt;&lt;title&gt;Why the proper definition of the ABC matters: a note&lt;/title&gt;&lt;secondary-title&gt;Advances in Management Accounting&lt;/secondary-title&gt;&lt;/titles&gt;&lt;periodical&gt;&lt;full-title&gt;Advances in Management Accounting&lt;/full-title&gt;&lt;/periodical&gt;&lt;pages&gt;239-263&lt;/pages&gt;&lt;volume&gt;19&lt;/volume&gt;&lt;dates&gt;&lt;year&gt;2011&lt;/year&gt;&lt;/dates&gt;&lt;urls&gt;&lt;/urls&gt;&lt;/record&gt;&lt;/Cite&gt;&lt;/EndNote&gt;</w:instrText>
      </w:r>
      <w:r w:rsidR="00E77DFA">
        <w:rPr>
          <w:rFonts w:cstheme="minorBidi"/>
          <w:szCs w:val="22"/>
        </w:rPr>
        <w:fldChar w:fldCharType="separate"/>
      </w:r>
      <w:r w:rsidR="006E1F6D">
        <w:rPr>
          <w:rFonts w:cstheme="minorBidi"/>
          <w:noProof/>
          <w:szCs w:val="22"/>
        </w:rPr>
        <w:t>(Brierley, 2011)</w:t>
      </w:r>
      <w:r w:rsidR="00E77DFA">
        <w:rPr>
          <w:rFonts w:cstheme="minorBidi"/>
          <w:szCs w:val="22"/>
        </w:rPr>
        <w:fldChar w:fldCharType="end"/>
      </w:r>
      <w:r w:rsidR="00850FDC">
        <w:rPr>
          <w:rFonts w:cstheme="minorBidi"/>
          <w:szCs w:val="22"/>
        </w:rPr>
        <w:t xml:space="preserve">.  As shown in </w:t>
      </w:r>
      <w:r w:rsidR="00E77DFA">
        <w:rPr>
          <w:rFonts w:cstheme="minorBidi"/>
          <w:szCs w:val="22"/>
        </w:rPr>
        <w:fldChar w:fldCharType="begin"/>
      </w:r>
      <w:r w:rsidR="00850FDC">
        <w:rPr>
          <w:rFonts w:cstheme="minorBidi"/>
          <w:szCs w:val="22"/>
        </w:rPr>
        <w:instrText xml:space="preserve"> REF _Ref533955356 \h </w:instrText>
      </w:r>
      <w:r w:rsidR="00E77DFA">
        <w:rPr>
          <w:rFonts w:cstheme="minorBidi"/>
          <w:szCs w:val="22"/>
        </w:rPr>
      </w:r>
      <w:r w:rsidR="00E77DFA">
        <w:rPr>
          <w:rFonts w:cstheme="minorBidi"/>
          <w:szCs w:val="22"/>
        </w:rPr>
        <w:fldChar w:fldCharType="separate"/>
      </w:r>
      <w:r w:rsidR="00FB6923">
        <w:t xml:space="preserve">Table </w:t>
      </w:r>
      <w:r w:rsidR="00FB6923">
        <w:rPr>
          <w:noProof/>
        </w:rPr>
        <w:t>1</w:t>
      </w:r>
      <w:r w:rsidR="00E77DFA">
        <w:rPr>
          <w:rFonts w:cstheme="minorBidi"/>
          <w:szCs w:val="22"/>
        </w:rPr>
        <w:fldChar w:fldCharType="end"/>
      </w:r>
      <w:r w:rsidR="00850FDC">
        <w:rPr>
          <w:rFonts w:cstheme="minorBidi"/>
          <w:szCs w:val="22"/>
        </w:rPr>
        <w:t xml:space="preserve">, ABC adoption was operationalised as a </w:t>
      </w:r>
      <w:r w:rsidRPr="000D0F22">
        <w:rPr>
          <w:rFonts w:cstheme="minorBidi"/>
          <w:szCs w:val="22"/>
        </w:rPr>
        <w:t>dichotomous</w:t>
      </w:r>
      <w:r>
        <w:rPr>
          <w:rFonts w:cstheme="minorBidi"/>
          <w:szCs w:val="22"/>
        </w:rPr>
        <w:t xml:space="preserve"> variable</w:t>
      </w:r>
      <w:r w:rsidR="00850FDC">
        <w:rPr>
          <w:rFonts w:cstheme="minorBidi"/>
          <w:szCs w:val="22"/>
        </w:rPr>
        <w:t xml:space="preserve"> where ABC adoption includes only ABC users, while ABC non-adoption encompasses all other groups of non-users </w:t>
      </w:r>
      <w:r w:rsidR="00E77DFA">
        <w:rPr>
          <w:rFonts w:cstheme="minorBidi"/>
          <w:szCs w:val="22"/>
        </w:rPr>
        <w:fldChar w:fldCharType="begin">
          <w:fldData xml:space="preserve">PEVuZE5vdGU+PENpdGU+PEF1dGhvcj5JdHRuZXI8L0F1dGhvcj48WWVhcj4yMDAyPC9ZZWFyPjxS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</w:fldData>
        </w:fldChar>
      </w:r>
      <w:r w:rsidR="00747FC9">
        <w:rPr>
          <w:rFonts w:cstheme="minorBidi"/>
          <w:szCs w:val="22"/>
        </w:rPr>
        <w:instrText xml:space="preserve"> ADDIN EN.CITE </w:instrText>
      </w:r>
      <w:r w:rsidR="00E77DFA">
        <w:rPr>
          <w:rFonts w:cstheme="minorBidi"/>
          <w:szCs w:val="22"/>
        </w:rPr>
        <w:fldChar w:fldCharType="begin">
          <w:fldData xml:space="preserve">PEVuZE5vdGU+PENpdGU+PEF1dGhvcj5JdHRuZXI8L0F1dGhvcj48WWVhcj4yMDAyPC9ZZWFyPjxS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</w:fldData>
        </w:fldChar>
      </w:r>
      <w:r w:rsidR="00747FC9">
        <w:rPr>
          <w:rFonts w:cstheme="minorBidi"/>
          <w:szCs w:val="22"/>
        </w:rPr>
        <w:instrText xml:space="preserve"> ADDIN EN.CITE.DATA </w:instrText>
      </w:r>
      <w:r w:rsidR="00E77DFA">
        <w:rPr>
          <w:rFonts w:cstheme="minorBidi"/>
          <w:szCs w:val="22"/>
        </w:rPr>
      </w:r>
      <w:r w:rsidR="00E77DFA">
        <w:rPr>
          <w:rFonts w:cstheme="minorBidi"/>
          <w:szCs w:val="22"/>
        </w:rPr>
        <w:fldChar w:fldCharType="end"/>
      </w:r>
      <w:r w:rsidR="00E77DFA">
        <w:rPr>
          <w:rFonts w:cstheme="minorBidi"/>
          <w:szCs w:val="22"/>
        </w:rPr>
      </w:r>
      <w:r w:rsidR="00E77DFA">
        <w:rPr>
          <w:rFonts w:cstheme="minorBidi"/>
          <w:szCs w:val="22"/>
        </w:rPr>
        <w:fldChar w:fldCharType="separate"/>
      </w:r>
      <w:r w:rsidR="00747FC9">
        <w:rPr>
          <w:rFonts w:cstheme="minorBidi"/>
          <w:noProof/>
          <w:szCs w:val="22"/>
        </w:rPr>
        <w:t xml:space="preserve">(Ittner </w:t>
      </w:r>
      <w:r w:rsidR="007D128D" w:rsidRPr="007D128D">
        <w:rPr>
          <w:rFonts w:cstheme="minorBidi"/>
          <w:i/>
          <w:noProof/>
          <w:szCs w:val="22"/>
        </w:rPr>
        <w:t>et al.</w:t>
      </w:r>
      <w:r w:rsidR="00747FC9">
        <w:rPr>
          <w:rFonts w:cstheme="minorBidi"/>
          <w:noProof/>
          <w:szCs w:val="22"/>
        </w:rPr>
        <w:t xml:space="preserve">, 2002; Banker </w:t>
      </w:r>
      <w:r w:rsidR="007D128D" w:rsidRPr="007D128D">
        <w:rPr>
          <w:rFonts w:cstheme="minorBidi"/>
          <w:i/>
          <w:noProof/>
          <w:szCs w:val="22"/>
        </w:rPr>
        <w:t>et al.</w:t>
      </w:r>
      <w:r w:rsidR="00747FC9">
        <w:rPr>
          <w:rFonts w:cstheme="minorBidi"/>
          <w:noProof/>
          <w:szCs w:val="22"/>
        </w:rPr>
        <w:t xml:space="preserve">, 2008; Maiga </w:t>
      </w:r>
      <w:r w:rsidR="007D128D" w:rsidRPr="007D128D">
        <w:rPr>
          <w:rFonts w:cstheme="minorBidi"/>
          <w:i/>
          <w:noProof/>
          <w:szCs w:val="22"/>
        </w:rPr>
        <w:t>et al.</w:t>
      </w:r>
      <w:r w:rsidR="00747FC9">
        <w:rPr>
          <w:rFonts w:cstheme="minorBidi"/>
          <w:noProof/>
          <w:szCs w:val="22"/>
        </w:rPr>
        <w:t>, 2014)</w:t>
      </w:r>
      <w:r w:rsidR="00E77DFA">
        <w:rPr>
          <w:rFonts w:cstheme="minorBidi"/>
          <w:szCs w:val="22"/>
        </w:rPr>
        <w:fldChar w:fldCharType="end"/>
      </w:r>
      <w:r w:rsidR="004B1B23">
        <w:rPr>
          <w:rFonts w:cstheme="minorBidi"/>
          <w:szCs w:val="22"/>
        </w:rPr>
        <w:t xml:space="preserve">. </w:t>
      </w:r>
    </w:p>
    <w:p w14:paraId="2658939F" w14:textId="77777777" w:rsidR="00FB0DD6" w:rsidRDefault="00FB0DD6" w:rsidP="004B1B23">
      <w:pPr>
        <w:rPr>
          <w:rFonts w:cstheme="minorBidi"/>
          <w:szCs w:val="22"/>
        </w:rPr>
      </w:pPr>
    </w:p>
    <w:p w14:paraId="2F240A69" w14:textId="77777777" w:rsidR="007D716E" w:rsidRPr="00801834" w:rsidRDefault="007D716E" w:rsidP="00801834">
      <w:pPr>
        <w:pStyle w:val="Caption"/>
        <w:rPr>
          <w:rFonts w:cstheme="minorBidi"/>
          <w:szCs w:val="20"/>
        </w:rPr>
      </w:pPr>
      <w:bookmarkStart w:id="7" w:name="_Ref533955356"/>
      <w:r w:rsidRPr="00801834">
        <w:t xml:space="preserve">Table </w:t>
      </w:r>
      <w:r w:rsidR="00E77DFA" w:rsidRPr="00801834">
        <w:rPr>
          <w:noProof/>
        </w:rPr>
        <w:fldChar w:fldCharType="begin"/>
      </w:r>
      <w:r w:rsidRPr="00801834">
        <w:rPr>
          <w:noProof/>
        </w:rPr>
        <w:instrText xml:space="preserve"> SEQ Table \* ARABIC </w:instrText>
      </w:r>
      <w:r w:rsidR="00E77DFA" w:rsidRPr="00801834">
        <w:rPr>
          <w:noProof/>
        </w:rPr>
        <w:fldChar w:fldCharType="separate"/>
      </w:r>
      <w:r w:rsidR="00FB6923" w:rsidRPr="00801834">
        <w:rPr>
          <w:noProof/>
        </w:rPr>
        <w:t>1</w:t>
      </w:r>
      <w:r w:rsidR="00E77DFA" w:rsidRPr="00801834">
        <w:rPr>
          <w:noProof/>
        </w:rPr>
        <w:fldChar w:fldCharType="end"/>
      </w:r>
      <w:bookmarkEnd w:id="7"/>
      <w:r w:rsidR="00384D0C">
        <w:t>.</w:t>
      </w:r>
      <w:r w:rsidRPr="00801834">
        <w:t xml:space="preserve"> ABC adoption measurements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4926"/>
      </w:tblGrid>
      <w:tr w:rsidR="00387F22" w:rsidRPr="00801834" w14:paraId="645D5708" w14:textId="77777777" w:rsidTr="00902838">
        <w:tc>
          <w:tcPr>
            <w:tcW w:w="1753" w:type="pct"/>
            <w:tcBorders>
              <w:top w:val="single" w:sz="4" w:space="0" w:color="auto"/>
              <w:bottom w:val="single" w:sz="4" w:space="0" w:color="auto"/>
            </w:tcBorders>
            <w:vAlign w:val="center"/>
          </w:tcPr>
          <w:p w14:paraId="14B03B35" w14:textId="77777777" w:rsidR="00387F22" w:rsidRPr="00801834" w:rsidRDefault="00387F22" w:rsidP="00A55CFE">
            <w:pPr>
              <w:jc w:val="left"/>
              <w:rPr>
                <w:rFonts w:cstheme="minorBidi"/>
                <w:b/>
                <w:bCs/>
                <w:sz w:val="20"/>
                <w:szCs w:val="20"/>
              </w:rPr>
            </w:pPr>
            <w:r w:rsidRPr="00801834">
              <w:rPr>
                <w:rFonts w:cstheme="minorBidi"/>
                <w:b/>
                <w:bCs/>
                <w:sz w:val="20"/>
                <w:szCs w:val="20"/>
              </w:rPr>
              <w:t>ABC adoption definition</w:t>
            </w:r>
          </w:p>
        </w:tc>
        <w:tc>
          <w:tcPr>
            <w:tcW w:w="3247" w:type="pct"/>
            <w:tcBorders>
              <w:top w:val="single" w:sz="4" w:space="0" w:color="auto"/>
              <w:bottom w:val="single" w:sz="4" w:space="0" w:color="auto"/>
            </w:tcBorders>
            <w:vAlign w:val="center"/>
          </w:tcPr>
          <w:p w14:paraId="47DC2AA8" w14:textId="77777777" w:rsidR="00387F22" w:rsidRPr="00801834" w:rsidRDefault="00387F22" w:rsidP="00A55CFE">
            <w:pPr>
              <w:jc w:val="left"/>
              <w:rPr>
                <w:rFonts w:cstheme="minorBidi"/>
                <w:b/>
                <w:bCs/>
                <w:sz w:val="20"/>
                <w:szCs w:val="20"/>
              </w:rPr>
            </w:pPr>
            <w:r w:rsidRPr="00801834">
              <w:rPr>
                <w:rFonts w:cstheme="minorBidi"/>
                <w:b/>
                <w:bCs/>
                <w:sz w:val="20"/>
                <w:szCs w:val="20"/>
              </w:rPr>
              <w:t>ABC non-adoption definition</w:t>
            </w:r>
          </w:p>
        </w:tc>
      </w:tr>
      <w:tr w:rsidR="00387F22" w:rsidRPr="00721FB1" w14:paraId="2012166E" w14:textId="77777777" w:rsidTr="00902838">
        <w:tc>
          <w:tcPr>
            <w:tcW w:w="1753" w:type="pct"/>
            <w:tcBorders>
              <w:top w:val="single" w:sz="4" w:space="0" w:color="auto"/>
              <w:bottom w:val="single" w:sz="4" w:space="0" w:color="auto"/>
            </w:tcBorders>
          </w:tcPr>
          <w:p w14:paraId="6BE0AC3D" w14:textId="77777777" w:rsidR="00387F22" w:rsidRPr="00721FB1" w:rsidRDefault="00387F22" w:rsidP="006E1013">
            <w:pPr>
              <w:rPr>
                <w:rFonts w:cstheme="minorBidi"/>
                <w:sz w:val="20"/>
                <w:szCs w:val="20"/>
              </w:rPr>
            </w:pPr>
            <w:r w:rsidRPr="00721FB1">
              <w:rPr>
                <w:rFonts w:cstheme="minorBidi"/>
                <w:sz w:val="20"/>
                <w:szCs w:val="20"/>
              </w:rPr>
              <w:t>“Currently using ABC”</w:t>
            </w:r>
          </w:p>
        </w:tc>
        <w:tc>
          <w:tcPr>
            <w:tcW w:w="3247" w:type="pct"/>
            <w:tcBorders>
              <w:top w:val="single" w:sz="4" w:space="0" w:color="auto"/>
              <w:bottom w:val="single" w:sz="4" w:space="0" w:color="auto"/>
            </w:tcBorders>
          </w:tcPr>
          <w:p w14:paraId="253C944D" w14:textId="77777777" w:rsidR="00387F22" w:rsidRPr="00721FB1" w:rsidRDefault="00387F22" w:rsidP="006E1013">
            <w:pPr>
              <w:rPr>
                <w:rFonts w:cstheme="minorBidi"/>
                <w:sz w:val="20"/>
                <w:szCs w:val="20"/>
              </w:rPr>
            </w:pPr>
            <w:r w:rsidRPr="00721FB1">
              <w:rPr>
                <w:rFonts w:cstheme="minorBidi"/>
                <w:sz w:val="20"/>
                <w:szCs w:val="20"/>
              </w:rPr>
              <w:t>“Intending to use ABC”, “Currently investigating using ABC”, “Intending to investigate using ABC”, “Implemented ABC and subsequently decided to abandon it”, “Investigated using ABC and decided to reject it”, “Investigated using ABC and decided to reject it</w:t>
            </w:r>
            <w:r w:rsidR="00154B91">
              <w:rPr>
                <w:rFonts w:cstheme="minorBidi"/>
                <w:sz w:val="20"/>
                <w:szCs w:val="20"/>
              </w:rPr>
              <w:t xml:space="preserve">. </w:t>
            </w:r>
            <w:r w:rsidRPr="00721FB1">
              <w:rPr>
                <w:rFonts w:cstheme="minorBidi"/>
                <w:sz w:val="20"/>
                <w:szCs w:val="20"/>
              </w:rPr>
              <w:t>However, the company established a system of</w:t>
            </w:r>
            <w:r>
              <w:rPr>
                <w:rFonts w:cstheme="minorBidi"/>
                <w:sz w:val="20"/>
                <w:szCs w:val="20"/>
              </w:rPr>
              <w:t xml:space="preserve"> activity analysis</w:t>
            </w:r>
            <w:r w:rsidRPr="00721FB1">
              <w:rPr>
                <w:rFonts w:cstheme="minorBidi"/>
                <w:sz w:val="20"/>
                <w:szCs w:val="20"/>
              </w:rPr>
              <w:t xml:space="preserve"> </w:t>
            </w:r>
            <w:r>
              <w:rPr>
                <w:rFonts w:cstheme="minorBidi"/>
                <w:sz w:val="20"/>
                <w:szCs w:val="20"/>
              </w:rPr>
              <w:t>(</w:t>
            </w:r>
            <w:r w:rsidRPr="00721FB1">
              <w:rPr>
                <w:rFonts w:cstheme="minorBidi"/>
                <w:sz w:val="20"/>
                <w:szCs w:val="20"/>
              </w:rPr>
              <w:t>AA</w:t>
            </w:r>
            <w:r>
              <w:rPr>
                <w:rFonts w:cstheme="minorBidi"/>
                <w:sz w:val="20"/>
                <w:szCs w:val="20"/>
              </w:rPr>
              <w:t>)</w:t>
            </w:r>
            <w:r w:rsidRPr="00721FB1">
              <w:rPr>
                <w:rFonts w:cstheme="minorBidi"/>
                <w:sz w:val="20"/>
                <w:szCs w:val="20"/>
              </w:rPr>
              <w:t xml:space="preserve"> or</w:t>
            </w:r>
            <w:r>
              <w:rPr>
                <w:rFonts w:cstheme="minorBidi"/>
                <w:sz w:val="20"/>
                <w:szCs w:val="20"/>
              </w:rPr>
              <w:t xml:space="preserve"> cost driver analysis</w:t>
            </w:r>
            <w:r w:rsidRPr="00721FB1">
              <w:rPr>
                <w:rFonts w:cstheme="minorBidi"/>
                <w:sz w:val="20"/>
                <w:szCs w:val="20"/>
              </w:rPr>
              <w:t xml:space="preserve"> </w:t>
            </w:r>
            <w:r>
              <w:rPr>
                <w:rFonts w:cstheme="minorBidi"/>
                <w:sz w:val="20"/>
                <w:szCs w:val="20"/>
              </w:rPr>
              <w:t>(</w:t>
            </w:r>
            <w:r w:rsidRPr="00721FB1">
              <w:rPr>
                <w:rFonts w:cstheme="minorBidi"/>
                <w:sz w:val="20"/>
                <w:szCs w:val="20"/>
              </w:rPr>
              <w:t>CD</w:t>
            </w:r>
            <w:r>
              <w:rPr>
                <w:rFonts w:cstheme="minorBidi"/>
                <w:sz w:val="20"/>
                <w:szCs w:val="20"/>
              </w:rPr>
              <w:t>A)</w:t>
            </w:r>
            <w:r w:rsidRPr="00721FB1">
              <w:rPr>
                <w:rFonts w:cstheme="minorBidi"/>
                <w:sz w:val="20"/>
                <w:szCs w:val="20"/>
              </w:rPr>
              <w:t>”, “Rejected ABC, but never considered using it”</w:t>
            </w:r>
          </w:p>
        </w:tc>
      </w:tr>
    </w:tbl>
    <w:p w14:paraId="70F3463C" w14:textId="77777777" w:rsidR="00383265" w:rsidRDefault="00383265" w:rsidP="006C0AA4">
      <w:pPr>
        <w:rPr>
          <w:rFonts w:cstheme="minorBidi"/>
          <w:szCs w:val="22"/>
        </w:rPr>
      </w:pPr>
    </w:p>
    <w:p w14:paraId="3FDA688E" w14:textId="77777777" w:rsidR="00580590" w:rsidRDefault="00383265" w:rsidP="004F4E27">
      <w:pPr>
        <w:rPr>
          <w:rFonts w:cstheme="minorBidi"/>
          <w:szCs w:val="22"/>
        </w:rPr>
      </w:pPr>
      <w:r>
        <w:rPr>
          <w:rFonts w:cstheme="minorBidi"/>
          <w:szCs w:val="22"/>
        </w:rPr>
        <w:t xml:space="preserve">The optimality of CSD with respect to balancing the cost of error and measurement was indicated using two subjective outcome measures; namely, the  </w:t>
      </w:r>
      <w:r w:rsidRPr="006877A8">
        <w:rPr>
          <w:rFonts w:cstheme="minorBidi"/>
          <w:szCs w:val="22"/>
        </w:rPr>
        <w:t xml:space="preserve">respondents’ perception of the usefulness and accuracy of cost information (USEFULNESS) and the extent of cost information usage in decision-making (USAGE) </w:t>
      </w:r>
      <w:r w:rsidR="00E77DFA" w:rsidRPr="006877A8">
        <w:rPr>
          <w:rFonts w:cstheme="minorBidi"/>
          <w:szCs w:val="22"/>
        </w:rPr>
        <w:fldChar w:fldCharType="begin"/>
      </w:r>
      <w:r w:rsidR="00AF04FB">
        <w:rPr>
          <w:rFonts w:cstheme="minorBidi"/>
          <w:szCs w:val="22"/>
        </w:rPr>
        <w:instrText xml:space="preserve"> ADDIN EN.CITE &lt;EndNote&gt;&lt;Cite&gt;&lt;Author&gt;Pizzini&lt;/Author&gt;&lt;Year&gt;2006&lt;/Year&gt;&lt;RecNum&gt;111&lt;/RecNum&gt;&lt;Prefix&gt;e.g.`, &lt;/Prefix&gt;&lt;DisplayText&gt;(e.g., Pizzini, 2006; Schoute, 2009)&lt;/DisplayText&gt;&lt;record&gt;&lt;rec-number&gt;111&lt;/rec-number&gt;&lt;foreign-keys&gt;&lt;key app="EN" db-id="wtaxw9z08zap0ve0sr859f2sf225xasf22px" timestamp="1383595695"&gt;111&lt;/key&gt;&lt;/foreign-keys&gt;&lt;ref-type name="Journal Article"&gt;17&lt;/ref-type&gt;&lt;contributors&gt;&lt;authors&gt;&lt;author&gt;Pizzini, Mina J.&lt;/author&gt;&lt;/authors&gt;&lt;/contributors&gt;&lt;titles&gt;&lt;title&gt;The relation between cost-system design, managers’ evaluations of the relevance and usefulness of cost data, and financial performance: an empirical study of US hospitals&lt;/title&gt;&lt;secondary-title&gt;Accounting, Organizations and Society&lt;/secondary-title&gt;&lt;/titles&gt;&lt;periodical&gt;&lt;full-title&gt;Accounting, Organizations and Society&lt;/full-title&gt;&lt;/periodical&gt;&lt;pages&gt;179-210&lt;/pages&gt;&lt;volume&gt;31&lt;/volume&gt;&lt;number&gt;2&lt;/number&gt;&lt;dates&gt;&lt;year&gt;2006&lt;/year&gt;&lt;/dates&gt;&lt;isbn&gt;0361-3682&lt;/isbn&gt;&lt;urls&gt;&lt;related-urls&gt;&lt;url&gt;http://www.sciencedirect.com/science/article/pii/S0361368204000947&lt;/url&gt;&lt;/related-urls&gt;&lt;/urls&gt;&lt;electronic-resource-num&gt;http://dx.doi.org/10.1016/j.aos.2004.11.001&lt;/electronic-resource-num&gt;&lt;/record&gt;&lt;/Cite&gt;&lt;Cite&gt;&lt;Author&gt;Schoute&lt;/Author&gt;&lt;Year&gt;2009&lt;/Year&gt;&lt;RecNum&gt;76&lt;/RecNum&gt;&lt;record&gt;&lt;rec-number&gt;76&lt;/rec-number&gt;&lt;foreign-keys&gt;&lt;key app="EN" db-id="wtaxw9z08zap0ve0sr859f2sf225xasf22px" timestamp="1381056637"&gt;76&lt;/key&gt;&lt;/foreign-keys&gt;&lt;ref-type name="Journal Article"&gt;17&lt;/ref-type&gt;&lt;contributors&gt;&lt;authors&gt;&lt;author&gt;Schoute, Martijn&lt;/author&gt;&lt;/authors&gt;&lt;/contributors&gt;&lt;titles&gt;&lt;title&gt;The relationship between cost system complexity, purposes of use, and cost system effectiveness&lt;/title&gt;&lt;secondary-title&gt;The British Accounting Review&lt;/secondary-title&gt;&lt;/titles&gt;&lt;periodical&gt;&lt;full-title&gt;The British Accounting Review&lt;/full-title&gt;&lt;/periodical&gt;&lt;pages&gt;208-226&lt;/pages&gt;&lt;volume&gt;41&lt;/volume&gt;&lt;number&gt;4&lt;/number&gt;&lt;dates&gt;&lt;year&gt;2009&lt;/year&gt;&lt;/dates&gt;&lt;isbn&gt;0890-8389&lt;/isbn&gt;&lt;urls&gt;&lt;/urls&gt;&lt;/record&gt;&lt;/Cite&gt;&lt;/EndNote&gt;</w:instrText>
      </w:r>
      <w:r w:rsidR="00E77DFA" w:rsidRPr="006877A8">
        <w:rPr>
          <w:rFonts w:cstheme="minorBidi"/>
          <w:szCs w:val="22"/>
        </w:rPr>
        <w:fldChar w:fldCharType="separate"/>
      </w:r>
      <w:r w:rsidR="00AF04FB">
        <w:rPr>
          <w:rFonts w:cstheme="minorBidi"/>
          <w:noProof/>
          <w:szCs w:val="22"/>
        </w:rPr>
        <w:t>(e.g., Pizzini, 2006; Schoute, 2009)</w:t>
      </w:r>
      <w:r w:rsidR="00E77DFA" w:rsidRPr="006877A8">
        <w:rPr>
          <w:rFonts w:cstheme="minorBidi"/>
          <w:szCs w:val="22"/>
        </w:rPr>
        <w:fldChar w:fldCharType="end"/>
      </w:r>
      <w:r>
        <w:rPr>
          <w:rFonts w:cstheme="minorBidi"/>
          <w:szCs w:val="22"/>
        </w:rPr>
        <w:t xml:space="preserve">.  These two subjective outcomes were used due to the lack of objective outcome measures that </w:t>
      </w:r>
      <w:r w:rsidR="00C23145">
        <w:rPr>
          <w:rFonts w:cstheme="minorBidi"/>
          <w:szCs w:val="22"/>
        </w:rPr>
        <w:t>could</w:t>
      </w:r>
      <w:r>
        <w:rPr>
          <w:rFonts w:cstheme="minorBidi"/>
          <w:szCs w:val="22"/>
        </w:rPr>
        <w:t xml:space="preserve"> precisely identify the extent to which the </w:t>
      </w:r>
      <w:r>
        <w:rPr>
          <w:rFonts w:cstheme="minorBidi"/>
          <w:szCs w:val="22"/>
        </w:rPr>
        <w:lastRenderedPageBreak/>
        <w:t>CSD is optimal in relation to balancing the cost of error and measurement</w:t>
      </w:r>
      <w:r w:rsidR="00154B91">
        <w:rPr>
          <w:rFonts w:cstheme="minorBidi"/>
          <w:szCs w:val="22"/>
        </w:rPr>
        <w:t xml:space="preserve">. </w:t>
      </w:r>
      <w:r>
        <w:rPr>
          <w:rFonts w:cstheme="minorBidi"/>
          <w:szCs w:val="22"/>
        </w:rPr>
        <w:t xml:space="preserve">USEFULNESS was measured using a five-point Likert-scale question adapted from </w:t>
      </w:r>
      <w:r w:rsidR="00E77DFA" w:rsidRPr="008E0C2D">
        <w:rPr>
          <w:rFonts w:cstheme="minorBidi"/>
          <w:szCs w:val="22"/>
        </w:rPr>
        <w:fldChar w:fldCharType="begin"/>
      </w:r>
      <w:r w:rsidR="0048082E">
        <w:rPr>
          <w:rFonts w:cstheme="minorBidi"/>
          <w:szCs w:val="22"/>
        </w:rPr>
        <w:instrText xml:space="preserve"> ADDIN EN.CITE &lt;EndNote&gt;&lt;Cite AuthorYear="1"&gt;&lt;Author&gt;Drury&lt;/Author&gt;&lt;Year&gt;2000&lt;/Year&gt;&lt;RecNum&gt;216&lt;/RecNum&gt;&lt;DisplayText&gt;Drury and Tayles (2000)&lt;/DisplayText&gt;&lt;record&gt;&lt;rec-number&gt;216&lt;/rec-number&gt;&lt;foreign-keys&gt;&lt;key app="EN" db-id="wtaxw9z08zap0ve0sr859f2sf225xasf22px" timestamp="1388590923"&gt;216&lt;/key&gt;&lt;/foreign-keys&gt;&lt;ref-type name="Book"&gt;6&lt;/ref-type&gt;&lt;contributors&gt;&lt;authors&gt;&lt;author&gt;Drury, Colin&lt;/author&gt;&lt;author&gt;Tayles, Mike&lt;/author&gt;&lt;/authors&gt;&lt;/contributors&gt;&lt;titles&gt;&lt;title&gt;Cost system design and profitability analysis in UK companies&lt;/title&gt;&lt;/titles&gt;&lt;dates&gt;&lt;year&gt;2000&lt;/year&gt;&lt;/dates&gt;&lt;pub-location&gt;London, UK&lt;/pub-location&gt;&lt;publisher&gt;The Chartered Institute of Management Accountants&lt;/publisher&gt;&lt;isbn&gt;1859714579&lt;/isbn&gt;&lt;urls&gt;&lt;/urls&gt;&lt;/record&gt;&lt;/Cite&gt;&lt;/EndNote&gt;</w:instrText>
      </w:r>
      <w:r w:rsidR="00E77DFA" w:rsidRPr="008E0C2D">
        <w:rPr>
          <w:rFonts w:cstheme="minorBidi"/>
          <w:szCs w:val="22"/>
        </w:rPr>
        <w:fldChar w:fldCharType="separate"/>
      </w:r>
      <w:r w:rsidR="0048082E">
        <w:rPr>
          <w:rFonts w:cstheme="minorBidi"/>
          <w:noProof/>
          <w:szCs w:val="22"/>
        </w:rPr>
        <w:t>Drury and Tayles (2000)</w:t>
      </w:r>
      <w:r w:rsidR="00E77DFA" w:rsidRPr="008E0C2D">
        <w:rPr>
          <w:rFonts w:cstheme="minorBidi"/>
          <w:szCs w:val="22"/>
        </w:rPr>
        <w:fldChar w:fldCharType="end"/>
      </w:r>
      <w:r w:rsidRPr="008E0C2D">
        <w:rPr>
          <w:rFonts w:cstheme="minorBidi"/>
          <w:szCs w:val="22"/>
        </w:rPr>
        <w:t xml:space="preserve">, </w:t>
      </w:r>
      <w:r w:rsidR="00E77DFA" w:rsidRPr="008E0C2D">
        <w:rPr>
          <w:rFonts w:cstheme="minorBidi"/>
          <w:szCs w:val="22"/>
        </w:rPr>
        <w:fldChar w:fldCharType="begin"/>
      </w:r>
      <w:r>
        <w:rPr>
          <w:rFonts w:cstheme="minorBidi"/>
          <w:szCs w:val="22"/>
        </w:rPr>
        <w:instrText xml:space="preserve"> ADDIN EN.CITE &lt;EndNote&gt;&lt;Cite AuthorYear="1"&gt;&lt;Author&gt;Pizzini&lt;/Author&gt;&lt;Year&gt;2006&lt;/Year&gt;&lt;RecNum&gt;111&lt;/RecNum&gt;&lt;DisplayText&gt;Pizzini (2006)&lt;/DisplayText&gt;&lt;record&gt;&lt;rec-number&gt;111&lt;/rec-number&gt;&lt;foreign-keys&gt;&lt;key app="EN" db-id="wtaxw9z08zap0ve0sr859f2sf225xasf22px" timestamp="1383595695"&gt;111&lt;/key&gt;&lt;/foreign-keys&gt;&lt;ref-type name="Journal Article"&gt;17&lt;/ref-type&gt;&lt;contributors&gt;&lt;authors&gt;&lt;author&gt;Pizzini, Mina J.&lt;/author&gt;&lt;/authors&gt;&lt;/contributors&gt;&lt;titles&gt;&lt;title&gt;The relation between cost-system design, managers’ evaluations of the relevance and usefulness of cost data, and financial performance: an empirical study of US hospitals&lt;/title&gt;&lt;secondary-title&gt;Accounting, Organizations and Society&lt;/secondary-title&gt;&lt;/titles&gt;&lt;periodical&gt;&lt;full-title&gt;Accounting, Organizations and Society&lt;/full-title&gt;&lt;/periodical&gt;&lt;pages&gt;179-210&lt;/pages&gt;&lt;volume&gt;31&lt;/volume&gt;&lt;number&gt;2&lt;/number&gt;&lt;dates&gt;&lt;year&gt;2006&lt;/year&gt;&lt;/dates&gt;&lt;isbn&gt;0361-3682&lt;/isbn&gt;&lt;urls&gt;&lt;related-urls&gt;&lt;url&gt;http://www.sciencedirect.com/science/article/pii/S0361368204000947&lt;/url&gt;&lt;/related-urls&gt;&lt;/urls&gt;&lt;electronic-resource-num&gt;http://dx.doi.org/10.1016/j.aos.2004.11.001&lt;/electronic-resource-num&gt;&lt;/record&gt;&lt;/Cite&gt;&lt;/EndNote&gt;</w:instrText>
      </w:r>
      <w:r w:rsidR="00E77DFA" w:rsidRPr="008E0C2D">
        <w:rPr>
          <w:rFonts w:cstheme="minorBidi"/>
          <w:szCs w:val="22"/>
        </w:rPr>
        <w:fldChar w:fldCharType="separate"/>
      </w:r>
      <w:r w:rsidRPr="008E0C2D">
        <w:rPr>
          <w:rFonts w:cstheme="minorBidi"/>
          <w:noProof/>
          <w:szCs w:val="22"/>
        </w:rPr>
        <w:t>Pizzini (2006)</w:t>
      </w:r>
      <w:r w:rsidR="00E77DFA" w:rsidRPr="008E0C2D">
        <w:rPr>
          <w:rFonts w:cstheme="minorBidi"/>
          <w:szCs w:val="22"/>
        </w:rPr>
        <w:fldChar w:fldCharType="end"/>
      </w:r>
      <w:r w:rsidRPr="008E0C2D">
        <w:rPr>
          <w:rFonts w:cstheme="minorBidi"/>
          <w:szCs w:val="22"/>
        </w:rPr>
        <w:t xml:space="preserve"> and </w:t>
      </w:r>
      <w:r w:rsidR="00E77DFA" w:rsidRPr="008E0C2D">
        <w:rPr>
          <w:rFonts w:cstheme="minorBidi"/>
          <w:szCs w:val="22"/>
        </w:rPr>
        <w:fldChar w:fldCharType="begin"/>
      </w:r>
      <w:r>
        <w:rPr>
          <w:rFonts w:cstheme="minorBidi"/>
          <w:szCs w:val="22"/>
        </w:rPr>
        <w:instrText xml:space="preserve"> ADDIN EN.CITE &lt;EndNote&gt;&lt;Cite AuthorYear="1"&gt;&lt;Author&gt;Brierley&lt;/Author&gt;&lt;Year&gt;2008&lt;/Year&gt;&lt;RecNum&gt;238&lt;/RecNum&gt;&lt;DisplayText&gt;Brierley (2008b)&lt;/DisplayText&gt;&lt;record&gt;&lt;rec-number&gt;238&lt;/rec-number&gt;&lt;foreign-keys&gt;&lt;key app="EN" db-id="wtaxw9z08zap0ve0sr859f2sf225xasf22px" timestamp="1390849863"&gt;238&lt;/key&gt;&lt;/foreign-keys&gt;&lt;ref-type name="Journal Article"&gt;17&lt;/ref-type&gt;&lt;contributors&gt;&lt;authors&gt;&lt;author&gt;Brierley, J. A&lt;/author&gt;&lt;/authors&gt;&lt;/contributors&gt;&lt;titles&gt;&lt;title&gt;Toward an understanding of the sophistication of product costing systems&lt;/title&gt;&lt;secondary-title&gt;Journal of Management Accounting Research&lt;/secondary-title&gt;&lt;/titles&gt;&lt;periodical&gt;&lt;full-title&gt;Journal of Management Accounting Research&lt;/full-title&gt;&lt;/periodical&gt;&lt;pages&gt;61-78&lt;/pages&gt;&lt;volume&gt;20&lt;/volume&gt;&lt;number&gt;Special issue&lt;/number&gt;&lt;dates&gt;&lt;year&gt;2008&lt;/year&gt;&lt;/dates&gt;&lt;isbn&gt;1049-2127&lt;/isbn&gt;&lt;urls&gt;&lt;/urls&gt;&lt;/record&gt;&lt;/Cite&gt;&lt;/EndNote&gt;</w:instrText>
      </w:r>
      <w:r w:rsidR="00E77DFA" w:rsidRPr="008E0C2D">
        <w:rPr>
          <w:rFonts w:cstheme="minorBidi"/>
          <w:szCs w:val="22"/>
        </w:rPr>
        <w:fldChar w:fldCharType="separate"/>
      </w:r>
      <w:r>
        <w:rPr>
          <w:rFonts w:cstheme="minorBidi"/>
          <w:noProof/>
          <w:szCs w:val="22"/>
        </w:rPr>
        <w:t>Brierley (2008b)</w:t>
      </w:r>
      <w:r w:rsidR="00E77DFA" w:rsidRPr="008E0C2D">
        <w:rPr>
          <w:rFonts w:cstheme="minorBidi"/>
          <w:szCs w:val="22"/>
        </w:rPr>
        <w:fldChar w:fldCharType="end"/>
      </w:r>
      <w:r>
        <w:rPr>
          <w:rFonts w:cstheme="minorBidi"/>
          <w:szCs w:val="22"/>
        </w:rPr>
        <w:t xml:space="preserve">.  USAGE was measured using two five-point Likert-scale questions </w:t>
      </w:r>
      <w:r w:rsidR="00E77DFA">
        <w:rPr>
          <w:rFonts w:cstheme="minorBidi"/>
          <w:szCs w:val="22"/>
        </w:rPr>
        <w:fldChar w:fldCharType="begin"/>
      </w:r>
      <w:r w:rsidR="00747FC9">
        <w:rPr>
          <w:rFonts w:cstheme="minorBidi"/>
          <w:szCs w:val="22"/>
        </w:rPr>
        <w:instrText xml:space="preserve"> ADDIN EN.CITE &lt;EndNote&gt;&lt;Cite&gt;&lt;Author&gt;Brierley&lt;/Author&gt;&lt;Year&gt;2006&lt;/Year&gt;&lt;RecNum&gt;586&lt;/RecNum&gt;&lt;DisplayText&gt;(Brierley et al., 2006; Schoute, 2009)&lt;/DisplayText&gt;&lt;record&gt;&lt;rec-number&gt;586&lt;/rec-number&gt;&lt;foreign-keys&gt;&lt;key app="EN" db-id="wtaxw9z08zap0ve0sr859f2sf225xasf22px" timestamp="1407584843"&gt;586&lt;/key&gt;&lt;/foreign-keys&gt;&lt;ref-type name="Journal Article"&gt;17&lt;/ref-type&gt;&lt;contributors&gt;&lt;authors&gt;&lt;author&gt;Brierley, J. A&lt;/author&gt;&lt;author&gt;Cowton, Christopher J&lt;/author&gt;&lt;author&gt;Drury, Colin&lt;/author&gt;&lt;/authors&gt;&lt;/contributors&gt;&lt;titles&gt;&lt;title&gt;A note on the importance of product costs in decision-making&lt;/title&gt;&lt;secondary-title&gt;Advances in Management Accounting&lt;/secondary-title&gt;&lt;/titles&gt;&lt;periodical&gt;&lt;full-title&gt;Advances in Management Accounting&lt;/full-title&gt;&lt;/periodical&gt;&lt;pages&gt;249-265&lt;/pages&gt;&lt;volume&gt;15&lt;/volume&gt;&lt;dates&gt;&lt;year&gt;2006&lt;/year&gt;&lt;/dates&gt;&lt;isbn&gt;0762313528&lt;/isbn&gt;&lt;urls&gt;&lt;/urls&gt;&lt;/record&gt;&lt;/Cite&gt;&lt;Cite&gt;&lt;Author&gt;Schoute&lt;/Author&gt;&lt;Year&gt;2009&lt;/Year&gt;&lt;RecNum&gt;76&lt;/RecNum&gt;&lt;record&gt;&lt;rec-number&gt;76&lt;/rec-number&gt;&lt;foreign-keys&gt;&lt;key app="EN" db-id="wtaxw9z08zap0ve0sr859f2sf225xasf22px" timestamp="1381056637"&gt;76&lt;/key&gt;&lt;/foreign-keys&gt;&lt;ref-type name="Journal Article"&gt;17&lt;/ref-type&gt;&lt;contributors&gt;&lt;authors&gt;&lt;author&gt;Schoute, Martijn&lt;/author&gt;&lt;/authors&gt;&lt;/contributors&gt;&lt;titles&gt;&lt;title&gt;The relationship between cost system complexity, purposes of use, and cost system effectiveness&lt;/title&gt;&lt;secondary-title&gt;The British Accounting Review&lt;/secondary-title&gt;&lt;/titles&gt;&lt;periodical&gt;&lt;full-title&gt;The British Accounting Review&lt;/full-title&gt;&lt;/periodical&gt;&lt;pages&gt;208-226&lt;/pages&gt;&lt;volume&gt;41&lt;/volume&gt;&lt;number&gt;4&lt;/number&gt;&lt;dates&gt;&lt;year&gt;2009&lt;/year&gt;&lt;/dates&gt;&lt;isbn&gt;0890-8389&lt;/isbn&gt;&lt;urls&gt;&lt;/urls&gt;&lt;/record&gt;&lt;/Cite&gt;&lt;/EndNote&gt;</w:instrText>
      </w:r>
      <w:r w:rsidR="00E77DFA">
        <w:rPr>
          <w:rFonts w:cstheme="minorBidi"/>
          <w:szCs w:val="22"/>
        </w:rPr>
        <w:fldChar w:fldCharType="separate"/>
      </w:r>
      <w:r w:rsidR="00747FC9">
        <w:rPr>
          <w:rFonts w:cstheme="minorBidi"/>
          <w:noProof/>
          <w:szCs w:val="22"/>
        </w:rPr>
        <w:t xml:space="preserve">(Brierley </w:t>
      </w:r>
      <w:r w:rsidR="007D128D" w:rsidRPr="007D128D">
        <w:rPr>
          <w:rFonts w:cstheme="minorBidi"/>
          <w:i/>
          <w:noProof/>
          <w:szCs w:val="22"/>
        </w:rPr>
        <w:t>et al.</w:t>
      </w:r>
      <w:r w:rsidR="00747FC9">
        <w:rPr>
          <w:rFonts w:cstheme="minorBidi"/>
          <w:noProof/>
          <w:szCs w:val="22"/>
        </w:rPr>
        <w:t>, 2006; Schoute, 2009)</w:t>
      </w:r>
      <w:r w:rsidR="00E77DFA">
        <w:rPr>
          <w:rFonts w:cstheme="minorBidi"/>
          <w:szCs w:val="22"/>
        </w:rPr>
        <w:fldChar w:fldCharType="end"/>
      </w:r>
      <w:r>
        <w:rPr>
          <w:rFonts w:cstheme="minorBidi"/>
          <w:szCs w:val="22"/>
        </w:rPr>
        <w:t xml:space="preserve">, the first of which </w:t>
      </w:r>
      <w:r w:rsidR="00C23145">
        <w:rPr>
          <w:rFonts w:cstheme="minorBidi"/>
          <w:szCs w:val="22"/>
        </w:rPr>
        <w:t>concerned</w:t>
      </w:r>
      <w:r>
        <w:rPr>
          <w:rFonts w:cstheme="minorBidi"/>
          <w:szCs w:val="22"/>
        </w:rPr>
        <w:t xml:space="preserve"> the extent of cost information usage in decision-making, while the second the importance of cost information in decision-making</w:t>
      </w:r>
      <w:r w:rsidR="00154B91">
        <w:rPr>
          <w:rFonts w:cstheme="minorBidi"/>
          <w:szCs w:val="22"/>
        </w:rPr>
        <w:t xml:space="preserve">. </w:t>
      </w:r>
      <w:r>
        <w:rPr>
          <w:rFonts w:cstheme="minorBidi"/>
          <w:szCs w:val="22"/>
        </w:rPr>
        <w:t>USAGE was measured as a weighted-average using the two questions</w:t>
      </w:r>
      <w:r w:rsidR="00C23145">
        <w:rPr>
          <w:rFonts w:cstheme="minorBidi"/>
          <w:szCs w:val="22"/>
        </w:rPr>
        <w:t>,</w:t>
      </w:r>
      <w:r>
        <w:rPr>
          <w:rFonts w:cstheme="minorBidi"/>
          <w:szCs w:val="22"/>
        </w:rPr>
        <w:t xml:space="preserve"> with importance determining the weight </w:t>
      </w:r>
      <w:r w:rsidR="00E77DFA" w:rsidRPr="00777DC1">
        <w:rPr>
          <w:rFonts w:cstheme="minorBidi"/>
          <w:szCs w:val="22"/>
        </w:rPr>
        <w:fldChar w:fldCharType="begin">
          <w:fldData xml:space="preserve">PEVuZE5vdGU+PENpdGU+PEF1dGhvcj5Hb3ZpbmRhcmFqYW48L0F1dGhvcj48WWVhcj4xOTg0PC9Z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</w:fldData>
        </w:fldChar>
      </w:r>
      <w:r w:rsidR="004F4E27">
        <w:rPr>
          <w:rFonts w:cstheme="minorBidi"/>
          <w:szCs w:val="22"/>
        </w:rPr>
        <w:instrText xml:space="preserve"> ADDIN EN.CITE </w:instrText>
      </w:r>
      <w:r w:rsidR="00E77DFA">
        <w:rPr>
          <w:rFonts w:cstheme="minorBidi"/>
          <w:szCs w:val="22"/>
        </w:rPr>
        <w:fldChar w:fldCharType="begin">
          <w:fldData xml:space="preserve">PEVuZE5vdGU+PENpdGU+PEF1dGhvcj5Hb3ZpbmRhcmFqYW48L0F1dGhvcj48WWVhcj4xOTg0PC9Z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</w:fldData>
        </w:fldChar>
      </w:r>
      <w:r w:rsidR="004F4E27">
        <w:rPr>
          <w:rFonts w:cstheme="minorBidi"/>
          <w:szCs w:val="22"/>
        </w:rPr>
        <w:instrText xml:space="preserve"> ADDIN EN.CITE.DATA </w:instrText>
      </w:r>
      <w:r w:rsidR="00E77DFA">
        <w:rPr>
          <w:rFonts w:cstheme="minorBidi"/>
          <w:szCs w:val="22"/>
        </w:rPr>
      </w:r>
      <w:r w:rsidR="00E77DFA">
        <w:rPr>
          <w:rFonts w:cstheme="minorBidi"/>
          <w:szCs w:val="22"/>
        </w:rPr>
        <w:fldChar w:fldCharType="end"/>
      </w:r>
      <w:r w:rsidR="00E77DFA" w:rsidRPr="00777DC1">
        <w:rPr>
          <w:rFonts w:cstheme="minorBidi"/>
          <w:szCs w:val="22"/>
        </w:rPr>
      </w:r>
      <w:r w:rsidR="00E77DFA" w:rsidRPr="00777DC1">
        <w:rPr>
          <w:rFonts w:cstheme="minorBidi"/>
          <w:szCs w:val="22"/>
        </w:rPr>
        <w:fldChar w:fldCharType="separate"/>
      </w:r>
      <w:r w:rsidR="00C42092">
        <w:rPr>
          <w:rFonts w:cstheme="minorBidi"/>
          <w:noProof/>
          <w:szCs w:val="22"/>
        </w:rPr>
        <w:t>(for an application, see  Govindarajan, 1984; Govindarajan &amp; Gupta, 1985; Chenhall &amp; Langfield-Smith, 1998; Guenther &amp; Heinicke, 2018)</w:t>
      </w:r>
      <w:r w:rsidR="00E77DFA" w:rsidRPr="00777DC1">
        <w:rPr>
          <w:rFonts w:cstheme="minorBidi"/>
          <w:szCs w:val="22"/>
        </w:rPr>
        <w:fldChar w:fldCharType="end"/>
      </w:r>
      <w:r w:rsidR="00580590">
        <w:rPr>
          <w:rFonts w:cstheme="minorBidi"/>
          <w:szCs w:val="22"/>
        </w:rPr>
        <w:t xml:space="preserve">.  </w:t>
      </w:r>
      <w:r w:rsidR="00E77DFA">
        <w:rPr>
          <w:rFonts w:cstheme="minorBidi"/>
          <w:szCs w:val="22"/>
        </w:rPr>
        <w:fldChar w:fldCharType="begin"/>
      </w:r>
      <w:r w:rsidR="00580590">
        <w:rPr>
          <w:rFonts w:cstheme="minorBidi"/>
          <w:szCs w:val="22"/>
        </w:rPr>
        <w:instrText xml:space="preserve"> REF _Ref46424885 \h </w:instrText>
      </w:r>
      <w:r w:rsidR="00E77DFA">
        <w:rPr>
          <w:rFonts w:cstheme="minorBidi"/>
          <w:szCs w:val="22"/>
        </w:rPr>
      </w:r>
      <w:r w:rsidR="00E77DFA">
        <w:rPr>
          <w:rFonts w:cstheme="minorBidi"/>
          <w:szCs w:val="22"/>
        </w:rPr>
        <w:fldChar w:fldCharType="separate"/>
      </w:r>
      <w:r w:rsidR="00FB6923">
        <w:t xml:space="preserve">Table </w:t>
      </w:r>
      <w:r w:rsidR="00FB6923">
        <w:rPr>
          <w:noProof/>
        </w:rPr>
        <w:t>2</w:t>
      </w:r>
      <w:r w:rsidR="00E77DFA">
        <w:rPr>
          <w:rFonts w:cstheme="minorBidi"/>
          <w:szCs w:val="22"/>
        </w:rPr>
        <w:fldChar w:fldCharType="end"/>
      </w:r>
      <w:r w:rsidR="00580590">
        <w:rPr>
          <w:rFonts w:cstheme="minorBidi"/>
          <w:szCs w:val="22"/>
        </w:rPr>
        <w:t xml:space="preserve"> </w:t>
      </w:r>
      <w:r w:rsidR="0088083F">
        <w:rPr>
          <w:rFonts w:cstheme="minorBidi"/>
          <w:szCs w:val="22"/>
        </w:rPr>
        <w:t>shows</w:t>
      </w:r>
      <w:r w:rsidR="00580590">
        <w:rPr>
          <w:rFonts w:cstheme="minorBidi"/>
          <w:szCs w:val="22"/>
        </w:rPr>
        <w:t xml:space="preserve"> the research constructs</w:t>
      </w:r>
      <w:r w:rsidR="0088083F">
        <w:rPr>
          <w:rFonts w:cstheme="minorBidi"/>
          <w:szCs w:val="22"/>
        </w:rPr>
        <w:t xml:space="preserve"> and their definitions</w:t>
      </w:r>
      <w:r w:rsidR="00580590">
        <w:rPr>
          <w:rFonts w:cstheme="minorBidi"/>
          <w:szCs w:val="22"/>
        </w:rPr>
        <w:t xml:space="preserve">. </w:t>
      </w:r>
    </w:p>
    <w:p w14:paraId="38E9D3B2" w14:textId="77777777" w:rsidR="00FB0DD6" w:rsidRDefault="00FB0DD6" w:rsidP="004F4E27">
      <w:pPr>
        <w:rPr>
          <w:rFonts w:cstheme="minorBidi"/>
          <w:szCs w:val="22"/>
        </w:rPr>
      </w:pPr>
    </w:p>
    <w:p w14:paraId="7D6B31C5" w14:textId="77777777" w:rsidR="00580590" w:rsidRDefault="00580590" w:rsidP="00801834">
      <w:pPr>
        <w:pStyle w:val="Caption"/>
        <w:rPr>
          <w:rFonts w:cstheme="minorBidi"/>
        </w:rPr>
      </w:pPr>
      <w:bookmarkStart w:id="8" w:name="_Ref46424885"/>
      <w:r>
        <w:t xml:space="preserve">Table </w:t>
      </w:r>
      <w:r w:rsidR="00E77DFA">
        <w:rPr>
          <w:noProof/>
        </w:rPr>
        <w:fldChar w:fldCharType="begin"/>
      </w:r>
      <w:r w:rsidR="006E1F6D">
        <w:rPr>
          <w:noProof/>
        </w:rPr>
        <w:instrText xml:space="preserve"> SEQ Table \* ARABIC </w:instrText>
      </w:r>
      <w:r w:rsidR="00E77DFA">
        <w:rPr>
          <w:noProof/>
        </w:rPr>
        <w:fldChar w:fldCharType="separate"/>
      </w:r>
      <w:r w:rsidR="00FB6923">
        <w:rPr>
          <w:noProof/>
        </w:rPr>
        <w:t>2</w:t>
      </w:r>
      <w:r w:rsidR="00E77DFA">
        <w:rPr>
          <w:noProof/>
        </w:rPr>
        <w:fldChar w:fldCharType="end"/>
      </w:r>
      <w:bookmarkEnd w:id="8"/>
      <w:r w:rsidR="00384D0C">
        <w:t>.</w:t>
      </w:r>
      <w:r>
        <w:t xml:space="preserve"> Research constructs </w:t>
      </w:r>
      <w:r w:rsidR="0088083F">
        <w:t>and definitions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5351"/>
      </w:tblGrid>
      <w:tr w:rsidR="00580590" w:rsidRPr="00801834" w14:paraId="4E25A28C" w14:textId="77777777" w:rsidTr="00902838">
        <w:tc>
          <w:tcPr>
            <w:tcW w:w="2235" w:type="dxa"/>
            <w:tcBorders>
              <w:top w:val="single" w:sz="4" w:space="0" w:color="auto"/>
              <w:bottom w:val="single" w:sz="4" w:space="0" w:color="auto"/>
            </w:tcBorders>
            <w:vAlign w:val="center"/>
          </w:tcPr>
          <w:p w14:paraId="1461582B" w14:textId="77777777" w:rsidR="00580590" w:rsidRPr="00801834" w:rsidRDefault="00580590" w:rsidP="00A55CFE">
            <w:pPr>
              <w:jc w:val="left"/>
              <w:rPr>
                <w:rFonts w:cstheme="minorBidi"/>
                <w:b/>
                <w:bCs/>
                <w:sz w:val="20"/>
                <w:szCs w:val="20"/>
              </w:rPr>
            </w:pPr>
            <w:r w:rsidRPr="00801834">
              <w:rPr>
                <w:rFonts w:cstheme="minorBidi"/>
                <w:b/>
                <w:bCs/>
                <w:sz w:val="20"/>
                <w:szCs w:val="20"/>
              </w:rPr>
              <w:t>Construct</w:t>
            </w:r>
          </w:p>
        </w:tc>
        <w:tc>
          <w:tcPr>
            <w:tcW w:w="5351" w:type="dxa"/>
            <w:tcBorders>
              <w:top w:val="single" w:sz="4" w:space="0" w:color="auto"/>
              <w:bottom w:val="single" w:sz="4" w:space="0" w:color="auto"/>
            </w:tcBorders>
            <w:vAlign w:val="center"/>
          </w:tcPr>
          <w:p w14:paraId="75801800" w14:textId="77777777" w:rsidR="00580590" w:rsidRPr="00801834" w:rsidRDefault="0088083F" w:rsidP="00A55CFE">
            <w:pPr>
              <w:jc w:val="left"/>
              <w:rPr>
                <w:rFonts w:cstheme="minorBidi"/>
                <w:b/>
                <w:bCs/>
                <w:sz w:val="20"/>
                <w:szCs w:val="20"/>
              </w:rPr>
            </w:pPr>
            <w:r w:rsidRPr="00801834">
              <w:rPr>
                <w:rFonts w:cstheme="minorBidi"/>
                <w:b/>
                <w:bCs/>
                <w:sz w:val="20"/>
                <w:szCs w:val="20"/>
              </w:rPr>
              <w:t>Definition</w:t>
            </w:r>
          </w:p>
        </w:tc>
      </w:tr>
      <w:tr w:rsidR="00580590" w14:paraId="3B14BDCC" w14:textId="77777777" w:rsidTr="00902838">
        <w:tc>
          <w:tcPr>
            <w:tcW w:w="2235" w:type="dxa"/>
            <w:tcBorders>
              <w:top w:val="single" w:sz="4" w:space="0" w:color="auto"/>
            </w:tcBorders>
          </w:tcPr>
          <w:p w14:paraId="14D9BA17" w14:textId="77777777" w:rsidR="00580590" w:rsidRPr="00FB0DD6" w:rsidRDefault="0088083F" w:rsidP="003C0A6F">
            <w:pPr>
              <w:jc w:val="left"/>
              <w:rPr>
                <w:rFonts w:cstheme="minorBidi"/>
                <w:sz w:val="20"/>
                <w:szCs w:val="20"/>
              </w:rPr>
            </w:pPr>
            <w:r w:rsidRPr="00FB0DD6">
              <w:rPr>
                <w:rFonts w:cstheme="minorBidi"/>
                <w:sz w:val="20"/>
                <w:szCs w:val="20"/>
              </w:rPr>
              <w:t>COMP</w:t>
            </w:r>
          </w:p>
        </w:tc>
        <w:tc>
          <w:tcPr>
            <w:tcW w:w="5351" w:type="dxa"/>
            <w:tcBorders>
              <w:top w:val="single" w:sz="4" w:space="0" w:color="auto"/>
            </w:tcBorders>
          </w:tcPr>
          <w:p w14:paraId="7FC4C70A" w14:textId="77777777" w:rsidR="00580590" w:rsidRPr="00FB0DD6" w:rsidRDefault="0088083F" w:rsidP="007D128D">
            <w:pPr>
              <w:rPr>
                <w:rFonts w:cstheme="minorBidi"/>
                <w:sz w:val="20"/>
                <w:szCs w:val="20"/>
              </w:rPr>
            </w:pPr>
            <w:r w:rsidRPr="00FB0DD6">
              <w:rPr>
                <w:rFonts w:cstheme="minorBidi"/>
                <w:sz w:val="20"/>
                <w:szCs w:val="20"/>
              </w:rPr>
              <w:t>The level of competition t</w:t>
            </w:r>
            <w:r w:rsidR="00C23145" w:rsidRPr="00FB0DD6">
              <w:rPr>
                <w:rFonts w:cstheme="minorBidi"/>
                <w:sz w:val="20"/>
                <w:szCs w:val="20"/>
              </w:rPr>
              <w:t>he</w:t>
            </w:r>
            <w:r w:rsidRPr="00FB0DD6">
              <w:rPr>
                <w:rFonts w:cstheme="minorBidi"/>
                <w:sz w:val="20"/>
                <w:szCs w:val="20"/>
              </w:rPr>
              <w:t xml:space="preserve"> business-unit</w:t>
            </w:r>
            <w:r w:rsidR="00C23145" w:rsidRPr="00FB0DD6">
              <w:rPr>
                <w:rFonts w:cstheme="minorBidi"/>
                <w:sz w:val="20"/>
                <w:szCs w:val="20"/>
              </w:rPr>
              <w:t xml:space="preserve"> faces</w:t>
            </w:r>
            <w:r w:rsidRPr="00FB0DD6">
              <w:rPr>
                <w:rFonts w:cstheme="minorBidi"/>
                <w:sz w:val="20"/>
                <w:szCs w:val="20"/>
              </w:rPr>
              <w:t>.</w:t>
            </w:r>
          </w:p>
        </w:tc>
      </w:tr>
      <w:tr w:rsidR="00580590" w14:paraId="22D64864" w14:textId="77777777" w:rsidTr="00902838">
        <w:tc>
          <w:tcPr>
            <w:tcW w:w="2235" w:type="dxa"/>
          </w:tcPr>
          <w:p w14:paraId="25C21BFE" w14:textId="77777777" w:rsidR="00580590" w:rsidRPr="00FB0DD6" w:rsidRDefault="0088083F" w:rsidP="003C0A6F">
            <w:pPr>
              <w:jc w:val="left"/>
              <w:rPr>
                <w:rFonts w:cstheme="minorBidi"/>
                <w:sz w:val="20"/>
                <w:szCs w:val="20"/>
              </w:rPr>
            </w:pPr>
            <w:proofErr w:type="spellStart"/>
            <w:r w:rsidRPr="00FB0DD6">
              <w:rPr>
                <w:rFonts w:cstheme="minorBidi"/>
                <w:sz w:val="20"/>
                <w:szCs w:val="20"/>
              </w:rPr>
              <w:t>CostStructure</w:t>
            </w:r>
            <w:proofErr w:type="spellEnd"/>
            <w:r w:rsidRPr="00FB0DD6">
              <w:rPr>
                <w:rFonts w:cstheme="minorBidi"/>
                <w:sz w:val="20"/>
                <w:szCs w:val="20"/>
              </w:rPr>
              <w:t>-MANUFACTURING</w:t>
            </w:r>
          </w:p>
        </w:tc>
        <w:tc>
          <w:tcPr>
            <w:tcW w:w="5351" w:type="dxa"/>
          </w:tcPr>
          <w:p w14:paraId="22B8B3CB" w14:textId="77777777" w:rsidR="00580590" w:rsidRPr="00FB0DD6" w:rsidRDefault="0088083F" w:rsidP="007D128D">
            <w:pPr>
              <w:rPr>
                <w:rFonts w:cstheme="minorBidi"/>
                <w:sz w:val="20"/>
                <w:szCs w:val="20"/>
              </w:rPr>
            </w:pPr>
            <w:r w:rsidRPr="00FB0DD6">
              <w:rPr>
                <w:rFonts w:cstheme="minorBidi"/>
                <w:sz w:val="20"/>
                <w:szCs w:val="20"/>
              </w:rPr>
              <w:t>The level of indirect costs represented by the percentage of indirect manufacturing costs to total manufacturing costs.</w:t>
            </w:r>
          </w:p>
        </w:tc>
      </w:tr>
      <w:tr w:rsidR="00580590" w14:paraId="5F225F2C" w14:textId="77777777" w:rsidTr="00902838">
        <w:tc>
          <w:tcPr>
            <w:tcW w:w="2235" w:type="dxa"/>
          </w:tcPr>
          <w:p w14:paraId="11A3EF69" w14:textId="77777777" w:rsidR="00580590" w:rsidRPr="00FB0DD6" w:rsidRDefault="0088083F" w:rsidP="003C0A6F">
            <w:pPr>
              <w:jc w:val="left"/>
              <w:rPr>
                <w:rFonts w:cstheme="minorBidi"/>
                <w:sz w:val="20"/>
                <w:szCs w:val="20"/>
              </w:rPr>
            </w:pPr>
            <w:r w:rsidRPr="00FB0DD6">
              <w:rPr>
                <w:rFonts w:cstheme="minorBidi"/>
                <w:sz w:val="20"/>
                <w:szCs w:val="20"/>
              </w:rPr>
              <w:t>PC</w:t>
            </w:r>
          </w:p>
        </w:tc>
        <w:tc>
          <w:tcPr>
            <w:tcW w:w="5351" w:type="dxa"/>
          </w:tcPr>
          <w:p w14:paraId="592442C5" w14:textId="77777777" w:rsidR="00580590" w:rsidRPr="00FB0DD6" w:rsidRDefault="0088083F" w:rsidP="007D128D">
            <w:pPr>
              <w:rPr>
                <w:rFonts w:cstheme="minorBidi"/>
                <w:sz w:val="20"/>
                <w:szCs w:val="20"/>
              </w:rPr>
            </w:pPr>
            <w:r w:rsidRPr="00FB0DD6">
              <w:rPr>
                <w:rFonts w:cstheme="minorBidi"/>
                <w:sz w:val="20"/>
                <w:szCs w:val="20"/>
              </w:rPr>
              <w:t xml:space="preserve">The level of production complexity. </w:t>
            </w:r>
          </w:p>
        </w:tc>
      </w:tr>
      <w:tr w:rsidR="00580590" w14:paraId="165E5A3F" w14:textId="77777777" w:rsidTr="00902838">
        <w:tc>
          <w:tcPr>
            <w:tcW w:w="2235" w:type="dxa"/>
          </w:tcPr>
          <w:p w14:paraId="44AA127F" w14:textId="77777777" w:rsidR="00580590" w:rsidRPr="00FB0DD6" w:rsidRDefault="0088083F" w:rsidP="003C0A6F">
            <w:pPr>
              <w:jc w:val="left"/>
              <w:rPr>
                <w:rFonts w:cstheme="minorBidi"/>
                <w:sz w:val="20"/>
                <w:szCs w:val="20"/>
              </w:rPr>
            </w:pPr>
            <w:r w:rsidRPr="00FB0DD6">
              <w:rPr>
                <w:rFonts w:cstheme="minorBidi"/>
                <w:sz w:val="20"/>
                <w:szCs w:val="20"/>
              </w:rPr>
              <w:t>IT quality</w:t>
            </w:r>
          </w:p>
        </w:tc>
        <w:tc>
          <w:tcPr>
            <w:tcW w:w="5351" w:type="dxa"/>
          </w:tcPr>
          <w:p w14:paraId="4B94611C" w14:textId="77777777" w:rsidR="00580590" w:rsidRPr="00FB0DD6" w:rsidRDefault="0088083F" w:rsidP="007D128D">
            <w:pPr>
              <w:rPr>
                <w:rFonts w:cstheme="minorBidi"/>
                <w:sz w:val="20"/>
                <w:szCs w:val="20"/>
              </w:rPr>
            </w:pPr>
            <w:r w:rsidRPr="00FB0DD6">
              <w:rPr>
                <w:rFonts w:cstheme="minorBidi"/>
                <w:sz w:val="20"/>
                <w:szCs w:val="20"/>
              </w:rPr>
              <w:t xml:space="preserve">The level of information technology quality. </w:t>
            </w:r>
          </w:p>
        </w:tc>
      </w:tr>
      <w:tr w:rsidR="0088083F" w14:paraId="37180F4C" w14:textId="77777777" w:rsidTr="00902838">
        <w:tc>
          <w:tcPr>
            <w:tcW w:w="2235" w:type="dxa"/>
          </w:tcPr>
          <w:p w14:paraId="3CB8EC04" w14:textId="77777777" w:rsidR="0088083F" w:rsidRPr="00FB0DD6" w:rsidRDefault="0088083F" w:rsidP="003C0A6F">
            <w:pPr>
              <w:jc w:val="left"/>
              <w:rPr>
                <w:rFonts w:cstheme="minorBidi"/>
                <w:sz w:val="20"/>
                <w:szCs w:val="20"/>
              </w:rPr>
            </w:pPr>
            <w:r w:rsidRPr="00FB0DD6">
              <w:rPr>
                <w:rFonts w:cstheme="minorBidi"/>
                <w:sz w:val="20"/>
                <w:szCs w:val="20"/>
              </w:rPr>
              <w:t>ABC adoption</w:t>
            </w:r>
          </w:p>
        </w:tc>
        <w:tc>
          <w:tcPr>
            <w:tcW w:w="5351" w:type="dxa"/>
          </w:tcPr>
          <w:p w14:paraId="1D433A16" w14:textId="77777777" w:rsidR="0088083F" w:rsidRPr="00FB0DD6" w:rsidRDefault="0088083F" w:rsidP="007D128D">
            <w:pPr>
              <w:rPr>
                <w:rFonts w:cstheme="minorBidi"/>
                <w:sz w:val="20"/>
                <w:szCs w:val="20"/>
              </w:rPr>
            </w:pPr>
            <w:r w:rsidRPr="00FB0DD6">
              <w:rPr>
                <w:rFonts w:cstheme="minorBidi"/>
                <w:sz w:val="20"/>
                <w:szCs w:val="20"/>
              </w:rPr>
              <w:t>A dichotomous constructs that shows whether the business-unit adopts ABC or not.</w:t>
            </w:r>
          </w:p>
        </w:tc>
      </w:tr>
      <w:tr w:rsidR="0088083F" w14:paraId="5D8E3D10" w14:textId="77777777" w:rsidTr="00902838">
        <w:tc>
          <w:tcPr>
            <w:tcW w:w="2235" w:type="dxa"/>
          </w:tcPr>
          <w:p w14:paraId="310F9E04" w14:textId="77777777" w:rsidR="0088083F" w:rsidRPr="00FB0DD6" w:rsidRDefault="0088083F" w:rsidP="003C0A6F">
            <w:pPr>
              <w:jc w:val="left"/>
              <w:rPr>
                <w:rFonts w:cstheme="minorBidi"/>
                <w:sz w:val="20"/>
                <w:szCs w:val="20"/>
              </w:rPr>
            </w:pPr>
            <w:r w:rsidRPr="00FB0DD6">
              <w:rPr>
                <w:rFonts w:cstheme="minorBidi"/>
                <w:sz w:val="20"/>
                <w:szCs w:val="20"/>
              </w:rPr>
              <w:t>USEFULNESS</w:t>
            </w:r>
          </w:p>
        </w:tc>
        <w:tc>
          <w:tcPr>
            <w:tcW w:w="5351" w:type="dxa"/>
          </w:tcPr>
          <w:p w14:paraId="3F2DDD44" w14:textId="77777777" w:rsidR="0088083F" w:rsidRPr="00FB0DD6" w:rsidRDefault="0088083F" w:rsidP="007D128D">
            <w:pPr>
              <w:rPr>
                <w:rFonts w:cstheme="minorBidi"/>
                <w:sz w:val="20"/>
                <w:szCs w:val="20"/>
              </w:rPr>
            </w:pPr>
            <w:r w:rsidRPr="00FB0DD6">
              <w:rPr>
                <w:rFonts w:cstheme="minorBidi"/>
                <w:sz w:val="20"/>
                <w:szCs w:val="20"/>
              </w:rPr>
              <w:t>The respondents’ perception of the usefulness and accuracy of cost information.</w:t>
            </w:r>
          </w:p>
        </w:tc>
      </w:tr>
      <w:tr w:rsidR="0088083F" w14:paraId="5D5C787C" w14:textId="77777777" w:rsidTr="00902838">
        <w:tc>
          <w:tcPr>
            <w:tcW w:w="2235" w:type="dxa"/>
            <w:tcBorders>
              <w:bottom w:val="single" w:sz="4" w:space="0" w:color="auto"/>
            </w:tcBorders>
          </w:tcPr>
          <w:p w14:paraId="34C973F7" w14:textId="77777777" w:rsidR="0088083F" w:rsidRPr="00FB0DD6" w:rsidRDefault="0088083F" w:rsidP="003C0A6F">
            <w:pPr>
              <w:jc w:val="left"/>
              <w:rPr>
                <w:rFonts w:cstheme="minorBidi"/>
                <w:sz w:val="20"/>
                <w:szCs w:val="20"/>
              </w:rPr>
            </w:pPr>
            <w:r w:rsidRPr="00FB0DD6">
              <w:rPr>
                <w:rFonts w:cstheme="minorBidi"/>
                <w:sz w:val="20"/>
                <w:szCs w:val="20"/>
              </w:rPr>
              <w:t>USAGE</w:t>
            </w:r>
          </w:p>
        </w:tc>
        <w:tc>
          <w:tcPr>
            <w:tcW w:w="5351" w:type="dxa"/>
            <w:tcBorders>
              <w:bottom w:val="single" w:sz="4" w:space="0" w:color="auto"/>
            </w:tcBorders>
          </w:tcPr>
          <w:p w14:paraId="2F72ACD0" w14:textId="77777777" w:rsidR="0088083F" w:rsidRPr="00FB0DD6" w:rsidRDefault="0088083F" w:rsidP="007D128D">
            <w:pPr>
              <w:rPr>
                <w:rFonts w:cstheme="minorBidi"/>
                <w:sz w:val="20"/>
                <w:szCs w:val="20"/>
              </w:rPr>
            </w:pPr>
            <w:r w:rsidRPr="00FB0DD6">
              <w:rPr>
                <w:rFonts w:cstheme="minorBidi"/>
                <w:sz w:val="20"/>
                <w:szCs w:val="20"/>
              </w:rPr>
              <w:t>The extent of cost information usage in decision-making.</w:t>
            </w:r>
          </w:p>
        </w:tc>
      </w:tr>
    </w:tbl>
    <w:p w14:paraId="3F870D7B" w14:textId="77777777" w:rsidR="00580590" w:rsidRDefault="00580590" w:rsidP="00AF04FB">
      <w:pPr>
        <w:rPr>
          <w:rFonts w:cstheme="minorBidi"/>
          <w:szCs w:val="22"/>
        </w:rPr>
      </w:pPr>
    </w:p>
    <w:p w14:paraId="3B1CF8C2" w14:textId="77777777" w:rsidR="00383265" w:rsidRDefault="00383265" w:rsidP="004F4E27">
      <w:pPr>
        <w:rPr>
          <w:rFonts w:cstheme="minorBidi"/>
          <w:szCs w:val="22"/>
        </w:rPr>
      </w:pPr>
      <w:r>
        <w:rPr>
          <w:rFonts w:cstheme="minorBidi"/>
          <w:szCs w:val="22"/>
        </w:rPr>
        <w:t>Before assessing the quality of the various latent or multi-indicator constructs, it is important to determine whether the latent construct is reflective or formative</w:t>
      </w:r>
      <w:r w:rsidR="00154B91">
        <w:rPr>
          <w:rFonts w:cstheme="minorBidi"/>
          <w:szCs w:val="22"/>
        </w:rPr>
        <w:t xml:space="preserve">. </w:t>
      </w:r>
      <w:r>
        <w:rPr>
          <w:rFonts w:cstheme="minorBidi"/>
          <w:szCs w:val="22"/>
        </w:rPr>
        <w:t xml:space="preserve">There are many </w:t>
      </w:r>
      <w:r w:rsidR="00C23145">
        <w:rPr>
          <w:rFonts w:cstheme="minorBidi"/>
          <w:szCs w:val="22"/>
        </w:rPr>
        <w:t xml:space="preserve">different </w:t>
      </w:r>
      <w:r>
        <w:rPr>
          <w:rFonts w:cstheme="minorBidi"/>
          <w:szCs w:val="22"/>
        </w:rPr>
        <w:t xml:space="preserve">criteria for differentiating between reflective and formative latent constructs </w:t>
      </w:r>
      <w:r w:rsidR="00E77DFA" w:rsidRPr="00164600">
        <w:rPr>
          <w:rFonts w:cstheme="minorBidi"/>
          <w:szCs w:val="22"/>
        </w:rPr>
        <w:fldChar w:fldCharType="begin">
          <w:fldData xml:space="preserve">PEVuZE5vdGU+PENpdGU+PEF1dGhvcj5EaWFtYW50b3BvdWxvczwvQXV0aG9yPjxZZWFyPjIwMDE8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</w:fldData>
        </w:fldChar>
      </w:r>
      <w:r w:rsidR="004F4E27">
        <w:rPr>
          <w:rFonts w:cstheme="minorBidi"/>
          <w:szCs w:val="22"/>
        </w:rPr>
        <w:instrText xml:space="preserve"> ADDIN EN.CITE </w:instrText>
      </w:r>
      <w:r w:rsidR="00E77DFA">
        <w:rPr>
          <w:rFonts w:cstheme="minorBidi"/>
          <w:szCs w:val="22"/>
        </w:rPr>
        <w:fldChar w:fldCharType="begin">
          <w:fldData xml:space="preserve">PEVuZE5vdGU+PENpdGU+PEF1dGhvcj5EaWFtYW50b3BvdWxvczwvQXV0aG9yPjxZZWFyPjIwMDE8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</w:fldData>
        </w:fldChar>
      </w:r>
      <w:r w:rsidR="004F4E27">
        <w:rPr>
          <w:rFonts w:cstheme="minorBidi"/>
          <w:szCs w:val="22"/>
        </w:rPr>
        <w:instrText xml:space="preserve"> ADDIN EN.CITE.DATA </w:instrText>
      </w:r>
      <w:r w:rsidR="00E77DFA">
        <w:rPr>
          <w:rFonts w:cstheme="minorBidi"/>
          <w:szCs w:val="22"/>
        </w:rPr>
      </w:r>
      <w:r w:rsidR="00E77DFA">
        <w:rPr>
          <w:rFonts w:cstheme="minorBidi"/>
          <w:szCs w:val="22"/>
        </w:rPr>
        <w:fldChar w:fldCharType="end"/>
      </w:r>
      <w:r w:rsidR="00E77DFA" w:rsidRPr="00164600">
        <w:rPr>
          <w:rFonts w:cstheme="minorBidi"/>
          <w:szCs w:val="22"/>
        </w:rPr>
      </w:r>
      <w:r w:rsidR="00E77DFA" w:rsidRPr="00164600">
        <w:rPr>
          <w:rFonts w:cstheme="minorBidi"/>
          <w:szCs w:val="22"/>
        </w:rPr>
        <w:fldChar w:fldCharType="separate"/>
      </w:r>
      <w:r w:rsidR="00747FC9">
        <w:rPr>
          <w:rFonts w:cstheme="minorBidi"/>
          <w:noProof/>
          <w:szCs w:val="22"/>
        </w:rPr>
        <w:t xml:space="preserve">(for example, see Diamantopoulos &amp; Winklhofer, 2001; Jarvis </w:t>
      </w:r>
      <w:r w:rsidR="007D128D" w:rsidRPr="007D128D">
        <w:rPr>
          <w:rFonts w:cstheme="minorBidi"/>
          <w:i/>
          <w:noProof/>
          <w:szCs w:val="22"/>
        </w:rPr>
        <w:t>et al.</w:t>
      </w:r>
      <w:r w:rsidR="00747FC9">
        <w:rPr>
          <w:rFonts w:cstheme="minorBidi"/>
          <w:noProof/>
          <w:szCs w:val="22"/>
        </w:rPr>
        <w:t xml:space="preserve">, 2003; Bisbe </w:t>
      </w:r>
      <w:r w:rsidR="007D128D" w:rsidRPr="007D128D">
        <w:rPr>
          <w:rFonts w:cstheme="minorBidi"/>
          <w:i/>
          <w:noProof/>
          <w:szCs w:val="22"/>
        </w:rPr>
        <w:t>et al.</w:t>
      </w:r>
      <w:r w:rsidR="00747FC9">
        <w:rPr>
          <w:rFonts w:cstheme="minorBidi"/>
          <w:noProof/>
          <w:szCs w:val="22"/>
        </w:rPr>
        <w:t xml:space="preserve">, 2007; Petter </w:t>
      </w:r>
      <w:r w:rsidR="007D128D" w:rsidRPr="007D128D">
        <w:rPr>
          <w:rFonts w:cstheme="minorBidi"/>
          <w:i/>
          <w:noProof/>
          <w:szCs w:val="22"/>
        </w:rPr>
        <w:t>et al.</w:t>
      </w:r>
      <w:r w:rsidR="00747FC9">
        <w:rPr>
          <w:rFonts w:cstheme="minorBidi"/>
          <w:noProof/>
          <w:szCs w:val="22"/>
        </w:rPr>
        <w:t xml:space="preserve">, 2007; Hair </w:t>
      </w:r>
      <w:r w:rsidR="007D128D" w:rsidRPr="007D128D">
        <w:rPr>
          <w:rFonts w:cstheme="minorBidi"/>
          <w:i/>
          <w:noProof/>
          <w:szCs w:val="22"/>
        </w:rPr>
        <w:t>et al.</w:t>
      </w:r>
      <w:r w:rsidR="00747FC9">
        <w:rPr>
          <w:rFonts w:cstheme="minorBidi"/>
          <w:noProof/>
          <w:szCs w:val="22"/>
        </w:rPr>
        <w:t xml:space="preserve">, 2010; Hair </w:t>
      </w:r>
      <w:r w:rsidR="007D128D" w:rsidRPr="007D128D">
        <w:rPr>
          <w:rFonts w:cstheme="minorBidi"/>
          <w:i/>
          <w:noProof/>
          <w:szCs w:val="22"/>
        </w:rPr>
        <w:t>et al.</w:t>
      </w:r>
      <w:r w:rsidR="00747FC9">
        <w:rPr>
          <w:rFonts w:cstheme="minorBidi"/>
          <w:noProof/>
          <w:szCs w:val="22"/>
        </w:rPr>
        <w:t>, 2017)</w:t>
      </w:r>
      <w:r w:rsidR="00E77DFA" w:rsidRPr="00164600">
        <w:rPr>
          <w:rFonts w:cstheme="minorBidi"/>
          <w:szCs w:val="22"/>
        </w:rPr>
        <w:fldChar w:fldCharType="end"/>
      </w:r>
      <w:r w:rsidRPr="00164600">
        <w:rPr>
          <w:rFonts w:cstheme="minorBidi"/>
          <w:szCs w:val="22"/>
        </w:rPr>
        <w:t>.</w:t>
      </w:r>
      <w:r>
        <w:rPr>
          <w:rStyle w:val="EndnoteReference"/>
          <w:rFonts w:cstheme="minorBidi"/>
          <w:szCs w:val="22"/>
        </w:rPr>
        <w:endnoteReference w:id="5"/>
      </w:r>
      <w:r>
        <w:rPr>
          <w:rFonts w:cstheme="minorBidi"/>
          <w:szCs w:val="22"/>
        </w:rPr>
        <w:t xml:space="preserve">  For example, the indicators of the reflective latent constructs should be highly correlated with each other and interchangeable, whereas the opposite is true for those of the formative latent constructs </w:t>
      </w:r>
      <w:r w:rsidR="00E77DFA">
        <w:rPr>
          <w:rFonts w:cstheme="minorBidi"/>
          <w:szCs w:val="22"/>
        </w:rPr>
        <w:fldChar w:fldCharType="begin"/>
      </w:r>
      <w:r w:rsidR="004F4E27">
        <w:rPr>
          <w:rFonts w:cstheme="minorBidi"/>
          <w:szCs w:val="22"/>
        </w:rPr>
        <w:instrText xml:space="preserve"> ADDIN EN.CITE &lt;EndNote&gt;&lt;Cite&gt;&lt;Author&gt;Hair&lt;/Author&gt;&lt;Year&gt;2017&lt;/Year&gt;&lt;RecNum&gt;1055&lt;/RecNum&gt;&lt;DisplayText&gt;(Hair et al., 2017)&lt;/DisplayText&gt;&lt;record&gt;&lt;rec-number&gt;1055&lt;/rec-number&gt;&lt;foreign-keys&gt;&lt;key app="EN" db-id="wtaxw9z08zap0ve0sr859f2sf225xasf22px" timestamp="1475426322"&gt;1055&lt;/key&gt;&lt;/foreign-keys&gt;&lt;ref-type name="Book"&gt;6&lt;/ref-type&gt;&lt;contributors&gt;&lt;authors&gt;&lt;author&gt;Hair, J F&lt;/author&gt;&lt;author&gt;Hult, G T M&lt;/author&gt;&lt;author&gt;Ringle, C M&lt;/author&gt;&lt;author&gt;Sarstedt, M&lt;/author&gt;&lt;/authors&gt;&lt;/contributors&gt;&lt;titles&gt;&lt;title&gt;A primer on partial least squares structural equation modeling (PLS-SEM)&lt;/title&gt;&lt;/titles&gt;&lt;edition&gt;2nd edition&lt;/edition&gt;&lt;dates&gt;&lt;year&gt;2017&lt;/year&gt;&lt;/dates&gt;&lt;pub-location&gt;Thousand Oaks, California&lt;/pub-location&gt;&lt;publisher&gt;SAGE Publications, Inc&lt;/publisher&gt;&lt;urls&gt;&lt;/urls&gt;&lt;/record&gt;&lt;/Cite&gt;&lt;/EndNote&gt;</w:instrText>
      </w:r>
      <w:r w:rsidR="00E77DFA">
        <w:rPr>
          <w:rFonts w:cstheme="minorBidi"/>
          <w:szCs w:val="22"/>
        </w:rPr>
        <w:fldChar w:fldCharType="separate"/>
      </w:r>
      <w:r w:rsidR="00AF04FB">
        <w:rPr>
          <w:rFonts w:cstheme="minorBidi"/>
          <w:noProof/>
          <w:szCs w:val="22"/>
        </w:rPr>
        <w:t xml:space="preserve">(Hair </w:t>
      </w:r>
      <w:r w:rsidR="007D128D" w:rsidRPr="007D128D">
        <w:rPr>
          <w:rFonts w:cstheme="minorBidi"/>
          <w:i/>
          <w:noProof/>
          <w:szCs w:val="22"/>
        </w:rPr>
        <w:t>et al.</w:t>
      </w:r>
      <w:r w:rsidR="00AF04FB">
        <w:rPr>
          <w:rFonts w:cstheme="minorBidi"/>
          <w:noProof/>
          <w:szCs w:val="22"/>
        </w:rPr>
        <w:t>, 2017)</w:t>
      </w:r>
      <w:r w:rsidR="00E77DFA">
        <w:rPr>
          <w:rFonts w:cstheme="minorBidi"/>
          <w:szCs w:val="22"/>
        </w:rPr>
        <w:fldChar w:fldCharType="end"/>
      </w:r>
      <w:r w:rsidR="00902838">
        <w:rPr>
          <w:rFonts w:cstheme="minorBidi"/>
          <w:szCs w:val="22"/>
        </w:rPr>
        <w:t xml:space="preserve">. </w:t>
      </w:r>
      <w:r>
        <w:rPr>
          <w:rFonts w:cstheme="minorBidi"/>
          <w:szCs w:val="22"/>
        </w:rPr>
        <w:t>Accordingly, removing any indicator affects the nature of the formative latent constructs rather than the reflective ones</w:t>
      </w:r>
      <w:r w:rsidR="00154B91">
        <w:rPr>
          <w:rFonts w:cstheme="minorBidi"/>
          <w:szCs w:val="22"/>
        </w:rPr>
        <w:t xml:space="preserve">. </w:t>
      </w:r>
      <w:r>
        <w:rPr>
          <w:rFonts w:cstheme="minorBidi"/>
          <w:szCs w:val="22"/>
        </w:rPr>
        <w:t>After evaluating the constructs based on established criteria to differentiate between reflective and formative latent constructs, COMP and USEFULNESS were classified as reflective latent constructs, whereas PC and IT quality were classified as formative latent constructs</w:t>
      </w:r>
      <w:r w:rsidR="00154B91">
        <w:rPr>
          <w:rFonts w:cstheme="minorBidi"/>
          <w:szCs w:val="22"/>
        </w:rPr>
        <w:t xml:space="preserve">. </w:t>
      </w:r>
      <w:r>
        <w:rPr>
          <w:rFonts w:cstheme="minorBidi"/>
          <w:szCs w:val="22"/>
        </w:rPr>
        <w:t xml:space="preserve">The remaining constructs, namely </w:t>
      </w:r>
      <w:proofErr w:type="spellStart"/>
      <w:r>
        <w:rPr>
          <w:rFonts w:cstheme="minorBidi"/>
          <w:szCs w:val="22"/>
        </w:rPr>
        <w:t>CostStructure</w:t>
      </w:r>
      <w:proofErr w:type="spellEnd"/>
      <w:r>
        <w:rPr>
          <w:rFonts w:cstheme="minorBidi"/>
          <w:szCs w:val="22"/>
        </w:rPr>
        <w:t>-MANUFACTURING, ABC adoption and USAGE, do not fall into either type of latent construct because they are single-indicator constructs</w:t>
      </w:r>
      <w:r w:rsidR="00154B91">
        <w:rPr>
          <w:rFonts w:cstheme="minorBidi"/>
          <w:szCs w:val="22"/>
        </w:rPr>
        <w:t xml:space="preserve">. </w:t>
      </w:r>
    </w:p>
    <w:p w14:paraId="617FF27B" w14:textId="77777777" w:rsidR="00154B91" w:rsidRDefault="00154B91" w:rsidP="004F4E27">
      <w:pPr>
        <w:rPr>
          <w:rFonts w:cstheme="minorBidi"/>
          <w:szCs w:val="22"/>
        </w:rPr>
      </w:pPr>
    </w:p>
    <w:p w14:paraId="048647E2" w14:textId="77777777" w:rsidR="000527FF" w:rsidRDefault="00383265" w:rsidP="004F4E27">
      <w:r>
        <w:rPr>
          <w:rFonts w:cstheme="minorBidi"/>
          <w:szCs w:val="22"/>
        </w:rPr>
        <w:t xml:space="preserve">The quality of the reflective latent constructs was evaluated using confirmatory factor analysis </w:t>
      </w:r>
      <w:r w:rsidR="00E77DFA">
        <w:rPr>
          <w:rFonts w:cstheme="minorBidi"/>
          <w:szCs w:val="22"/>
        </w:rPr>
        <w:fldChar w:fldCharType="begin"/>
      </w:r>
      <w:r w:rsidR="00747FC9">
        <w:rPr>
          <w:rFonts w:cstheme="minorBidi"/>
          <w:szCs w:val="22"/>
        </w:rPr>
        <w:instrText xml:space="preserve"> ADDIN EN.CITE &lt;EndNote&gt;&lt;Cite&gt;&lt;Author&gt;Hurley&lt;/Author&gt;&lt;Year&gt;1997&lt;/Year&gt;&lt;RecNum&gt;823&lt;/RecNum&gt;&lt;DisplayText&gt;(Hurley et al., 1997)&lt;/DisplayText&gt;&lt;record&gt;&lt;rec-number&gt;823&lt;/rec-number&gt;&lt;foreign-keys&gt;&lt;key app="EN" db-id="wtaxw9z08zap0ve0sr859f2sf225xasf22px" timestamp="1443648092"&gt;823&lt;/key&gt;&lt;/foreign-keys&gt;&lt;ref-type name="Journal Article"&gt;17&lt;/ref-type&gt;&lt;contributors&gt;&lt;authors&gt;&lt;author&gt;Hurley, Amy E&lt;/author&gt;&lt;author&gt;Scandura, Terri A&lt;/author&gt;&lt;author&gt;Schriesheim, Chester A&lt;/author&gt;&lt;author&gt;Brannick, Michael T&lt;/author&gt;&lt;author&gt;Seers, Anson&lt;/author&gt;&lt;author&gt;Vandenberg, Robert J&lt;/author&gt;&lt;author&gt;Williams, Larry J&lt;/author&gt;&lt;/authors&gt;&lt;/contributors&gt;&lt;titles&gt;&lt;title&gt;Exploratory and confirmatory factor analysis: guidelines, issues, and alternatives&lt;/title&gt;&lt;secondary-title&gt;Journal of Organizational Behavior&lt;/secondary-title&gt;&lt;/titles&gt;&lt;periodical&gt;&lt;full-title&gt;Journal of organizational behavior&lt;/full-title&gt;&lt;/periodical&gt;&lt;pages&gt;667-683&lt;/pages&gt;&lt;volume&gt;18&lt;/volume&gt;&lt;number&gt;6&lt;/number&gt;&lt;dates&gt;&lt;year&gt;1997&lt;/year&gt;&lt;/dates&gt;&lt;isbn&gt;0894-3796&lt;/isbn&gt;&lt;urls&gt;&lt;/urls&gt;&lt;/record&gt;&lt;/Cite&gt;&lt;/EndNote&gt;</w:instrText>
      </w:r>
      <w:r w:rsidR="00E77DFA">
        <w:rPr>
          <w:rFonts w:cstheme="minorBidi"/>
          <w:szCs w:val="22"/>
        </w:rPr>
        <w:fldChar w:fldCharType="separate"/>
      </w:r>
      <w:r w:rsidR="00747FC9">
        <w:rPr>
          <w:rFonts w:cstheme="minorBidi"/>
          <w:noProof/>
          <w:szCs w:val="22"/>
        </w:rPr>
        <w:t xml:space="preserve">(Hurley </w:t>
      </w:r>
      <w:r w:rsidR="007D128D" w:rsidRPr="007D128D">
        <w:rPr>
          <w:rFonts w:cstheme="minorBidi"/>
          <w:i/>
          <w:noProof/>
          <w:szCs w:val="22"/>
        </w:rPr>
        <w:t>et al.</w:t>
      </w:r>
      <w:r w:rsidR="00747FC9">
        <w:rPr>
          <w:rFonts w:cstheme="minorBidi"/>
          <w:noProof/>
          <w:szCs w:val="22"/>
        </w:rPr>
        <w:t>, 1997)</w:t>
      </w:r>
      <w:r w:rsidR="00E77DFA">
        <w:rPr>
          <w:rFonts w:cstheme="minorBidi"/>
          <w:szCs w:val="22"/>
        </w:rPr>
        <w:fldChar w:fldCharType="end"/>
      </w:r>
      <w:r w:rsidR="00C23145">
        <w:rPr>
          <w:rFonts w:cstheme="minorBidi"/>
          <w:szCs w:val="22"/>
        </w:rPr>
        <w:t>, using</w:t>
      </w:r>
      <w:r>
        <w:rPr>
          <w:rFonts w:cstheme="minorBidi"/>
          <w:szCs w:val="22"/>
        </w:rPr>
        <w:t xml:space="preserve"> partial least squares (PLS) as the estimation method </w:t>
      </w:r>
      <w:r w:rsidR="00E77DFA">
        <w:rPr>
          <w:rFonts w:cstheme="minorBidi"/>
          <w:szCs w:val="22"/>
        </w:rPr>
        <w:fldChar w:fldCharType="begin"/>
      </w:r>
      <w:r w:rsidR="00747FC9">
        <w:rPr>
          <w:rFonts w:cstheme="minorBidi"/>
          <w:szCs w:val="22"/>
        </w:rPr>
        <w:instrText xml:space="preserve"> ADDIN EN.CITE &lt;EndNote&gt;&lt;Cite&gt;&lt;Author&gt;Tenenhaus&lt;/Author&gt;&lt;Year&gt;2010&lt;/Year&gt;&lt;RecNum&gt;1094&lt;/RecNum&gt;&lt;DisplayText&gt;(Tenenhaus &amp;amp; Hanafi, 2010)&lt;/DisplayText&gt;&lt;record&gt;&lt;rec-number&gt;1094&lt;/rec-number&gt;&lt;foreign-keys&gt;&lt;key app="EN" db-id="wtaxw9z08zap0ve0sr859f2sf225xasf22px" timestamp="1483390627"&gt;1094&lt;/key&gt;&lt;/foreign-keys&gt;&lt;ref-type name="Book Section"&gt;5&lt;/ref-type&gt;&lt;contributors&gt;&lt;authors&gt;&lt;author&gt;Tenenhaus, Michel&lt;/author&gt;&lt;author&gt;Hanafi, Mohamed&lt;/author&gt;&lt;/authors&gt;&lt;secondary-authors&gt;&lt;author&gt;V E Vinzi&lt;/author&gt;&lt;author&gt;W W Chin&lt;/author&gt;&lt;author&gt;J Henseler&lt;/author&gt;&lt;author&gt;H Wang&lt;/author&gt;&lt;/secondary-authors&gt;&lt;/contributors&gt;&lt;titles&gt;&lt;title&gt;A bridge between PLS path modeling and multi-block data analysis&lt;/title&gt;&lt;secondary-title&gt;Handbook of partial least squares: concepts, methods, and applications&lt;/secondary-title&gt;&lt;/titles&gt;&lt;pages&gt;99-123&lt;/pages&gt;&lt;dates&gt;&lt;year&gt;2010&lt;/year&gt;&lt;/dates&gt;&lt;pub-location&gt;Berlin, Germany&lt;/pub-location&gt;&lt;publisher&gt;Springer Science, Business Media, LLC&lt;/publisher&gt;&lt;urls&gt;&lt;/urls&gt;&lt;/record&gt;&lt;/Cite&gt;&lt;/EndNote&gt;</w:instrText>
      </w:r>
      <w:r w:rsidR="00E77DFA">
        <w:rPr>
          <w:rFonts w:cstheme="minorBidi"/>
          <w:szCs w:val="22"/>
        </w:rPr>
        <w:fldChar w:fldCharType="separate"/>
      </w:r>
      <w:r w:rsidR="00747FC9">
        <w:rPr>
          <w:rFonts w:cstheme="minorBidi"/>
          <w:noProof/>
          <w:szCs w:val="22"/>
        </w:rPr>
        <w:t>(Tenenhaus &amp; Hanafi, 2010)</w:t>
      </w:r>
      <w:r w:rsidR="00E77DFA">
        <w:rPr>
          <w:rFonts w:cstheme="minorBidi"/>
          <w:szCs w:val="22"/>
        </w:rPr>
        <w:fldChar w:fldCharType="end"/>
      </w:r>
      <w:r w:rsidR="00902838">
        <w:rPr>
          <w:rFonts w:cstheme="minorBidi"/>
          <w:szCs w:val="22"/>
        </w:rPr>
        <w:t xml:space="preserve">. </w:t>
      </w:r>
      <w:r>
        <w:rPr>
          <w:rFonts w:cstheme="minorBidi"/>
          <w:szCs w:val="22"/>
        </w:rPr>
        <w:t xml:space="preserve">The evaluation of the constructs included the </w:t>
      </w:r>
      <w:r>
        <w:t xml:space="preserve">internal consistency reliability and convergent and discriminant </w:t>
      </w:r>
      <w:r>
        <w:lastRenderedPageBreak/>
        <w:t xml:space="preserve">validity </w:t>
      </w:r>
      <w:r w:rsidR="00E77DFA">
        <w:fldChar w:fldCharType="begin"/>
      </w:r>
      <w:r w:rsidR="004F4E27">
        <w:instrText xml:space="preserve"> ADDIN EN.CITE &lt;EndNote&gt;&lt;Cite&gt;&lt;Author&gt;Henseler&lt;/Author&gt;&lt;Year&gt;2009&lt;/Year&gt;&lt;RecNum&gt;873&lt;/RecNum&gt;&lt;DisplayText&gt;(Henseler et al., 2009; Hair et al., 2017)&lt;/DisplayText&gt;&lt;record&gt;&lt;rec-number&gt;873&lt;/rec-number&gt;&lt;foreign-keys&gt;&lt;key app="EN" db-id="wtaxw9z08zap0ve0sr859f2sf225xasf22px" timestamp="1451726907"&gt;873&lt;/key&gt;&lt;/foreign-keys&gt;&lt;ref-type name="Journal Article"&gt;17&lt;/ref-type&gt;&lt;contributors&gt;&lt;authors&gt;&lt;author&gt;Henseler, Jörg&lt;/author&gt;&lt;author&gt;Ringle, Christian M&lt;/author&gt;&lt;author&gt;Sinkovics, Rudolf R&lt;/author&gt;&lt;/authors&gt;&lt;/contributors&gt;&lt;titles&gt;&lt;title&gt;The use of partial least squares path modeling in international marketing&lt;/title&gt;&lt;secondary-title&gt;Advances in International Marketing&lt;/secondary-title&gt;&lt;/titles&gt;&lt;periodical&gt;&lt;full-title&gt;Advances in International Marketing&lt;/full-title&gt;&lt;/periodical&gt;&lt;pages&gt;277-319&lt;/pages&gt;&lt;volume&gt;20&lt;/volume&gt;&lt;dates&gt;&lt;year&gt;2009&lt;/year&gt;&lt;/dates&gt;&lt;urls&gt;&lt;/urls&gt;&lt;/record&gt;&lt;/Cite&gt;&lt;Cite&gt;&lt;Author&gt;Hair&lt;/Author&gt;&lt;Year&gt;2017&lt;/Year&gt;&lt;RecNum&gt;1055&lt;/RecNum&gt;&lt;record&gt;&lt;rec-number&gt;1055&lt;/rec-number&gt;&lt;foreign-keys&gt;&lt;key app="EN" db-id="wtaxw9z08zap0ve0sr859f2sf225xasf22px" timestamp="1475426322"&gt;1055&lt;/key&gt;&lt;/foreign-keys&gt;&lt;ref-type name="Book"&gt;6&lt;/ref-type&gt;&lt;contributors&gt;&lt;authors&gt;&lt;author&gt;Hair, J F&lt;/author&gt;&lt;author&gt;Hult, G T M&lt;/author&gt;&lt;author&gt;Ringle, C M&lt;/author&gt;&lt;author&gt;Sarstedt, M&lt;/author&gt;&lt;/authors&gt;&lt;/contributors&gt;&lt;titles&gt;&lt;title&gt;A primer on partial least squares structural equation modeling (PLS-SEM)&lt;/title&gt;&lt;/titles&gt;&lt;edition&gt;2nd edition&lt;/edition&gt;&lt;dates&gt;&lt;year&gt;2017&lt;/year&gt;&lt;/dates&gt;&lt;pub-location&gt;Thousand Oaks, California&lt;/pub-location&gt;&lt;publisher&gt;SAGE Publications, Inc&lt;/publisher&gt;&lt;urls&gt;&lt;/urls&gt;&lt;/record&gt;&lt;/Cite&gt;&lt;/EndNote&gt;</w:instrText>
      </w:r>
      <w:r w:rsidR="00E77DFA">
        <w:fldChar w:fldCharType="separate"/>
      </w:r>
      <w:r w:rsidR="00747FC9">
        <w:rPr>
          <w:noProof/>
        </w:rPr>
        <w:t xml:space="preserve">(Henseler </w:t>
      </w:r>
      <w:r w:rsidR="007D128D" w:rsidRPr="007D128D">
        <w:rPr>
          <w:i/>
          <w:noProof/>
        </w:rPr>
        <w:t>et al.</w:t>
      </w:r>
      <w:r w:rsidR="00747FC9">
        <w:rPr>
          <w:noProof/>
        </w:rPr>
        <w:t xml:space="preserve">, 2009; Hair </w:t>
      </w:r>
      <w:r w:rsidR="007D128D" w:rsidRPr="007D128D">
        <w:rPr>
          <w:i/>
          <w:noProof/>
        </w:rPr>
        <w:t>et al.</w:t>
      </w:r>
      <w:r w:rsidR="00747FC9">
        <w:rPr>
          <w:noProof/>
        </w:rPr>
        <w:t>, 2017)</w:t>
      </w:r>
      <w:r w:rsidR="00E77DFA">
        <w:fldChar w:fldCharType="end"/>
      </w:r>
      <w:r w:rsidR="00902838">
        <w:t>.</w:t>
      </w:r>
      <w:r>
        <w:t xml:space="preserve"> </w:t>
      </w:r>
      <w:r w:rsidR="00E77DFA">
        <w:fldChar w:fldCharType="begin"/>
      </w:r>
      <w:r>
        <w:instrText xml:space="preserve"> REF _Ref8747337 \h </w:instrText>
      </w:r>
      <w:r w:rsidR="00E77DFA">
        <w:fldChar w:fldCharType="separate"/>
      </w:r>
      <w:r w:rsidR="00FB6923" w:rsidRPr="00B80625">
        <w:t xml:space="preserve">Table </w:t>
      </w:r>
      <w:r w:rsidR="00FB6923">
        <w:rPr>
          <w:noProof/>
        </w:rPr>
        <w:t>3</w:t>
      </w:r>
      <w:r w:rsidR="00E77DFA">
        <w:fldChar w:fldCharType="end"/>
      </w:r>
      <w:r>
        <w:t xml:space="preserve"> provide the results, which indicate that the reflective latent constructs meet the required quality standards</w:t>
      </w:r>
      <w:r w:rsidR="00154B91">
        <w:t xml:space="preserve">. </w:t>
      </w:r>
    </w:p>
    <w:p w14:paraId="2E804B7F" w14:textId="77777777" w:rsidR="000527FF" w:rsidRDefault="000527FF" w:rsidP="004F4E27"/>
    <w:p w14:paraId="0ADD08ED" w14:textId="55CBE296" w:rsidR="00383265" w:rsidRDefault="00383265" w:rsidP="004F4E27">
      <w:r>
        <w:t xml:space="preserve">The quality of </w:t>
      </w:r>
      <w:r w:rsidR="00C23145">
        <w:t xml:space="preserve">the </w:t>
      </w:r>
      <w:r>
        <w:t xml:space="preserve">formative latent constructs was evaluated with respect to content validity and the existence of collinearity among the formative indicators </w:t>
      </w:r>
      <w:r w:rsidR="00E77DFA" w:rsidRPr="00A17373">
        <w:fldChar w:fldCharType="begin">
          <w:fldData xml:space="preserve">PEVuZE5vdGU+PENpdGU+PEF1dGhvcj5EaWFtYW50b3BvdWxvczwvQXV0aG9yPjxZZWFyPjIwMDE8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</w:fldData>
        </w:fldChar>
      </w:r>
      <w:r w:rsidR="004F4E27">
        <w:instrText xml:space="preserve"> ADDIN EN.CITE </w:instrText>
      </w:r>
      <w:r w:rsidR="00E77DFA">
        <w:fldChar w:fldCharType="begin">
          <w:fldData xml:space="preserve">PEVuZE5vdGU+PENpdGU+PEF1dGhvcj5EaWFtYW50b3BvdWxvczwvQXV0aG9yPjxZZWFyPjIwMDE8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</w:fldData>
        </w:fldChar>
      </w:r>
      <w:r w:rsidR="004F4E27">
        <w:instrText xml:space="preserve"> ADDIN EN.CITE.DATA </w:instrText>
      </w:r>
      <w:r w:rsidR="00E77DFA">
        <w:fldChar w:fldCharType="end"/>
      </w:r>
      <w:r w:rsidR="00E77DFA" w:rsidRPr="00A17373">
        <w:fldChar w:fldCharType="separate"/>
      </w:r>
      <w:r w:rsidR="00747FC9">
        <w:rPr>
          <w:noProof/>
        </w:rPr>
        <w:t xml:space="preserve">(Diamantopoulos &amp; Winklhofer, 2001; Petter </w:t>
      </w:r>
      <w:r w:rsidR="007D128D" w:rsidRPr="007D128D">
        <w:rPr>
          <w:i/>
          <w:noProof/>
        </w:rPr>
        <w:t>et al.</w:t>
      </w:r>
      <w:r w:rsidR="00747FC9">
        <w:rPr>
          <w:noProof/>
        </w:rPr>
        <w:t xml:space="preserve">, 2007; Hair </w:t>
      </w:r>
      <w:r w:rsidR="007D128D" w:rsidRPr="007D128D">
        <w:rPr>
          <w:i/>
          <w:noProof/>
        </w:rPr>
        <w:t>et al.</w:t>
      </w:r>
      <w:r w:rsidR="00747FC9">
        <w:rPr>
          <w:noProof/>
        </w:rPr>
        <w:t xml:space="preserve">, 2014; Hair </w:t>
      </w:r>
      <w:r w:rsidR="007D128D" w:rsidRPr="007D128D">
        <w:rPr>
          <w:i/>
          <w:noProof/>
        </w:rPr>
        <w:t>et al.</w:t>
      </w:r>
      <w:r w:rsidR="00747FC9">
        <w:rPr>
          <w:noProof/>
        </w:rPr>
        <w:t>, 2017)</w:t>
      </w:r>
      <w:r w:rsidR="00E77DFA" w:rsidRPr="00A17373">
        <w:fldChar w:fldCharType="end"/>
      </w:r>
      <w:r w:rsidR="000527FF">
        <w:t xml:space="preserve">. </w:t>
      </w:r>
      <w:r>
        <w:t xml:space="preserve">The content validity can be established through either adopting </w:t>
      </w:r>
      <w:r w:rsidR="00C23145">
        <w:t>a</w:t>
      </w:r>
      <w:r>
        <w:t xml:space="preserve"> construct from </w:t>
      </w:r>
      <w:r w:rsidR="00C23145">
        <w:t xml:space="preserve">the </w:t>
      </w:r>
      <w:r>
        <w:t xml:space="preserve">prior literature or conducting the following steps: </w:t>
      </w:r>
      <w:r w:rsidR="0008175E">
        <w:br/>
      </w:r>
      <w:r>
        <w:t xml:space="preserve">(1) determining the conceptual domain of the formative construct; (2) reviewing the literature extensively to identify a comprehensive list of indicators that covers the construct’s conceptual domain; and (3) obtaining expert feedback in relation to the suitability of the chosen indicators </w:t>
      </w:r>
      <w:r w:rsidR="00E77DFA" w:rsidRPr="003F6B2F">
        <w:fldChar w:fldCharType="begin">
          <w:fldData xml:space="preserve">PEVuZE5vdGU+PENpdGU+PEF1dGhvcj5EaWFtYW50b3BvdWxvczwvQXV0aG9yPjxZZWFyPjIwMDE8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</w:fldData>
        </w:fldChar>
      </w:r>
      <w:r w:rsidR="004F4E27">
        <w:instrText xml:space="preserve"> ADDIN EN.CITE </w:instrText>
      </w:r>
      <w:r w:rsidR="00E77DFA">
        <w:fldChar w:fldCharType="begin">
          <w:fldData xml:space="preserve">PEVuZE5vdGU+PENpdGU+PEF1dGhvcj5EaWFtYW50b3BvdWxvczwvQXV0aG9yPjxZZWFyPjIwMDE8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</w:fldData>
        </w:fldChar>
      </w:r>
      <w:r w:rsidR="004F4E27">
        <w:instrText xml:space="preserve"> ADDIN EN.CITE.DATA </w:instrText>
      </w:r>
      <w:r w:rsidR="00E77DFA">
        <w:fldChar w:fldCharType="end"/>
      </w:r>
      <w:r w:rsidR="00E77DFA" w:rsidRPr="003F6B2F">
        <w:fldChar w:fldCharType="separate"/>
      </w:r>
      <w:r w:rsidR="00747FC9">
        <w:rPr>
          <w:noProof/>
        </w:rPr>
        <w:t xml:space="preserve">(Diamantopoulos &amp; Winklhofer, 2001; Petter </w:t>
      </w:r>
      <w:r w:rsidR="007D128D" w:rsidRPr="007D128D">
        <w:rPr>
          <w:i/>
          <w:noProof/>
        </w:rPr>
        <w:t>et al.</w:t>
      </w:r>
      <w:r w:rsidR="00747FC9">
        <w:rPr>
          <w:noProof/>
        </w:rPr>
        <w:t xml:space="preserve">, 2007; Hair </w:t>
      </w:r>
      <w:r w:rsidR="007D128D" w:rsidRPr="007D128D">
        <w:rPr>
          <w:i/>
          <w:noProof/>
        </w:rPr>
        <w:t>et al.</w:t>
      </w:r>
      <w:r w:rsidR="00747FC9">
        <w:rPr>
          <w:noProof/>
        </w:rPr>
        <w:t>, 2017)</w:t>
      </w:r>
      <w:r w:rsidR="00E77DFA" w:rsidRPr="003F6B2F">
        <w:fldChar w:fldCharType="end"/>
      </w:r>
      <w:r>
        <w:t xml:space="preserve">.  The content validity of IT quality was established through adapting </w:t>
      </w:r>
      <w:r w:rsidR="00C23145">
        <w:t>a</w:t>
      </w:r>
      <w:r>
        <w:t xml:space="preserve"> construct from the prior literature </w:t>
      </w:r>
      <w:r w:rsidR="00E77DFA">
        <w:fldChar w:fldCharType="begin"/>
      </w:r>
      <w:r w:rsidR="00747FC9">
        <w:instrText xml:space="preserve"> ADDIN EN.CITE &lt;EndNote&gt;&lt;Cite&gt;&lt;Author&gt;Swamidass&lt;/Author&gt;&lt;Year&gt;1998&lt;/Year&gt;&lt;RecNum&gt;714&lt;/RecNum&gt;&lt;DisplayText&gt;(Swamidass &amp;amp; Kotha, 1998; Kotha &amp;amp; Swamidass, 2000)&lt;/DisplayText&gt;&lt;record&gt;&lt;rec-number&gt;714&lt;/rec-number&gt;&lt;foreign-keys&gt;&lt;key app="EN" db-id="wtaxw9z08zap0ve0sr859f2sf225xasf22px" timestamp="1415722483"&gt;714&lt;/key&gt;&lt;/foreign-keys&gt;&lt;ref-type name="Journal Article"&gt;17&lt;/ref-type&gt;&lt;contributors&gt;&lt;authors&gt;&lt;author&gt;Swamidass, Paul M&lt;/author&gt;&lt;author&gt;Kotha, Suresh&lt;/author&gt;&lt;/authors&gt;&lt;/contributors&gt;&lt;titles&gt;&lt;title&gt;Explaining manufacturing technology use, firm size and performance using a multidimensional view of technology&lt;/title&gt;&lt;secondary-title&gt;Journal of Operations Management&lt;/secondary-title&gt;&lt;/titles&gt;&lt;periodical&gt;&lt;full-title&gt;Journal of operations management&lt;/full-title&gt;&lt;/periodical&gt;&lt;pages&gt;23-37&lt;/pages&gt;&lt;volume&gt;17&lt;/volume&gt;&lt;number&gt;1&lt;/number&gt;&lt;dates&gt;&lt;year&gt;1998&lt;/year&gt;&lt;/dates&gt;&lt;isbn&gt;0272-6963&lt;/isbn&gt;&lt;urls&gt;&lt;/urls&gt;&lt;/record&gt;&lt;/Cite&gt;&lt;Cite&gt;&lt;Author&gt;Kotha&lt;/Author&gt;&lt;Year&gt;2000&lt;/Year&gt;&lt;RecNum&gt;705&lt;/RecNum&gt;&lt;record&gt;&lt;rec-number&gt;705&lt;/rec-number&gt;&lt;foreign-keys&gt;&lt;key app="EN" db-id="wtaxw9z08zap0ve0sr859f2sf225xasf22px" timestamp="1415706098"&gt;705&lt;/key&gt;&lt;/foreign-keys&gt;&lt;ref-type name="Journal Article"&gt;17&lt;/ref-type&gt;&lt;contributors&gt;&lt;authors&gt;&lt;author&gt;Kotha, Suresh&lt;/author&gt;&lt;author&gt;Swamidass, Paul M&lt;/author&gt;&lt;/authors&gt;&lt;/contributors&gt;&lt;titles&gt;&lt;title&gt;Strategy, advanced manufacturing technology and performance: empirical evidence from US manufacturing firms&lt;/title&gt;&lt;secondary-title&gt;Journal of Operations Management&lt;/secondary-title&gt;&lt;/titles&gt;&lt;periodical&gt;&lt;full-title&gt;Journal of operations management&lt;/full-title&gt;&lt;/periodical&gt;&lt;pages&gt;257-277&lt;/pages&gt;&lt;volume&gt;18&lt;/volume&gt;&lt;number&gt;3&lt;/number&gt;&lt;dates&gt;&lt;year&gt;2000&lt;/year&gt;&lt;/dates&gt;&lt;isbn&gt;0272-6963&lt;/isbn&gt;&lt;urls&gt;&lt;/urls&gt;&lt;/record&gt;&lt;/Cite&gt;&lt;/EndNote&gt;</w:instrText>
      </w:r>
      <w:r w:rsidR="00E77DFA">
        <w:fldChar w:fldCharType="separate"/>
      </w:r>
      <w:r w:rsidR="00747FC9">
        <w:rPr>
          <w:noProof/>
        </w:rPr>
        <w:t>(Swamidass &amp; Kotha, 1998; Kotha &amp; Swamidass, 2000)</w:t>
      </w:r>
      <w:r w:rsidR="00E77DFA">
        <w:fldChar w:fldCharType="end"/>
      </w:r>
      <w:r>
        <w:t>, while that of PC was established using the abovementioned steps</w:t>
      </w:r>
      <w:r w:rsidR="00154B91">
        <w:t xml:space="preserve">. </w:t>
      </w:r>
      <w:r>
        <w:t xml:space="preserve">First, the conceptual domain of PC was determined as any production-related cause for increasing the complexity of the production environment and product cost distortion if TCS rather than ABC </w:t>
      </w:r>
      <w:r w:rsidR="00812F17">
        <w:t>was</w:t>
      </w:r>
      <w:r>
        <w:t xml:space="preserve"> used</w:t>
      </w:r>
      <w:r w:rsidR="00154B91">
        <w:t xml:space="preserve">. </w:t>
      </w:r>
      <w:r>
        <w:t>Second, the literature review identified 11 possible PC dimensions which, after conducting exploratory interviews with production and cost accounting staff in eight Saudi manufacturing business-units, were reduced to six PC dimensions</w:t>
      </w:r>
      <w:r w:rsidR="00154B91">
        <w:t xml:space="preserve">. </w:t>
      </w:r>
      <w:r>
        <w:t>Lastly, the indicators of the identified PC dimensions were selected</w:t>
      </w:r>
      <w:r w:rsidR="00154B91">
        <w:t xml:space="preserve">. </w:t>
      </w:r>
      <w:r>
        <w:t>The second criterion for evaluating the quality of the formative latent constructs, i.e., the existence of collinearity issues, was met</w:t>
      </w:r>
      <w:r w:rsidR="00C23145">
        <w:t>, since t</w:t>
      </w:r>
      <w:r>
        <w:t xml:space="preserve">he variance inflation factor (VIF) of all of the formative indicators was below the threshold values of five </w:t>
      </w:r>
      <w:r w:rsidR="00E77DFA" w:rsidRPr="003F6B2F">
        <w:fldChar w:fldCharType="begin"/>
      </w:r>
      <w:r w:rsidR="004F4E27">
        <w:instrText xml:space="preserve"> ADDIN EN.CITE &lt;EndNote&gt;&lt;Cite&gt;&lt;Author&gt;Hair&lt;/Author&gt;&lt;Year&gt;2011&lt;/Year&gt;&lt;RecNum&gt;1056&lt;/RecNum&gt;&lt;DisplayText&gt;(Hair et al., 2011; Hair et al., 2017)&lt;/DisplayText&gt;&lt;record&gt;&lt;rec-number&gt;1056&lt;/rec-number&gt;&lt;foreign-keys&gt;&lt;key app="EN" db-id="wtaxw9z08zap0ve0sr859f2sf225xasf22px" timestamp="1475506005"&gt;1056&lt;/key&gt;&lt;/foreign-keys&gt;&lt;ref-type name="Journal Article"&gt;17&lt;/ref-type&gt;&lt;contributors&gt;&lt;authors&gt;&lt;author&gt;Hair, J F&lt;/author&gt;&lt;author&gt;Ringle, Christian M&lt;/author&gt;&lt;author&gt;Sarstedt, Marko&lt;/author&gt;&lt;/authors&gt;&lt;/contributors&gt;&lt;titles&gt;&lt;title&gt;PLS-SEM: indeed a silver bullet&lt;/title&gt;&lt;secondary-title&gt;Journal of Marketing Theory and Practice&lt;/secondary-title&gt;&lt;/titles&gt;&lt;periodical&gt;&lt;full-title&gt;Journal of Marketing Theory and Practice&lt;/full-title&gt;&lt;/periodical&gt;&lt;pages&gt;139-152&lt;/pages&gt;&lt;volume&gt;19&lt;/volume&gt;&lt;number&gt;2&lt;/number&gt;&lt;dates&gt;&lt;year&gt;2011&lt;/year&gt;&lt;/dates&gt;&lt;isbn&gt;1069-6679&lt;/isbn&gt;&lt;urls&gt;&lt;/urls&gt;&lt;/record&gt;&lt;/Cite&gt;&lt;Cite&gt;&lt;Author&gt;Hair&lt;/Author&gt;&lt;Year&gt;2017&lt;/Year&gt;&lt;RecNum&gt;1055&lt;/RecNum&gt;&lt;record&gt;&lt;rec-number&gt;1055&lt;/rec-number&gt;&lt;foreign-keys&gt;&lt;key app="EN" db-id="wtaxw9z08zap0ve0sr859f2sf225xasf22px" timestamp="1475426322"&gt;1055&lt;/key&gt;&lt;/foreign-keys&gt;&lt;ref-type name="Book"&gt;6&lt;/ref-type&gt;&lt;contributors&gt;&lt;authors&gt;&lt;author&gt;Hair, J F&lt;/author&gt;&lt;author&gt;Hult, G T M&lt;/author&gt;&lt;author&gt;Ringle, C M&lt;/author&gt;&lt;author&gt;Sarstedt, M&lt;/author&gt;&lt;/authors&gt;&lt;/contributors&gt;&lt;titles&gt;&lt;title&gt;A primer on partial least squares structural equation modeling (PLS-SEM)&lt;/title&gt;&lt;/titles&gt;&lt;edition&gt;2nd edition&lt;/edition&gt;&lt;dates&gt;&lt;year&gt;2017&lt;/year&gt;&lt;/dates&gt;&lt;pub-location&gt;Thousand Oaks, California&lt;/pub-location&gt;&lt;publisher&gt;SAGE Publications, Inc&lt;/publisher&gt;&lt;urls&gt;&lt;/urls&gt;&lt;/record&gt;&lt;/Cite&gt;&lt;/EndNote&gt;</w:instrText>
      </w:r>
      <w:r w:rsidR="00E77DFA" w:rsidRPr="003F6B2F">
        <w:fldChar w:fldCharType="separate"/>
      </w:r>
      <w:r w:rsidR="00747FC9">
        <w:rPr>
          <w:noProof/>
        </w:rPr>
        <w:t xml:space="preserve">(Hair </w:t>
      </w:r>
      <w:r w:rsidR="007D128D" w:rsidRPr="007D128D">
        <w:rPr>
          <w:i/>
          <w:noProof/>
        </w:rPr>
        <w:t>et al.</w:t>
      </w:r>
      <w:r w:rsidR="00747FC9">
        <w:rPr>
          <w:noProof/>
        </w:rPr>
        <w:t xml:space="preserve">, 2011; Hair </w:t>
      </w:r>
      <w:r w:rsidR="007D128D" w:rsidRPr="007D128D">
        <w:rPr>
          <w:i/>
          <w:noProof/>
        </w:rPr>
        <w:t>et al.</w:t>
      </w:r>
      <w:r w:rsidR="00747FC9">
        <w:rPr>
          <w:noProof/>
        </w:rPr>
        <w:t>, 2017)</w:t>
      </w:r>
      <w:r w:rsidR="00E77DFA" w:rsidRPr="003F6B2F">
        <w:fldChar w:fldCharType="end"/>
      </w:r>
      <w:r>
        <w:t>.  For the PC indicators, the VIF values ranged</w:t>
      </w:r>
      <w:r w:rsidRPr="003F6B2F">
        <w:t xml:space="preserve"> from</w:t>
      </w:r>
      <w:r>
        <w:t xml:space="preserve"> 1</w:t>
      </w:r>
      <w:r w:rsidRPr="003F6B2F">
        <w:t>.23 to 2.32</w:t>
      </w:r>
      <w:r>
        <w:t>, while those for IT quality ranged from 1.50 to 2.39</w:t>
      </w:r>
      <w:r w:rsidR="00154B91">
        <w:t xml:space="preserve">. </w:t>
      </w:r>
      <w:r>
        <w:t xml:space="preserve">The remaining constructs, </w:t>
      </w:r>
      <w:r>
        <w:rPr>
          <w:rFonts w:cstheme="minorBidi"/>
          <w:szCs w:val="22"/>
        </w:rPr>
        <w:t xml:space="preserve">namely </w:t>
      </w:r>
      <w:proofErr w:type="spellStart"/>
      <w:r>
        <w:rPr>
          <w:rFonts w:cstheme="minorBidi"/>
          <w:szCs w:val="22"/>
        </w:rPr>
        <w:t>CostStructure</w:t>
      </w:r>
      <w:proofErr w:type="spellEnd"/>
      <w:r>
        <w:rPr>
          <w:rFonts w:cstheme="minorBidi"/>
          <w:szCs w:val="22"/>
        </w:rPr>
        <w:t xml:space="preserve">-MANUFACTURING, ABC adoption and USAGE, are single-indicator constructs, which means that they have a relationship of 1 with their single indicator and, hence, the constructs and indicators have identical values </w:t>
      </w:r>
      <w:r w:rsidR="00E77DFA">
        <w:fldChar w:fldCharType="begin"/>
      </w:r>
      <w:r w:rsidR="004F4E27">
        <w:instrText xml:space="preserve"> ADDIN EN.CITE &lt;EndNote&gt;&lt;Cite&gt;&lt;Author&gt;Hair&lt;/Author&gt;&lt;Year&gt;2017&lt;/Year&gt;&lt;RecNum&gt;1055&lt;/RecNum&gt;&lt;DisplayText&gt;(Hair et al., 2017)&lt;/DisplayText&gt;&lt;record&gt;&lt;rec-number&gt;1055&lt;/rec-number&gt;&lt;foreign-keys&gt;&lt;key app="EN" db-id="wtaxw9z08zap0ve0sr859f2sf225xasf22px" timestamp="1475426322"&gt;1055&lt;/key&gt;&lt;/foreign-keys&gt;&lt;ref-type name="Book"&gt;6&lt;/ref-type&gt;&lt;contributors&gt;&lt;authors&gt;&lt;author&gt;Hair, J F&lt;/author&gt;&lt;author&gt;Hult, G T M&lt;/author&gt;&lt;author&gt;Ringle, C M&lt;/author&gt;&lt;author&gt;Sarstedt, M&lt;/author&gt;&lt;/authors&gt;&lt;/contributors&gt;&lt;titles&gt;&lt;title&gt;A primer on partial least squares structural equation modeling (PLS-SEM)&lt;/title&gt;&lt;/titles&gt;&lt;edition&gt;2nd edition&lt;/edition&gt;&lt;dates&gt;&lt;year&gt;2017&lt;/year&gt;&lt;/dates&gt;&lt;pub-location&gt;Thousand Oaks, California&lt;/pub-location&gt;&lt;publisher&gt;SAGE Publications, Inc&lt;/publisher&gt;&lt;urls&gt;&lt;/urls&gt;&lt;/record&gt;&lt;/Cite&gt;&lt;/EndNote&gt;</w:instrText>
      </w:r>
      <w:r w:rsidR="00E77DFA">
        <w:fldChar w:fldCharType="separate"/>
      </w:r>
      <w:r w:rsidR="00AF04FB">
        <w:rPr>
          <w:noProof/>
        </w:rPr>
        <w:t xml:space="preserve">(Hair </w:t>
      </w:r>
      <w:r w:rsidR="007D128D" w:rsidRPr="007D128D">
        <w:rPr>
          <w:i/>
          <w:noProof/>
        </w:rPr>
        <w:t>et al.</w:t>
      </w:r>
      <w:r w:rsidR="00AF04FB">
        <w:rPr>
          <w:noProof/>
        </w:rPr>
        <w:t>, 2017)</w:t>
      </w:r>
      <w:r w:rsidR="00E77DFA">
        <w:fldChar w:fldCharType="end"/>
      </w:r>
      <w:r>
        <w:t>.</w:t>
      </w:r>
    </w:p>
    <w:p w14:paraId="5CAC3201" w14:textId="77777777" w:rsidR="003F364D" w:rsidRDefault="003F364D" w:rsidP="004F4E27"/>
    <w:p w14:paraId="55073C42" w14:textId="77777777" w:rsidR="003F364D" w:rsidRPr="00801834" w:rsidRDefault="00801834" w:rsidP="00801834">
      <w:pPr>
        <w:rPr>
          <w:b/>
          <w:bCs/>
          <w:sz w:val="28"/>
          <w:szCs w:val="32"/>
        </w:rPr>
      </w:pPr>
      <w:bookmarkStart w:id="9" w:name="_Ref532410396"/>
      <w:r w:rsidRPr="00801834">
        <w:rPr>
          <w:b/>
          <w:bCs/>
          <w:sz w:val="28"/>
          <w:szCs w:val="32"/>
        </w:rPr>
        <w:t xml:space="preserve">5. </w:t>
      </w:r>
      <w:r w:rsidR="003F364D" w:rsidRPr="00801834">
        <w:rPr>
          <w:b/>
          <w:bCs/>
          <w:sz w:val="28"/>
          <w:szCs w:val="32"/>
        </w:rPr>
        <w:t>Results</w:t>
      </w:r>
      <w:bookmarkEnd w:id="9"/>
      <w:r w:rsidR="003F364D" w:rsidRPr="00801834">
        <w:rPr>
          <w:b/>
          <w:bCs/>
          <w:sz w:val="28"/>
          <w:szCs w:val="32"/>
        </w:rPr>
        <w:t xml:space="preserve"> </w:t>
      </w:r>
    </w:p>
    <w:p w14:paraId="119F9F66" w14:textId="77777777" w:rsidR="003F364D" w:rsidRPr="00154B91" w:rsidRDefault="003F364D" w:rsidP="003F364D"/>
    <w:p w14:paraId="33B2C35A" w14:textId="77777777" w:rsidR="003F364D" w:rsidRPr="00801834" w:rsidRDefault="00801834" w:rsidP="00801834">
      <w:pPr>
        <w:rPr>
          <w:b/>
          <w:bCs/>
          <w:sz w:val="24"/>
          <w:szCs w:val="28"/>
        </w:rPr>
      </w:pPr>
      <w:bookmarkStart w:id="10" w:name="_Ref408956421"/>
      <w:r w:rsidRPr="00801834">
        <w:rPr>
          <w:b/>
          <w:bCs/>
          <w:sz w:val="24"/>
          <w:szCs w:val="28"/>
        </w:rPr>
        <w:t xml:space="preserve">5.1 </w:t>
      </w:r>
      <w:r w:rsidR="003F364D" w:rsidRPr="00801834">
        <w:rPr>
          <w:b/>
          <w:bCs/>
          <w:sz w:val="24"/>
          <w:szCs w:val="28"/>
        </w:rPr>
        <w:t>Descriptive analysis results</w:t>
      </w:r>
      <w:bookmarkEnd w:id="10"/>
      <w:r w:rsidR="003F364D" w:rsidRPr="00801834">
        <w:rPr>
          <w:b/>
          <w:bCs/>
          <w:sz w:val="24"/>
          <w:szCs w:val="28"/>
        </w:rPr>
        <w:t xml:space="preserve"> </w:t>
      </w:r>
    </w:p>
    <w:p w14:paraId="6BFD2F7B" w14:textId="77777777" w:rsidR="003F364D" w:rsidRPr="00154B91" w:rsidRDefault="003F364D" w:rsidP="003F364D"/>
    <w:p w14:paraId="6B136F14" w14:textId="77777777" w:rsidR="003F364D" w:rsidRDefault="003F364D" w:rsidP="003F364D">
      <w:r>
        <w:t xml:space="preserve">In relation to ABC adoption, </w:t>
      </w:r>
      <w:r w:rsidR="00E77DFA">
        <w:fldChar w:fldCharType="begin"/>
      </w:r>
      <w:r>
        <w:instrText xml:space="preserve"> REF _Ref535854422 \h </w:instrText>
      </w:r>
      <w:r w:rsidR="00E77DFA">
        <w:fldChar w:fldCharType="separate"/>
      </w:r>
      <w:r w:rsidR="00FB6923">
        <w:t xml:space="preserve">Table </w:t>
      </w:r>
      <w:r w:rsidR="00FB6923">
        <w:rPr>
          <w:noProof/>
        </w:rPr>
        <w:t>4</w:t>
      </w:r>
      <w:r w:rsidR="00E77DFA">
        <w:fldChar w:fldCharType="end"/>
      </w:r>
      <w:r>
        <w:t xml:space="preserve"> displays the numbers and percentages of respondents for each of the various experiences of ABC.</w:t>
      </w:r>
      <w:r w:rsidRPr="003F364D">
        <w:t xml:space="preserve"> </w:t>
      </w:r>
      <w:r>
        <w:t>The results show that ABC is used by 19 (9.5%) business-units. In addition, the results indicate</w:t>
      </w:r>
      <w:r w:rsidRPr="003F364D">
        <w:t xml:space="preserve"> </w:t>
      </w:r>
      <w:r>
        <w:t>that ABC</w:t>
      </w:r>
    </w:p>
    <w:p w14:paraId="63993398" w14:textId="77777777" w:rsidR="003F364D" w:rsidRDefault="003F364D" w:rsidP="004F4E27"/>
    <w:p w14:paraId="075D4CA0" w14:textId="77777777" w:rsidR="00154B91" w:rsidRDefault="00154B91" w:rsidP="004F4E27"/>
    <w:p w14:paraId="21515A03" w14:textId="77777777" w:rsidR="00801834" w:rsidRDefault="00801834">
      <w:pPr>
        <w:spacing w:after="160" w:line="259" w:lineRule="auto"/>
        <w:jc w:val="left"/>
        <w:rPr>
          <w:b/>
          <w:bCs/>
          <w:iCs/>
          <w:sz w:val="20"/>
          <w:szCs w:val="22"/>
        </w:rPr>
      </w:pPr>
      <w:bookmarkStart w:id="11" w:name="_Ref8747337"/>
      <w:r>
        <w:br w:type="page"/>
      </w:r>
    </w:p>
    <w:p w14:paraId="48F6EE4B" w14:textId="77777777" w:rsidR="007D716E" w:rsidRDefault="007D716E" w:rsidP="00801834">
      <w:pPr>
        <w:pStyle w:val="Caption"/>
      </w:pPr>
      <w:r w:rsidRPr="00B80625">
        <w:lastRenderedPageBreak/>
        <w:t xml:space="preserve">Table </w:t>
      </w:r>
      <w:r w:rsidR="00E77DFA" w:rsidRPr="00B80625">
        <w:rPr>
          <w:noProof/>
        </w:rPr>
        <w:fldChar w:fldCharType="begin"/>
      </w:r>
      <w:r w:rsidRPr="00B80625">
        <w:rPr>
          <w:noProof/>
        </w:rPr>
        <w:instrText xml:space="preserve"> SEQ Table \* ARABIC </w:instrText>
      </w:r>
      <w:r w:rsidR="00E77DFA" w:rsidRPr="00B80625">
        <w:rPr>
          <w:noProof/>
        </w:rPr>
        <w:fldChar w:fldCharType="separate"/>
      </w:r>
      <w:r w:rsidR="00FB6923">
        <w:rPr>
          <w:noProof/>
        </w:rPr>
        <w:t>3</w:t>
      </w:r>
      <w:r w:rsidR="00E77DFA" w:rsidRPr="00B80625">
        <w:rPr>
          <w:noProof/>
        </w:rPr>
        <w:fldChar w:fldCharType="end"/>
      </w:r>
      <w:bookmarkEnd w:id="11"/>
      <w:r w:rsidR="00902838">
        <w:t>.</w:t>
      </w:r>
      <w:r w:rsidRPr="00B80625">
        <w:t xml:space="preserve"> The internal consistency reliability and convergent </w:t>
      </w:r>
      <w:r>
        <w:t xml:space="preserve">and discriminant </w:t>
      </w:r>
      <w:r w:rsidRPr="00B80625">
        <w:t>validity of the reflective constructs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1212"/>
        <w:gridCol w:w="1112"/>
        <w:gridCol w:w="1663"/>
        <w:gridCol w:w="2215"/>
      </w:tblGrid>
      <w:tr w:rsidR="007D716E" w:rsidRPr="00801834" w14:paraId="3852BA1D" w14:textId="77777777" w:rsidTr="00902838">
        <w:trPr>
          <w:trHeight w:val="300"/>
        </w:trPr>
        <w:tc>
          <w:tcPr>
            <w:tcW w:w="912" w:type="pct"/>
            <w:tcBorders>
              <w:top w:val="single" w:sz="4" w:space="0" w:color="auto"/>
              <w:bottom w:val="single" w:sz="4" w:space="0" w:color="auto"/>
            </w:tcBorders>
            <w:noWrap/>
            <w:vAlign w:val="center"/>
          </w:tcPr>
          <w:p w14:paraId="44209ED8" w14:textId="77777777" w:rsidR="007D716E" w:rsidRPr="00801834" w:rsidRDefault="007D716E" w:rsidP="00A55CFE">
            <w:pPr>
              <w:jc w:val="left"/>
              <w:rPr>
                <w:rFonts w:cstheme="minorBidi"/>
                <w:b/>
                <w:bCs/>
                <w:sz w:val="18"/>
                <w:szCs w:val="18"/>
              </w:rPr>
            </w:pPr>
          </w:p>
        </w:tc>
        <w:tc>
          <w:tcPr>
            <w:tcW w:w="1532" w:type="pct"/>
            <w:gridSpan w:val="2"/>
            <w:tcBorders>
              <w:top w:val="single" w:sz="4" w:space="0" w:color="auto"/>
              <w:bottom w:val="single" w:sz="4" w:space="0" w:color="auto"/>
            </w:tcBorders>
            <w:noWrap/>
            <w:vAlign w:val="center"/>
          </w:tcPr>
          <w:p w14:paraId="327A9804" w14:textId="77777777" w:rsidR="007D716E" w:rsidRPr="00801834" w:rsidRDefault="007D716E" w:rsidP="00A55CFE">
            <w:pPr>
              <w:jc w:val="left"/>
              <w:rPr>
                <w:rFonts w:cstheme="minorBidi"/>
                <w:b/>
                <w:bCs/>
                <w:sz w:val="18"/>
                <w:szCs w:val="18"/>
              </w:rPr>
            </w:pPr>
            <w:r w:rsidRPr="00801834">
              <w:rPr>
                <w:rFonts w:cstheme="minorBidi"/>
                <w:b/>
                <w:bCs/>
                <w:sz w:val="18"/>
                <w:szCs w:val="18"/>
              </w:rPr>
              <w:t>Internal consistency reliability (suggested value between 0.70 and 0.95)</w:t>
            </w:r>
          </w:p>
        </w:tc>
        <w:tc>
          <w:tcPr>
            <w:tcW w:w="1096" w:type="pct"/>
            <w:tcBorders>
              <w:top w:val="single" w:sz="4" w:space="0" w:color="auto"/>
              <w:bottom w:val="single" w:sz="4" w:space="0" w:color="auto"/>
            </w:tcBorders>
            <w:vAlign w:val="center"/>
          </w:tcPr>
          <w:p w14:paraId="2426993D" w14:textId="77777777" w:rsidR="007D716E" w:rsidRPr="00801834" w:rsidRDefault="007D716E" w:rsidP="00A55CFE">
            <w:pPr>
              <w:jc w:val="left"/>
              <w:rPr>
                <w:rFonts w:cstheme="minorBidi"/>
                <w:b/>
                <w:bCs/>
                <w:sz w:val="18"/>
                <w:szCs w:val="18"/>
              </w:rPr>
            </w:pPr>
            <w:r w:rsidRPr="00801834">
              <w:rPr>
                <w:rFonts w:cstheme="minorBidi"/>
                <w:b/>
                <w:bCs/>
                <w:sz w:val="18"/>
                <w:szCs w:val="18"/>
              </w:rPr>
              <w:t>Convergent validity</w:t>
            </w:r>
            <w:r w:rsidR="00902838">
              <w:rPr>
                <w:rFonts w:cstheme="minorBidi"/>
                <w:b/>
                <w:bCs/>
                <w:sz w:val="18"/>
                <w:szCs w:val="18"/>
              </w:rPr>
              <w:br/>
            </w:r>
            <w:r w:rsidRPr="00801834">
              <w:rPr>
                <w:rFonts w:cstheme="minorBidi"/>
                <w:b/>
                <w:bCs/>
                <w:sz w:val="18"/>
                <w:szCs w:val="18"/>
              </w:rPr>
              <w:t xml:space="preserve"> (suggested value of 0.50 or higher)</w:t>
            </w:r>
          </w:p>
        </w:tc>
        <w:tc>
          <w:tcPr>
            <w:tcW w:w="1460" w:type="pct"/>
            <w:tcBorders>
              <w:top w:val="single" w:sz="4" w:space="0" w:color="auto"/>
              <w:bottom w:val="single" w:sz="4" w:space="0" w:color="auto"/>
            </w:tcBorders>
            <w:vAlign w:val="center"/>
          </w:tcPr>
          <w:p w14:paraId="77D16D15" w14:textId="77777777" w:rsidR="007D716E" w:rsidRPr="00801834" w:rsidRDefault="007D716E" w:rsidP="00A55CFE">
            <w:pPr>
              <w:jc w:val="left"/>
              <w:rPr>
                <w:rFonts w:cstheme="minorBidi"/>
                <w:b/>
                <w:bCs/>
                <w:sz w:val="18"/>
                <w:szCs w:val="18"/>
              </w:rPr>
            </w:pPr>
            <w:r w:rsidRPr="00801834">
              <w:rPr>
                <w:rFonts w:cstheme="minorBidi"/>
                <w:b/>
                <w:bCs/>
                <w:sz w:val="18"/>
                <w:szCs w:val="18"/>
              </w:rPr>
              <w:t>Discriminant validity (suggested values 0.85 and lower)</w:t>
            </w:r>
          </w:p>
        </w:tc>
      </w:tr>
      <w:tr w:rsidR="007D716E" w:rsidRPr="00D00232" w14:paraId="7D827151" w14:textId="77777777" w:rsidTr="006E1013">
        <w:trPr>
          <w:trHeight w:val="300"/>
        </w:trPr>
        <w:tc>
          <w:tcPr>
            <w:tcW w:w="912" w:type="pct"/>
            <w:tcBorders>
              <w:top w:val="single" w:sz="4" w:space="0" w:color="auto"/>
              <w:bottom w:val="single" w:sz="4" w:space="0" w:color="auto"/>
            </w:tcBorders>
            <w:noWrap/>
            <w:vAlign w:val="center"/>
            <w:hideMark/>
          </w:tcPr>
          <w:p w14:paraId="58BAAB32" w14:textId="77777777" w:rsidR="007D716E" w:rsidRPr="006E1013" w:rsidRDefault="007D716E" w:rsidP="006E1013">
            <w:pPr>
              <w:jc w:val="left"/>
              <w:rPr>
                <w:rFonts w:cstheme="minorBidi"/>
                <w:sz w:val="18"/>
                <w:szCs w:val="18"/>
              </w:rPr>
            </w:pPr>
            <w:r w:rsidRPr="006E1013">
              <w:rPr>
                <w:rFonts w:cstheme="minorBidi"/>
                <w:sz w:val="18"/>
                <w:szCs w:val="18"/>
              </w:rPr>
              <w:t>Construct</w:t>
            </w:r>
          </w:p>
        </w:tc>
        <w:tc>
          <w:tcPr>
            <w:tcW w:w="799" w:type="pct"/>
            <w:tcBorders>
              <w:top w:val="single" w:sz="4" w:space="0" w:color="auto"/>
              <w:bottom w:val="single" w:sz="4" w:space="0" w:color="auto"/>
            </w:tcBorders>
            <w:noWrap/>
            <w:vAlign w:val="center"/>
            <w:hideMark/>
          </w:tcPr>
          <w:p w14:paraId="0C469401" w14:textId="77777777" w:rsidR="007D716E" w:rsidRPr="006E1013" w:rsidRDefault="007D716E" w:rsidP="006E1013">
            <w:pPr>
              <w:jc w:val="left"/>
              <w:rPr>
                <w:rFonts w:cstheme="minorBidi"/>
                <w:sz w:val="18"/>
                <w:szCs w:val="18"/>
              </w:rPr>
            </w:pPr>
            <w:r w:rsidRPr="006E1013">
              <w:rPr>
                <w:rFonts w:cstheme="minorBidi"/>
                <w:sz w:val="18"/>
                <w:szCs w:val="18"/>
              </w:rPr>
              <w:t>Cronbach's Alpha</w:t>
            </w:r>
          </w:p>
        </w:tc>
        <w:tc>
          <w:tcPr>
            <w:tcW w:w="732" w:type="pct"/>
            <w:tcBorders>
              <w:top w:val="single" w:sz="4" w:space="0" w:color="auto"/>
              <w:bottom w:val="single" w:sz="4" w:space="0" w:color="auto"/>
            </w:tcBorders>
            <w:noWrap/>
            <w:vAlign w:val="center"/>
            <w:hideMark/>
          </w:tcPr>
          <w:p w14:paraId="0AA8A0FD" w14:textId="77777777" w:rsidR="007D716E" w:rsidRPr="006E1013" w:rsidRDefault="007D716E" w:rsidP="006E1013">
            <w:pPr>
              <w:jc w:val="left"/>
              <w:rPr>
                <w:rFonts w:cstheme="minorBidi"/>
                <w:sz w:val="18"/>
                <w:szCs w:val="18"/>
              </w:rPr>
            </w:pPr>
            <w:r w:rsidRPr="006E1013">
              <w:rPr>
                <w:rFonts w:cstheme="minorBidi"/>
                <w:sz w:val="18"/>
                <w:szCs w:val="18"/>
              </w:rPr>
              <w:t>Composite reliability</w:t>
            </w:r>
          </w:p>
        </w:tc>
        <w:tc>
          <w:tcPr>
            <w:tcW w:w="1096" w:type="pct"/>
            <w:tcBorders>
              <w:top w:val="single" w:sz="4" w:space="0" w:color="auto"/>
              <w:bottom w:val="single" w:sz="4" w:space="0" w:color="auto"/>
            </w:tcBorders>
            <w:vAlign w:val="center"/>
          </w:tcPr>
          <w:p w14:paraId="0234CD5A" w14:textId="77777777" w:rsidR="007D716E" w:rsidRPr="006E1013" w:rsidRDefault="007D716E" w:rsidP="006E1013">
            <w:pPr>
              <w:jc w:val="left"/>
              <w:rPr>
                <w:rFonts w:cstheme="minorBidi"/>
                <w:sz w:val="18"/>
                <w:szCs w:val="18"/>
              </w:rPr>
            </w:pPr>
            <w:r w:rsidRPr="006E1013">
              <w:rPr>
                <w:rFonts w:cstheme="minorBidi"/>
                <w:sz w:val="18"/>
                <w:szCs w:val="18"/>
              </w:rPr>
              <w:t>Average variance extracted (AVE)</w:t>
            </w:r>
          </w:p>
        </w:tc>
        <w:tc>
          <w:tcPr>
            <w:tcW w:w="1460" w:type="pct"/>
            <w:tcBorders>
              <w:top w:val="single" w:sz="4" w:space="0" w:color="auto"/>
              <w:bottom w:val="single" w:sz="4" w:space="0" w:color="auto"/>
            </w:tcBorders>
            <w:vAlign w:val="center"/>
          </w:tcPr>
          <w:p w14:paraId="3EB69517" w14:textId="77777777" w:rsidR="007D716E" w:rsidRPr="006E1013" w:rsidRDefault="007D716E" w:rsidP="006E1013">
            <w:pPr>
              <w:jc w:val="left"/>
              <w:rPr>
                <w:rFonts w:cstheme="minorBidi"/>
                <w:sz w:val="18"/>
                <w:szCs w:val="18"/>
              </w:rPr>
            </w:pPr>
            <w:proofErr w:type="spellStart"/>
            <w:r w:rsidRPr="006E1013">
              <w:rPr>
                <w:sz w:val="18"/>
                <w:szCs w:val="18"/>
              </w:rPr>
              <w:t>Heterotrait</w:t>
            </w:r>
            <w:proofErr w:type="spellEnd"/>
            <w:r w:rsidRPr="006E1013">
              <w:rPr>
                <w:sz w:val="18"/>
                <w:szCs w:val="18"/>
              </w:rPr>
              <w:t xml:space="preserve">- </w:t>
            </w:r>
            <w:proofErr w:type="spellStart"/>
            <w:r w:rsidRPr="006E1013">
              <w:rPr>
                <w:sz w:val="18"/>
                <w:szCs w:val="18"/>
              </w:rPr>
              <w:t>Monotrait</w:t>
            </w:r>
            <w:proofErr w:type="spellEnd"/>
            <w:r w:rsidRPr="006E1013">
              <w:rPr>
                <w:sz w:val="18"/>
                <w:szCs w:val="18"/>
              </w:rPr>
              <w:t xml:space="preserve"> ratio of the correlations (HTMT)</w:t>
            </w:r>
          </w:p>
        </w:tc>
      </w:tr>
      <w:tr w:rsidR="007D716E" w:rsidRPr="00D00232" w14:paraId="3D5CB6C6" w14:textId="77777777" w:rsidTr="006E1013">
        <w:trPr>
          <w:trHeight w:val="300"/>
        </w:trPr>
        <w:tc>
          <w:tcPr>
            <w:tcW w:w="912" w:type="pct"/>
            <w:tcBorders>
              <w:top w:val="single" w:sz="4" w:space="0" w:color="auto"/>
            </w:tcBorders>
            <w:noWrap/>
            <w:vAlign w:val="center"/>
            <w:hideMark/>
          </w:tcPr>
          <w:p w14:paraId="104218BB" w14:textId="77777777" w:rsidR="007D716E" w:rsidRPr="006E1013" w:rsidRDefault="007D716E" w:rsidP="00B73DD0">
            <w:pPr>
              <w:rPr>
                <w:rFonts w:cstheme="minorBidi"/>
                <w:sz w:val="18"/>
                <w:szCs w:val="18"/>
              </w:rPr>
            </w:pPr>
            <w:r w:rsidRPr="006E1013">
              <w:rPr>
                <w:rFonts w:cstheme="minorBidi"/>
                <w:sz w:val="18"/>
                <w:szCs w:val="18"/>
              </w:rPr>
              <w:t>COMP</w:t>
            </w:r>
          </w:p>
        </w:tc>
        <w:tc>
          <w:tcPr>
            <w:tcW w:w="799" w:type="pct"/>
            <w:tcBorders>
              <w:top w:val="single" w:sz="4" w:space="0" w:color="auto"/>
            </w:tcBorders>
            <w:noWrap/>
            <w:vAlign w:val="center"/>
            <w:hideMark/>
          </w:tcPr>
          <w:p w14:paraId="52BB6B6A" w14:textId="77777777" w:rsidR="007D716E" w:rsidRPr="006E1013" w:rsidRDefault="007D716E" w:rsidP="0008175E">
            <w:pPr>
              <w:jc w:val="right"/>
              <w:rPr>
                <w:rFonts w:cstheme="minorBidi"/>
                <w:sz w:val="18"/>
                <w:szCs w:val="18"/>
              </w:rPr>
            </w:pPr>
            <w:r w:rsidRPr="006E1013">
              <w:rPr>
                <w:rFonts w:cstheme="minorBidi"/>
                <w:sz w:val="18"/>
                <w:szCs w:val="18"/>
              </w:rPr>
              <w:t>0.75</w:t>
            </w:r>
          </w:p>
        </w:tc>
        <w:tc>
          <w:tcPr>
            <w:tcW w:w="732" w:type="pct"/>
            <w:tcBorders>
              <w:top w:val="single" w:sz="4" w:space="0" w:color="auto"/>
            </w:tcBorders>
            <w:noWrap/>
            <w:vAlign w:val="center"/>
            <w:hideMark/>
          </w:tcPr>
          <w:p w14:paraId="7B14A529" w14:textId="77777777" w:rsidR="007D716E" w:rsidRPr="006E1013" w:rsidRDefault="007D716E" w:rsidP="0008175E">
            <w:pPr>
              <w:jc w:val="right"/>
              <w:rPr>
                <w:rFonts w:cstheme="minorBidi"/>
                <w:sz w:val="18"/>
                <w:szCs w:val="18"/>
              </w:rPr>
            </w:pPr>
            <w:r w:rsidRPr="006E1013">
              <w:rPr>
                <w:rFonts w:cstheme="minorBidi"/>
                <w:sz w:val="18"/>
                <w:szCs w:val="18"/>
              </w:rPr>
              <w:t>0.86</w:t>
            </w:r>
          </w:p>
        </w:tc>
        <w:tc>
          <w:tcPr>
            <w:tcW w:w="1096" w:type="pct"/>
            <w:tcBorders>
              <w:top w:val="single" w:sz="4" w:space="0" w:color="auto"/>
            </w:tcBorders>
            <w:vAlign w:val="center"/>
          </w:tcPr>
          <w:p w14:paraId="6211060F" w14:textId="77777777" w:rsidR="007D716E" w:rsidRPr="006E1013" w:rsidRDefault="007D716E" w:rsidP="0008175E">
            <w:pPr>
              <w:jc w:val="right"/>
              <w:rPr>
                <w:rFonts w:cstheme="minorBidi"/>
                <w:sz w:val="18"/>
                <w:szCs w:val="18"/>
              </w:rPr>
            </w:pPr>
            <w:r w:rsidRPr="006E1013">
              <w:rPr>
                <w:rFonts w:cstheme="minorBidi"/>
                <w:sz w:val="18"/>
                <w:szCs w:val="18"/>
              </w:rPr>
              <w:t>0.67</w:t>
            </w:r>
          </w:p>
        </w:tc>
        <w:tc>
          <w:tcPr>
            <w:tcW w:w="1460" w:type="pct"/>
            <w:vMerge w:val="restart"/>
            <w:tcBorders>
              <w:top w:val="single" w:sz="4" w:space="0" w:color="auto"/>
            </w:tcBorders>
            <w:vAlign w:val="center"/>
          </w:tcPr>
          <w:p w14:paraId="42226A81" w14:textId="77777777" w:rsidR="007D716E" w:rsidRPr="006E1013" w:rsidRDefault="007D716E" w:rsidP="0008175E">
            <w:pPr>
              <w:jc w:val="right"/>
              <w:rPr>
                <w:rFonts w:cstheme="minorBidi"/>
                <w:sz w:val="18"/>
                <w:szCs w:val="18"/>
              </w:rPr>
            </w:pPr>
            <w:r w:rsidRPr="006E1013">
              <w:rPr>
                <w:rFonts w:cstheme="minorBidi"/>
                <w:sz w:val="18"/>
                <w:szCs w:val="18"/>
              </w:rPr>
              <w:t>0.17</w:t>
            </w:r>
          </w:p>
        </w:tc>
      </w:tr>
      <w:tr w:rsidR="007D716E" w:rsidRPr="00D00232" w14:paraId="28875669" w14:textId="77777777" w:rsidTr="006E1013">
        <w:trPr>
          <w:trHeight w:val="300"/>
        </w:trPr>
        <w:tc>
          <w:tcPr>
            <w:tcW w:w="912" w:type="pct"/>
            <w:tcBorders>
              <w:bottom w:val="single" w:sz="4" w:space="0" w:color="auto"/>
            </w:tcBorders>
            <w:noWrap/>
            <w:vAlign w:val="center"/>
          </w:tcPr>
          <w:p w14:paraId="28DC9097" w14:textId="77777777" w:rsidR="007D716E" w:rsidRPr="006E1013" w:rsidRDefault="007D716E" w:rsidP="00B73DD0">
            <w:pPr>
              <w:rPr>
                <w:rFonts w:cstheme="minorBidi"/>
                <w:sz w:val="18"/>
                <w:szCs w:val="18"/>
              </w:rPr>
            </w:pPr>
            <w:r w:rsidRPr="006E1013">
              <w:rPr>
                <w:rFonts w:cstheme="minorBidi"/>
                <w:sz w:val="18"/>
                <w:szCs w:val="18"/>
              </w:rPr>
              <w:t>USEFULNESS</w:t>
            </w:r>
          </w:p>
        </w:tc>
        <w:tc>
          <w:tcPr>
            <w:tcW w:w="799" w:type="pct"/>
            <w:tcBorders>
              <w:bottom w:val="single" w:sz="4" w:space="0" w:color="auto"/>
            </w:tcBorders>
            <w:noWrap/>
            <w:vAlign w:val="center"/>
          </w:tcPr>
          <w:p w14:paraId="30A3AF59" w14:textId="77777777" w:rsidR="007D716E" w:rsidRPr="006E1013" w:rsidRDefault="007D716E" w:rsidP="0008175E">
            <w:pPr>
              <w:jc w:val="right"/>
              <w:rPr>
                <w:rFonts w:cstheme="minorBidi"/>
                <w:sz w:val="18"/>
                <w:szCs w:val="18"/>
              </w:rPr>
            </w:pPr>
            <w:r w:rsidRPr="006E1013">
              <w:rPr>
                <w:rFonts w:cstheme="minorBidi"/>
                <w:sz w:val="18"/>
                <w:szCs w:val="18"/>
              </w:rPr>
              <w:t>0.81</w:t>
            </w:r>
          </w:p>
        </w:tc>
        <w:tc>
          <w:tcPr>
            <w:tcW w:w="732" w:type="pct"/>
            <w:tcBorders>
              <w:bottom w:val="single" w:sz="4" w:space="0" w:color="auto"/>
            </w:tcBorders>
            <w:noWrap/>
            <w:vAlign w:val="center"/>
          </w:tcPr>
          <w:p w14:paraId="128AAF8B" w14:textId="77777777" w:rsidR="007D716E" w:rsidRPr="006E1013" w:rsidRDefault="007D716E" w:rsidP="0008175E">
            <w:pPr>
              <w:jc w:val="right"/>
              <w:rPr>
                <w:rFonts w:cstheme="minorBidi"/>
                <w:sz w:val="18"/>
                <w:szCs w:val="18"/>
              </w:rPr>
            </w:pPr>
            <w:r w:rsidRPr="006E1013">
              <w:rPr>
                <w:rFonts w:cstheme="minorBidi"/>
                <w:sz w:val="18"/>
                <w:szCs w:val="18"/>
              </w:rPr>
              <w:t>0.89</w:t>
            </w:r>
          </w:p>
        </w:tc>
        <w:tc>
          <w:tcPr>
            <w:tcW w:w="1096" w:type="pct"/>
            <w:tcBorders>
              <w:bottom w:val="single" w:sz="4" w:space="0" w:color="auto"/>
            </w:tcBorders>
            <w:vAlign w:val="center"/>
          </w:tcPr>
          <w:p w14:paraId="6D7D228A" w14:textId="77777777" w:rsidR="007D716E" w:rsidRPr="006E1013" w:rsidRDefault="007D716E" w:rsidP="0008175E">
            <w:pPr>
              <w:jc w:val="right"/>
              <w:rPr>
                <w:rFonts w:cstheme="minorBidi"/>
                <w:sz w:val="18"/>
                <w:szCs w:val="18"/>
              </w:rPr>
            </w:pPr>
            <w:r w:rsidRPr="006E1013">
              <w:rPr>
                <w:rFonts w:cstheme="minorBidi"/>
                <w:sz w:val="18"/>
                <w:szCs w:val="18"/>
              </w:rPr>
              <w:t>0.72</w:t>
            </w:r>
          </w:p>
        </w:tc>
        <w:tc>
          <w:tcPr>
            <w:tcW w:w="1460" w:type="pct"/>
            <w:vMerge/>
            <w:tcBorders>
              <w:bottom w:val="single" w:sz="4" w:space="0" w:color="auto"/>
            </w:tcBorders>
            <w:vAlign w:val="center"/>
          </w:tcPr>
          <w:p w14:paraId="74A2E710" w14:textId="77777777" w:rsidR="007D716E" w:rsidRPr="006E1013" w:rsidRDefault="007D716E" w:rsidP="00B73DD0">
            <w:pPr>
              <w:rPr>
                <w:rFonts w:cstheme="minorBidi"/>
                <w:sz w:val="18"/>
                <w:szCs w:val="18"/>
              </w:rPr>
            </w:pPr>
          </w:p>
        </w:tc>
      </w:tr>
      <w:tr w:rsidR="00387F22" w:rsidRPr="00D00232" w14:paraId="18AFC504" w14:textId="77777777" w:rsidTr="00154B91">
        <w:trPr>
          <w:trHeight w:val="300"/>
        </w:trPr>
        <w:tc>
          <w:tcPr>
            <w:tcW w:w="5000" w:type="pct"/>
            <w:gridSpan w:val="5"/>
            <w:tcBorders>
              <w:top w:val="single" w:sz="4" w:space="0" w:color="auto"/>
              <w:bottom w:val="single" w:sz="4" w:space="0" w:color="auto"/>
            </w:tcBorders>
            <w:noWrap/>
            <w:vAlign w:val="center"/>
          </w:tcPr>
          <w:p w14:paraId="6B0ACEE3" w14:textId="77777777" w:rsidR="00387F22" w:rsidRPr="006E1013" w:rsidRDefault="00387F22" w:rsidP="00562531">
            <w:pPr>
              <w:rPr>
                <w:rFonts w:cstheme="minorBidi"/>
                <w:sz w:val="18"/>
                <w:szCs w:val="18"/>
              </w:rPr>
            </w:pPr>
            <w:r w:rsidRPr="006E1013">
              <w:rPr>
                <w:rFonts w:cstheme="minorBidi"/>
                <w:sz w:val="18"/>
                <w:szCs w:val="18"/>
              </w:rPr>
              <w:t>N</w:t>
            </w:r>
            <w:r w:rsidR="00562531" w:rsidRPr="006E1013">
              <w:rPr>
                <w:rFonts w:cstheme="minorBidi"/>
                <w:sz w:val="18"/>
                <w:szCs w:val="18"/>
              </w:rPr>
              <w:t>ote: As indicated in this section</w:t>
            </w:r>
            <w:r w:rsidRPr="006E1013">
              <w:rPr>
                <w:rFonts w:cstheme="minorBidi"/>
                <w:sz w:val="18"/>
                <w:szCs w:val="18"/>
              </w:rPr>
              <w:t xml:space="preserve">, COMP refers to the level of competition and USEFULNESS refers </w:t>
            </w:r>
            <w:r w:rsidR="00C23145" w:rsidRPr="006E1013">
              <w:rPr>
                <w:rFonts w:cstheme="minorBidi"/>
                <w:sz w:val="18"/>
                <w:szCs w:val="18"/>
              </w:rPr>
              <w:t xml:space="preserve">to </w:t>
            </w:r>
            <w:r w:rsidRPr="006E1013">
              <w:rPr>
                <w:rFonts w:cstheme="minorBidi"/>
                <w:sz w:val="18"/>
                <w:szCs w:val="18"/>
              </w:rPr>
              <w:t>the respondents’ perception of the usefulness and accuracy of cost information.</w:t>
            </w:r>
          </w:p>
        </w:tc>
      </w:tr>
    </w:tbl>
    <w:p w14:paraId="2A25E952" w14:textId="77777777" w:rsidR="000527FF" w:rsidRPr="00520058" w:rsidRDefault="000527FF" w:rsidP="00520058"/>
    <w:p w14:paraId="0B74B17B" w14:textId="77777777" w:rsidR="00501D30" w:rsidRDefault="00383265" w:rsidP="00501D30">
      <w:r>
        <w:t xml:space="preserve">has the potential to be used by 63 (31.5%) business-units, as </w:t>
      </w:r>
      <w:r w:rsidRPr="003F6B2F">
        <w:t>34 (17%) business-units are intending to use ABC, 17 (8.5%) are investigating its use and 12 (6%) are intending to investigate its use</w:t>
      </w:r>
      <w:r w:rsidR="00154B91">
        <w:t xml:space="preserve">. </w:t>
      </w:r>
      <w:r>
        <w:t>Furthermore, the results suggest that the majority of business-units (n = 101, 50.5%) have never considered using ABC</w:t>
      </w:r>
      <w:r w:rsidR="00154B91">
        <w:t xml:space="preserve">. </w:t>
      </w:r>
      <w:r>
        <w:t xml:space="preserve">Moreover, the results </w:t>
      </w:r>
      <w:r w:rsidR="00C23145">
        <w:t>show</w:t>
      </w:r>
      <w:r>
        <w:t xml:space="preserve"> that 17 (8.5%) business-units are unlikely to use the system, given that</w:t>
      </w:r>
      <w:r w:rsidRPr="003F6B2F">
        <w:t xml:space="preserve"> one (0.5%) business-unit had implemented it and subsequently decided to abandon it</w:t>
      </w:r>
      <w:r w:rsidR="00C23145">
        <w:t>, while a further</w:t>
      </w:r>
      <w:r w:rsidRPr="003F6B2F">
        <w:t xml:space="preserve"> 16 (8%) had investigated its use and decided to reject it, with 11 of</w:t>
      </w:r>
      <w:r>
        <w:t xml:space="preserve"> </w:t>
      </w:r>
      <w:r w:rsidRPr="003F6B2F">
        <w:t>the</w:t>
      </w:r>
      <w:r w:rsidR="00C23145">
        <w:t>se</w:t>
      </w:r>
      <w:r w:rsidRPr="003F6B2F">
        <w:t xml:space="preserve"> 16 business-units</w:t>
      </w:r>
      <w:r>
        <w:t xml:space="preserve"> decid</w:t>
      </w:r>
      <w:r w:rsidR="00C23145">
        <w:t>ing</w:t>
      </w:r>
      <w:r>
        <w:t xml:space="preserve"> to confine its use to the pre-stages of ABC; namely, the </w:t>
      </w:r>
      <w:r w:rsidRPr="003F6B2F">
        <w:t>activity</w:t>
      </w:r>
      <w:r>
        <w:t xml:space="preserve"> analysis (AA)</w:t>
      </w:r>
      <w:r w:rsidRPr="003F6B2F">
        <w:t xml:space="preserve"> or cost driver analysis</w:t>
      </w:r>
      <w:r>
        <w:t xml:space="preserve"> (CDA).  Lastly, the results show that none (n = 0, 0 %) of the business-units rejected ABC without investigating its use. </w:t>
      </w:r>
    </w:p>
    <w:p w14:paraId="16C96220" w14:textId="77777777" w:rsidR="00154B91" w:rsidRDefault="00154B91" w:rsidP="001F62AF"/>
    <w:p w14:paraId="46C62012" w14:textId="77777777" w:rsidR="007D716E" w:rsidRDefault="007D716E" w:rsidP="00801834">
      <w:pPr>
        <w:pStyle w:val="Caption"/>
      </w:pPr>
      <w:bookmarkStart w:id="12" w:name="_Ref535854422"/>
      <w:r>
        <w:t xml:space="preserve">Table </w:t>
      </w:r>
      <w:r w:rsidR="00E77DFA">
        <w:rPr>
          <w:noProof/>
        </w:rPr>
        <w:fldChar w:fldCharType="begin"/>
      </w:r>
      <w:r>
        <w:rPr>
          <w:noProof/>
        </w:rPr>
        <w:instrText xml:space="preserve"> SEQ Table \* ARABIC </w:instrText>
      </w:r>
      <w:r w:rsidR="00E77DFA">
        <w:rPr>
          <w:noProof/>
        </w:rPr>
        <w:fldChar w:fldCharType="separate"/>
      </w:r>
      <w:r w:rsidR="00FB6923">
        <w:rPr>
          <w:noProof/>
        </w:rPr>
        <w:t>4</w:t>
      </w:r>
      <w:r w:rsidR="00E77DFA">
        <w:rPr>
          <w:noProof/>
        </w:rPr>
        <w:fldChar w:fldCharType="end"/>
      </w:r>
      <w:bookmarkEnd w:id="12"/>
      <w:r w:rsidR="00902838">
        <w:t>.</w:t>
      </w:r>
      <w:r>
        <w:t xml:space="preserve"> </w:t>
      </w:r>
      <w:r w:rsidRPr="00453A71">
        <w:t>Business-units’ experience with ABC</w:t>
      </w:r>
    </w:p>
    <w:tbl>
      <w:tblPr>
        <w:tblStyle w:val="TableGrid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1458"/>
        <w:gridCol w:w="1160"/>
      </w:tblGrid>
      <w:tr w:rsidR="007D716E" w:rsidRPr="00801834" w14:paraId="24D68051" w14:textId="77777777" w:rsidTr="00801834">
        <w:trPr>
          <w:jc w:val="center"/>
        </w:trPr>
        <w:tc>
          <w:tcPr>
            <w:tcW w:w="3298" w:type="pct"/>
            <w:tcBorders>
              <w:top w:val="single" w:sz="4" w:space="0" w:color="auto"/>
              <w:bottom w:val="single" w:sz="8" w:space="0" w:color="000000" w:themeColor="text1"/>
            </w:tcBorders>
            <w:vAlign w:val="center"/>
          </w:tcPr>
          <w:p w14:paraId="39C92017" w14:textId="77777777" w:rsidR="007D716E" w:rsidRPr="00801834" w:rsidRDefault="007D716E" w:rsidP="00A55CFE">
            <w:pPr>
              <w:spacing w:line="276" w:lineRule="auto"/>
              <w:jc w:val="left"/>
              <w:rPr>
                <w:b/>
                <w:bCs/>
                <w:sz w:val="20"/>
                <w:szCs w:val="20"/>
              </w:rPr>
            </w:pPr>
            <w:r w:rsidRPr="00801834">
              <w:rPr>
                <w:b/>
                <w:bCs/>
                <w:sz w:val="20"/>
                <w:szCs w:val="20"/>
              </w:rPr>
              <w:t>Experience with ABC</w:t>
            </w:r>
          </w:p>
        </w:tc>
        <w:tc>
          <w:tcPr>
            <w:tcW w:w="985" w:type="pct"/>
            <w:tcBorders>
              <w:top w:val="single" w:sz="4" w:space="0" w:color="auto"/>
              <w:bottom w:val="single" w:sz="8" w:space="0" w:color="000000" w:themeColor="text1"/>
            </w:tcBorders>
            <w:vAlign w:val="center"/>
          </w:tcPr>
          <w:p w14:paraId="73E0EC1E" w14:textId="77777777" w:rsidR="007D716E" w:rsidRPr="00801834" w:rsidRDefault="007D716E" w:rsidP="00A55CFE">
            <w:pPr>
              <w:spacing w:line="276" w:lineRule="auto"/>
              <w:jc w:val="left"/>
              <w:rPr>
                <w:b/>
                <w:bCs/>
                <w:sz w:val="20"/>
                <w:szCs w:val="20"/>
              </w:rPr>
            </w:pPr>
            <w:r w:rsidRPr="00801834">
              <w:rPr>
                <w:b/>
                <w:bCs/>
                <w:sz w:val="20"/>
                <w:szCs w:val="20"/>
              </w:rPr>
              <w:t>N</w:t>
            </w:r>
            <w:r w:rsidR="00387F22" w:rsidRPr="00801834">
              <w:rPr>
                <w:b/>
                <w:bCs/>
                <w:sz w:val="20"/>
                <w:szCs w:val="20"/>
              </w:rPr>
              <w:t xml:space="preserve">umber </w:t>
            </w:r>
            <w:r w:rsidR="00801834">
              <w:rPr>
                <w:b/>
                <w:bCs/>
                <w:sz w:val="20"/>
                <w:szCs w:val="20"/>
              </w:rPr>
              <w:br/>
            </w:r>
            <w:r w:rsidR="00387F22" w:rsidRPr="00801834">
              <w:rPr>
                <w:b/>
                <w:bCs/>
                <w:sz w:val="20"/>
                <w:szCs w:val="20"/>
              </w:rPr>
              <w:t>of cases</w:t>
            </w:r>
          </w:p>
        </w:tc>
        <w:tc>
          <w:tcPr>
            <w:tcW w:w="717" w:type="pct"/>
            <w:tcBorders>
              <w:top w:val="single" w:sz="4" w:space="0" w:color="auto"/>
              <w:bottom w:val="single" w:sz="8" w:space="0" w:color="000000" w:themeColor="text1"/>
            </w:tcBorders>
            <w:vAlign w:val="center"/>
          </w:tcPr>
          <w:p w14:paraId="16CF2BF8" w14:textId="77777777" w:rsidR="007D716E" w:rsidRPr="00801834" w:rsidRDefault="00057E7D" w:rsidP="00A55CFE">
            <w:pPr>
              <w:spacing w:line="276" w:lineRule="auto"/>
              <w:jc w:val="left"/>
              <w:rPr>
                <w:b/>
                <w:bCs/>
                <w:sz w:val="20"/>
                <w:szCs w:val="20"/>
              </w:rPr>
            </w:pPr>
            <w:r w:rsidRPr="00801834">
              <w:rPr>
                <w:b/>
                <w:bCs/>
                <w:sz w:val="20"/>
                <w:szCs w:val="20"/>
              </w:rPr>
              <w:t>Percentage</w:t>
            </w:r>
          </w:p>
        </w:tc>
      </w:tr>
      <w:tr w:rsidR="007D716E" w:rsidRPr="009041E8" w14:paraId="5638D07E" w14:textId="77777777" w:rsidTr="00387F22">
        <w:trPr>
          <w:jc w:val="center"/>
        </w:trPr>
        <w:tc>
          <w:tcPr>
            <w:tcW w:w="3298" w:type="pct"/>
            <w:tcBorders>
              <w:top w:val="single" w:sz="8" w:space="0" w:color="000000" w:themeColor="text1"/>
            </w:tcBorders>
            <w:vAlign w:val="bottom"/>
          </w:tcPr>
          <w:p w14:paraId="5405783E" w14:textId="77777777" w:rsidR="007D716E" w:rsidRPr="00154B91" w:rsidRDefault="007D716E" w:rsidP="00154B91">
            <w:pPr>
              <w:spacing w:line="276" w:lineRule="auto"/>
              <w:jc w:val="left"/>
              <w:rPr>
                <w:sz w:val="20"/>
                <w:szCs w:val="20"/>
              </w:rPr>
            </w:pPr>
            <w:r w:rsidRPr="00154B91">
              <w:rPr>
                <w:sz w:val="20"/>
                <w:szCs w:val="20"/>
              </w:rPr>
              <w:t>Currently using ABC</w:t>
            </w:r>
          </w:p>
        </w:tc>
        <w:tc>
          <w:tcPr>
            <w:tcW w:w="985" w:type="pct"/>
            <w:tcBorders>
              <w:top w:val="single" w:sz="8" w:space="0" w:color="000000" w:themeColor="text1"/>
            </w:tcBorders>
            <w:vAlign w:val="bottom"/>
          </w:tcPr>
          <w:p w14:paraId="70E2D40A" w14:textId="77777777" w:rsidR="007D716E" w:rsidRPr="00154B91" w:rsidRDefault="007D716E" w:rsidP="0008175E">
            <w:pPr>
              <w:spacing w:line="276" w:lineRule="auto"/>
              <w:jc w:val="right"/>
              <w:rPr>
                <w:sz w:val="20"/>
                <w:szCs w:val="20"/>
              </w:rPr>
            </w:pPr>
            <w:r w:rsidRPr="00154B91">
              <w:rPr>
                <w:sz w:val="20"/>
                <w:szCs w:val="20"/>
              </w:rPr>
              <w:t>19</w:t>
            </w:r>
          </w:p>
        </w:tc>
        <w:tc>
          <w:tcPr>
            <w:tcW w:w="717" w:type="pct"/>
            <w:tcBorders>
              <w:top w:val="single" w:sz="8" w:space="0" w:color="000000" w:themeColor="text1"/>
            </w:tcBorders>
            <w:vAlign w:val="bottom"/>
          </w:tcPr>
          <w:p w14:paraId="48ED6497" w14:textId="77777777" w:rsidR="007D716E" w:rsidRPr="00154B91" w:rsidRDefault="007D716E" w:rsidP="0008175E">
            <w:pPr>
              <w:spacing w:line="276" w:lineRule="auto"/>
              <w:jc w:val="right"/>
              <w:rPr>
                <w:sz w:val="20"/>
                <w:szCs w:val="20"/>
              </w:rPr>
            </w:pPr>
            <w:r w:rsidRPr="00154B91">
              <w:rPr>
                <w:sz w:val="20"/>
                <w:szCs w:val="20"/>
              </w:rPr>
              <w:t>9.5</w:t>
            </w:r>
          </w:p>
        </w:tc>
      </w:tr>
      <w:tr w:rsidR="007D716E" w:rsidRPr="009041E8" w14:paraId="5E32DCE0" w14:textId="77777777" w:rsidTr="00387F22">
        <w:trPr>
          <w:jc w:val="center"/>
        </w:trPr>
        <w:tc>
          <w:tcPr>
            <w:tcW w:w="3298" w:type="pct"/>
            <w:vAlign w:val="bottom"/>
          </w:tcPr>
          <w:p w14:paraId="5CA3513B" w14:textId="77777777" w:rsidR="007D716E" w:rsidRPr="00154B91" w:rsidRDefault="007D716E" w:rsidP="00154B91">
            <w:pPr>
              <w:spacing w:line="276" w:lineRule="auto"/>
              <w:jc w:val="left"/>
              <w:rPr>
                <w:sz w:val="20"/>
                <w:szCs w:val="20"/>
              </w:rPr>
            </w:pPr>
            <w:r w:rsidRPr="00154B91">
              <w:rPr>
                <w:sz w:val="20"/>
                <w:szCs w:val="20"/>
              </w:rPr>
              <w:t>Intending to use ABC</w:t>
            </w:r>
          </w:p>
        </w:tc>
        <w:tc>
          <w:tcPr>
            <w:tcW w:w="985" w:type="pct"/>
            <w:vAlign w:val="bottom"/>
          </w:tcPr>
          <w:p w14:paraId="00702E03" w14:textId="77777777" w:rsidR="007D716E" w:rsidRPr="00154B91" w:rsidRDefault="007D716E" w:rsidP="0008175E">
            <w:pPr>
              <w:spacing w:line="276" w:lineRule="auto"/>
              <w:jc w:val="right"/>
              <w:rPr>
                <w:sz w:val="20"/>
                <w:szCs w:val="20"/>
              </w:rPr>
            </w:pPr>
            <w:r w:rsidRPr="00154B91">
              <w:rPr>
                <w:sz w:val="20"/>
                <w:szCs w:val="20"/>
              </w:rPr>
              <w:t>34</w:t>
            </w:r>
          </w:p>
        </w:tc>
        <w:tc>
          <w:tcPr>
            <w:tcW w:w="717" w:type="pct"/>
            <w:vAlign w:val="bottom"/>
          </w:tcPr>
          <w:p w14:paraId="6AA1D9F1" w14:textId="77777777" w:rsidR="007D716E" w:rsidRPr="00154B91" w:rsidRDefault="007D716E" w:rsidP="0008175E">
            <w:pPr>
              <w:spacing w:line="276" w:lineRule="auto"/>
              <w:jc w:val="right"/>
              <w:rPr>
                <w:sz w:val="20"/>
                <w:szCs w:val="20"/>
              </w:rPr>
            </w:pPr>
            <w:r w:rsidRPr="00154B91">
              <w:rPr>
                <w:sz w:val="20"/>
                <w:szCs w:val="20"/>
              </w:rPr>
              <w:t>17</w:t>
            </w:r>
          </w:p>
        </w:tc>
      </w:tr>
      <w:tr w:rsidR="007D716E" w:rsidRPr="009041E8" w14:paraId="415E6C8A" w14:textId="77777777" w:rsidTr="00387F22">
        <w:trPr>
          <w:jc w:val="center"/>
        </w:trPr>
        <w:tc>
          <w:tcPr>
            <w:tcW w:w="3298" w:type="pct"/>
            <w:vAlign w:val="bottom"/>
          </w:tcPr>
          <w:p w14:paraId="60505903" w14:textId="77777777" w:rsidR="007D716E" w:rsidRPr="00154B91" w:rsidRDefault="007D716E" w:rsidP="00154B91">
            <w:pPr>
              <w:spacing w:line="276" w:lineRule="auto"/>
              <w:jc w:val="left"/>
              <w:rPr>
                <w:sz w:val="20"/>
                <w:szCs w:val="20"/>
              </w:rPr>
            </w:pPr>
            <w:r w:rsidRPr="00154B91">
              <w:rPr>
                <w:sz w:val="20"/>
                <w:szCs w:val="20"/>
              </w:rPr>
              <w:t>Currently investigating using ABC</w:t>
            </w:r>
          </w:p>
        </w:tc>
        <w:tc>
          <w:tcPr>
            <w:tcW w:w="985" w:type="pct"/>
            <w:vAlign w:val="bottom"/>
          </w:tcPr>
          <w:p w14:paraId="0573A78D" w14:textId="77777777" w:rsidR="007D716E" w:rsidRPr="00154B91" w:rsidRDefault="007D716E" w:rsidP="0008175E">
            <w:pPr>
              <w:spacing w:line="276" w:lineRule="auto"/>
              <w:jc w:val="right"/>
              <w:rPr>
                <w:sz w:val="20"/>
                <w:szCs w:val="20"/>
              </w:rPr>
            </w:pPr>
            <w:r w:rsidRPr="00154B91">
              <w:rPr>
                <w:sz w:val="20"/>
                <w:szCs w:val="20"/>
              </w:rPr>
              <w:t>17</w:t>
            </w:r>
          </w:p>
        </w:tc>
        <w:tc>
          <w:tcPr>
            <w:tcW w:w="717" w:type="pct"/>
            <w:vAlign w:val="bottom"/>
          </w:tcPr>
          <w:p w14:paraId="40EF8F6F" w14:textId="77777777" w:rsidR="007D716E" w:rsidRPr="00154B91" w:rsidRDefault="007D716E" w:rsidP="0008175E">
            <w:pPr>
              <w:spacing w:line="276" w:lineRule="auto"/>
              <w:jc w:val="right"/>
              <w:rPr>
                <w:sz w:val="20"/>
                <w:szCs w:val="20"/>
              </w:rPr>
            </w:pPr>
            <w:r w:rsidRPr="00154B91">
              <w:rPr>
                <w:sz w:val="20"/>
                <w:szCs w:val="20"/>
              </w:rPr>
              <w:t>8.5</w:t>
            </w:r>
          </w:p>
        </w:tc>
      </w:tr>
      <w:tr w:rsidR="007D716E" w:rsidRPr="009041E8" w14:paraId="7F698412" w14:textId="77777777" w:rsidTr="00387F22">
        <w:trPr>
          <w:jc w:val="center"/>
        </w:trPr>
        <w:tc>
          <w:tcPr>
            <w:tcW w:w="3298" w:type="pct"/>
            <w:vAlign w:val="bottom"/>
          </w:tcPr>
          <w:p w14:paraId="5E76D474" w14:textId="77777777" w:rsidR="007D716E" w:rsidRPr="00154B91" w:rsidRDefault="007D716E" w:rsidP="00154B91">
            <w:pPr>
              <w:spacing w:line="276" w:lineRule="auto"/>
              <w:jc w:val="left"/>
              <w:rPr>
                <w:sz w:val="20"/>
                <w:szCs w:val="20"/>
              </w:rPr>
            </w:pPr>
            <w:r w:rsidRPr="00154B91">
              <w:rPr>
                <w:sz w:val="20"/>
                <w:szCs w:val="20"/>
              </w:rPr>
              <w:t>Intending to investigate using ABC</w:t>
            </w:r>
          </w:p>
        </w:tc>
        <w:tc>
          <w:tcPr>
            <w:tcW w:w="985" w:type="pct"/>
            <w:vAlign w:val="bottom"/>
          </w:tcPr>
          <w:p w14:paraId="0FC15CAE" w14:textId="77777777" w:rsidR="007D716E" w:rsidRPr="00154B91" w:rsidRDefault="007D716E" w:rsidP="0008175E">
            <w:pPr>
              <w:spacing w:line="276" w:lineRule="auto"/>
              <w:jc w:val="right"/>
              <w:rPr>
                <w:sz w:val="20"/>
                <w:szCs w:val="20"/>
              </w:rPr>
            </w:pPr>
            <w:r w:rsidRPr="00154B91">
              <w:rPr>
                <w:sz w:val="20"/>
                <w:szCs w:val="20"/>
              </w:rPr>
              <w:t>12</w:t>
            </w:r>
          </w:p>
        </w:tc>
        <w:tc>
          <w:tcPr>
            <w:tcW w:w="717" w:type="pct"/>
            <w:vAlign w:val="bottom"/>
          </w:tcPr>
          <w:p w14:paraId="080D4054" w14:textId="77777777" w:rsidR="007D716E" w:rsidRPr="00154B91" w:rsidRDefault="007D716E" w:rsidP="0008175E">
            <w:pPr>
              <w:spacing w:line="276" w:lineRule="auto"/>
              <w:jc w:val="right"/>
              <w:rPr>
                <w:sz w:val="20"/>
                <w:szCs w:val="20"/>
              </w:rPr>
            </w:pPr>
            <w:r w:rsidRPr="00154B91">
              <w:rPr>
                <w:sz w:val="20"/>
                <w:szCs w:val="20"/>
              </w:rPr>
              <w:t>6</w:t>
            </w:r>
          </w:p>
        </w:tc>
      </w:tr>
      <w:tr w:rsidR="007D716E" w:rsidRPr="009041E8" w14:paraId="0D671CCF" w14:textId="77777777" w:rsidTr="00387F22">
        <w:trPr>
          <w:jc w:val="center"/>
        </w:trPr>
        <w:tc>
          <w:tcPr>
            <w:tcW w:w="3298" w:type="pct"/>
            <w:vAlign w:val="bottom"/>
          </w:tcPr>
          <w:p w14:paraId="0DFC912A" w14:textId="77777777" w:rsidR="007D716E" w:rsidRPr="00154B91" w:rsidRDefault="007D716E" w:rsidP="00154B91">
            <w:pPr>
              <w:spacing w:line="276" w:lineRule="auto"/>
              <w:jc w:val="left"/>
              <w:rPr>
                <w:sz w:val="20"/>
                <w:szCs w:val="20"/>
              </w:rPr>
            </w:pPr>
            <w:r w:rsidRPr="00154B91">
              <w:rPr>
                <w:sz w:val="20"/>
                <w:szCs w:val="20"/>
              </w:rPr>
              <w:t>Implemented ABC and subsequently decided to abandon it</w:t>
            </w:r>
          </w:p>
        </w:tc>
        <w:tc>
          <w:tcPr>
            <w:tcW w:w="985" w:type="pct"/>
            <w:vAlign w:val="bottom"/>
          </w:tcPr>
          <w:p w14:paraId="2D59BE04" w14:textId="77777777" w:rsidR="007D716E" w:rsidRPr="00154B91" w:rsidRDefault="007D716E" w:rsidP="0008175E">
            <w:pPr>
              <w:spacing w:line="276" w:lineRule="auto"/>
              <w:jc w:val="right"/>
              <w:rPr>
                <w:sz w:val="20"/>
                <w:szCs w:val="20"/>
              </w:rPr>
            </w:pPr>
            <w:r w:rsidRPr="00154B91">
              <w:rPr>
                <w:sz w:val="20"/>
                <w:szCs w:val="20"/>
              </w:rPr>
              <w:t>1</w:t>
            </w:r>
          </w:p>
        </w:tc>
        <w:tc>
          <w:tcPr>
            <w:tcW w:w="717" w:type="pct"/>
            <w:vAlign w:val="bottom"/>
          </w:tcPr>
          <w:p w14:paraId="66DB7D69" w14:textId="77777777" w:rsidR="007D716E" w:rsidRPr="00154B91" w:rsidRDefault="007D716E" w:rsidP="0008175E">
            <w:pPr>
              <w:spacing w:line="276" w:lineRule="auto"/>
              <w:jc w:val="right"/>
              <w:rPr>
                <w:sz w:val="20"/>
                <w:szCs w:val="20"/>
              </w:rPr>
            </w:pPr>
            <w:r w:rsidRPr="00154B91">
              <w:rPr>
                <w:sz w:val="20"/>
                <w:szCs w:val="20"/>
              </w:rPr>
              <w:t>0.5</w:t>
            </w:r>
          </w:p>
        </w:tc>
      </w:tr>
      <w:tr w:rsidR="007D716E" w:rsidRPr="009041E8" w14:paraId="4D90B34B" w14:textId="77777777" w:rsidTr="00387F22">
        <w:trPr>
          <w:jc w:val="center"/>
        </w:trPr>
        <w:tc>
          <w:tcPr>
            <w:tcW w:w="3298" w:type="pct"/>
            <w:vAlign w:val="bottom"/>
          </w:tcPr>
          <w:p w14:paraId="47C8E7BF" w14:textId="77777777" w:rsidR="007D716E" w:rsidRPr="00154B91" w:rsidRDefault="007D716E" w:rsidP="00154B91">
            <w:pPr>
              <w:spacing w:line="276" w:lineRule="auto"/>
              <w:jc w:val="left"/>
              <w:rPr>
                <w:sz w:val="20"/>
                <w:szCs w:val="20"/>
              </w:rPr>
            </w:pPr>
            <w:r w:rsidRPr="00154B91">
              <w:rPr>
                <w:sz w:val="20"/>
                <w:szCs w:val="20"/>
              </w:rPr>
              <w:t>Investigated using ABC and decided to reject it</w:t>
            </w:r>
          </w:p>
        </w:tc>
        <w:tc>
          <w:tcPr>
            <w:tcW w:w="985" w:type="pct"/>
            <w:vAlign w:val="bottom"/>
          </w:tcPr>
          <w:p w14:paraId="016F6D39" w14:textId="77777777" w:rsidR="007D716E" w:rsidRPr="00154B91" w:rsidRDefault="007D716E" w:rsidP="0008175E">
            <w:pPr>
              <w:spacing w:line="276" w:lineRule="auto"/>
              <w:jc w:val="right"/>
              <w:rPr>
                <w:sz w:val="20"/>
                <w:szCs w:val="20"/>
              </w:rPr>
            </w:pPr>
            <w:r w:rsidRPr="00154B91">
              <w:rPr>
                <w:sz w:val="20"/>
                <w:szCs w:val="20"/>
              </w:rPr>
              <w:t>5</w:t>
            </w:r>
          </w:p>
        </w:tc>
        <w:tc>
          <w:tcPr>
            <w:tcW w:w="717" w:type="pct"/>
            <w:vAlign w:val="bottom"/>
          </w:tcPr>
          <w:p w14:paraId="2ABDC73A" w14:textId="77777777" w:rsidR="007D716E" w:rsidRPr="00154B91" w:rsidRDefault="007D716E" w:rsidP="0008175E">
            <w:pPr>
              <w:spacing w:line="276" w:lineRule="auto"/>
              <w:jc w:val="right"/>
              <w:rPr>
                <w:sz w:val="20"/>
                <w:szCs w:val="20"/>
              </w:rPr>
            </w:pPr>
            <w:r w:rsidRPr="00154B91">
              <w:rPr>
                <w:sz w:val="20"/>
                <w:szCs w:val="20"/>
              </w:rPr>
              <w:t>2.5</w:t>
            </w:r>
          </w:p>
        </w:tc>
      </w:tr>
      <w:tr w:rsidR="007D716E" w:rsidRPr="009041E8" w14:paraId="501DE6A0" w14:textId="77777777" w:rsidTr="00387F22">
        <w:trPr>
          <w:jc w:val="center"/>
        </w:trPr>
        <w:tc>
          <w:tcPr>
            <w:tcW w:w="3298" w:type="pct"/>
            <w:vAlign w:val="bottom"/>
          </w:tcPr>
          <w:p w14:paraId="433B2491" w14:textId="77777777" w:rsidR="007D716E" w:rsidRPr="00154B91" w:rsidRDefault="007D716E" w:rsidP="00154B91">
            <w:pPr>
              <w:spacing w:line="276" w:lineRule="auto"/>
              <w:jc w:val="left"/>
              <w:rPr>
                <w:sz w:val="20"/>
                <w:szCs w:val="20"/>
              </w:rPr>
            </w:pPr>
            <w:r w:rsidRPr="00154B91">
              <w:rPr>
                <w:sz w:val="20"/>
                <w:szCs w:val="20"/>
              </w:rPr>
              <w:t>Investigated using ABC and decided to reject it</w:t>
            </w:r>
            <w:r w:rsidR="00154B91" w:rsidRPr="00154B91">
              <w:rPr>
                <w:sz w:val="20"/>
                <w:szCs w:val="20"/>
              </w:rPr>
              <w:t xml:space="preserve">. </w:t>
            </w:r>
            <w:r w:rsidRPr="00154B91">
              <w:rPr>
                <w:sz w:val="20"/>
                <w:szCs w:val="20"/>
              </w:rPr>
              <w:t>However, the company established a system of activity analysis (AA) or cost driver analysis (CDA)</w:t>
            </w:r>
          </w:p>
        </w:tc>
        <w:tc>
          <w:tcPr>
            <w:tcW w:w="985" w:type="pct"/>
            <w:vAlign w:val="bottom"/>
          </w:tcPr>
          <w:p w14:paraId="4EF6A870" w14:textId="77777777" w:rsidR="007D716E" w:rsidRPr="00154B91" w:rsidRDefault="007D716E" w:rsidP="0008175E">
            <w:pPr>
              <w:spacing w:line="276" w:lineRule="auto"/>
              <w:jc w:val="right"/>
              <w:rPr>
                <w:sz w:val="20"/>
                <w:szCs w:val="20"/>
              </w:rPr>
            </w:pPr>
            <w:r w:rsidRPr="00154B91">
              <w:rPr>
                <w:sz w:val="20"/>
                <w:szCs w:val="20"/>
              </w:rPr>
              <w:t>11</w:t>
            </w:r>
          </w:p>
        </w:tc>
        <w:tc>
          <w:tcPr>
            <w:tcW w:w="717" w:type="pct"/>
            <w:vAlign w:val="bottom"/>
          </w:tcPr>
          <w:p w14:paraId="67A8C1C1" w14:textId="77777777" w:rsidR="007D716E" w:rsidRPr="00154B91" w:rsidRDefault="007D716E" w:rsidP="0008175E">
            <w:pPr>
              <w:spacing w:line="276" w:lineRule="auto"/>
              <w:jc w:val="right"/>
              <w:rPr>
                <w:sz w:val="20"/>
                <w:szCs w:val="20"/>
              </w:rPr>
            </w:pPr>
            <w:r w:rsidRPr="00154B91">
              <w:rPr>
                <w:sz w:val="20"/>
                <w:szCs w:val="20"/>
              </w:rPr>
              <w:t>5.5</w:t>
            </w:r>
          </w:p>
        </w:tc>
      </w:tr>
      <w:tr w:rsidR="007D716E" w:rsidRPr="009041E8" w14:paraId="0C53FCFD" w14:textId="77777777" w:rsidTr="00387F22">
        <w:trPr>
          <w:jc w:val="center"/>
        </w:trPr>
        <w:tc>
          <w:tcPr>
            <w:tcW w:w="3298" w:type="pct"/>
            <w:vAlign w:val="bottom"/>
          </w:tcPr>
          <w:p w14:paraId="262555FA" w14:textId="77777777" w:rsidR="007D716E" w:rsidRPr="00154B91" w:rsidRDefault="007D716E" w:rsidP="00154B91">
            <w:pPr>
              <w:spacing w:line="276" w:lineRule="auto"/>
              <w:jc w:val="left"/>
              <w:rPr>
                <w:sz w:val="20"/>
                <w:szCs w:val="20"/>
              </w:rPr>
            </w:pPr>
            <w:r w:rsidRPr="00154B91">
              <w:rPr>
                <w:sz w:val="20"/>
                <w:szCs w:val="20"/>
              </w:rPr>
              <w:t>Rejected ABC, but never considered using it</w:t>
            </w:r>
          </w:p>
        </w:tc>
        <w:tc>
          <w:tcPr>
            <w:tcW w:w="985" w:type="pct"/>
            <w:vAlign w:val="bottom"/>
          </w:tcPr>
          <w:p w14:paraId="01602719" w14:textId="77777777" w:rsidR="007D716E" w:rsidRPr="00154B91" w:rsidRDefault="007D716E" w:rsidP="0008175E">
            <w:pPr>
              <w:spacing w:line="276" w:lineRule="auto"/>
              <w:jc w:val="right"/>
              <w:rPr>
                <w:sz w:val="20"/>
                <w:szCs w:val="20"/>
              </w:rPr>
            </w:pPr>
            <w:r w:rsidRPr="00154B91">
              <w:rPr>
                <w:sz w:val="20"/>
                <w:szCs w:val="20"/>
              </w:rPr>
              <w:t>0</w:t>
            </w:r>
          </w:p>
        </w:tc>
        <w:tc>
          <w:tcPr>
            <w:tcW w:w="717" w:type="pct"/>
            <w:vAlign w:val="bottom"/>
          </w:tcPr>
          <w:p w14:paraId="60C8A44D" w14:textId="77777777" w:rsidR="007D716E" w:rsidRPr="00154B91" w:rsidRDefault="007D716E" w:rsidP="0008175E">
            <w:pPr>
              <w:spacing w:line="276" w:lineRule="auto"/>
              <w:jc w:val="right"/>
              <w:rPr>
                <w:sz w:val="20"/>
                <w:szCs w:val="20"/>
              </w:rPr>
            </w:pPr>
            <w:r w:rsidRPr="00154B91">
              <w:rPr>
                <w:sz w:val="20"/>
                <w:szCs w:val="20"/>
              </w:rPr>
              <w:t>0</w:t>
            </w:r>
          </w:p>
        </w:tc>
      </w:tr>
      <w:tr w:rsidR="007D716E" w:rsidRPr="009041E8" w14:paraId="1D8C4AFF" w14:textId="77777777" w:rsidTr="00154B91">
        <w:trPr>
          <w:jc w:val="center"/>
        </w:trPr>
        <w:tc>
          <w:tcPr>
            <w:tcW w:w="3298" w:type="pct"/>
            <w:tcBorders>
              <w:bottom w:val="single" w:sz="4" w:space="0" w:color="auto"/>
            </w:tcBorders>
            <w:vAlign w:val="bottom"/>
          </w:tcPr>
          <w:p w14:paraId="0D1D1AC7" w14:textId="77777777" w:rsidR="007D716E" w:rsidRPr="00154B91" w:rsidRDefault="007D716E" w:rsidP="00154B91">
            <w:pPr>
              <w:spacing w:line="276" w:lineRule="auto"/>
              <w:jc w:val="left"/>
              <w:rPr>
                <w:sz w:val="20"/>
                <w:szCs w:val="20"/>
              </w:rPr>
            </w:pPr>
            <w:r w:rsidRPr="00154B91">
              <w:rPr>
                <w:sz w:val="20"/>
                <w:szCs w:val="20"/>
              </w:rPr>
              <w:t>Never considered using ABC</w:t>
            </w:r>
          </w:p>
        </w:tc>
        <w:tc>
          <w:tcPr>
            <w:tcW w:w="985" w:type="pct"/>
            <w:tcBorders>
              <w:bottom w:val="single" w:sz="4" w:space="0" w:color="auto"/>
            </w:tcBorders>
            <w:vAlign w:val="bottom"/>
          </w:tcPr>
          <w:p w14:paraId="309905DB" w14:textId="77777777" w:rsidR="007D716E" w:rsidRPr="00154B91" w:rsidRDefault="007D716E" w:rsidP="0008175E">
            <w:pPr>
              <w:spacing w:line="276" w:lineRule="auto"/>
              <w:jc w:val="right"/>
              <w:rPr>
                <w:sz w:val="20"/>
                <w:szCs w:val="20"/>
              </w:rPr>
            </w:pPr>
            <w:r w:rsidRPr="00154B91">
              <w:rPr>
                <w:sz w:val="20"/>
                <w:szCs w:val="20"/>
              </w:rPr>
              <w:t>101</w:t>
            </w:r>
          </w:p>
        </w:tc>
        <w:tc>
          <w:tcPr>
            <w:tcW w:w="717" w:type="pct"/>
            <w:tcBorders>
              <w:bottom w:val="single" w:sz="4" w:space="0" w:color="auto"/>
            </w:tcBorders>
            <w:vAlign w:val="bottom"/>
          </w:tcPr>
          <w:p w14:paraId="798279EC" w14:textId="77777777" w:rsidR="007D716E" w:rsidRPr="00154B91" w:rsidRDefault="007D716E" w:rsidP="0008175E">
            <w:pPr>
              <w:spacing w:line="276" w:lineRule="auto"/>
              <w:jc w:val="right"/>
              <w:rPr>
                <w:sz w:val="20"/>
                <w:szCs w:val="20"/>
              </w:rPr>
            </w:pPr>
            <w:r w:rsidRPr="00154B91">
              <w:rPr>
                <w:sz w:val="20"/>
                <w:szCs w:val="20"/>
              </w:rPr>
              <w:t>50.5</w:t>
            </w:r>
          </w:p>
        </w:tc>
      </w:tr>
      <w:tr w:rsidR="007D716E" w:rsidRPr="009041E8" w14:paraId="4FF5B7B9" w14:textId="77777777" w:rsidTr="00154B91">
        <w:trPr>
          <w:jc w:val="center"/>
        </w:trPr>
        <w:tc>
          <w:tcPr>
            <w:tcW w:w="3298" w:type="pct"/>
            <w:tcBorders>
              <w:top w:val="single" w:sz="4" w:space="0" w:color="auto"/>
              <w:bottom w:val="single" w:sz="4" w:space="0" w:color="auto"/>
            </w:tcBorders>
            <w:vAlign w:val="bottom"/>
          </w:tcPr>
          <w:p w14:paraId="2A25E0A5" w14:textId="77777777" w:rsidR="007D716E" w:rsidRPr="00154B91" w:rsidRDefault="007D716E" w:rsidP="00154B91">
            <w:pPr>
              <w:spacing w:line="276" w:lineRule="auto"/>
              <w:jc w:val="left"/>
              <w:rPr>
                <w:sz w:val="20"/>
                <w:szCs w:val="20"/>
              </w:rPr>
            </w:pPr>
            <w:r w:rsidRPr="00154B91">
              <w:rPr>
                <w:sz w:val="20"/>
                <w:szCs w:val="20"/>
              </w:rPr>
              <w:t>Total</w:t>
            </w:r>
          </w:p>
        </w:tc>
        <w:tc>
          <w:tcPr>
            <w:tcW w:w="985" w:type="pct"/>
            <w:tcBorders>
              <w:top w:val="single" w:sz="4" w:space="0" w:color="auto"/>
              <w:bottom w:val="single" w:sz="4" w:space="0" w:color="auto"/>
            </w:tcBorders>
            <w:vAlign w:val="bottom"/>
          </w:tcPr>
          <w:p w14:paraId="0A27E2C6" w14:textId="77777777" w:rsidR="007D716E" w:rsidRPr="00154B91" w:rsidRDefault="007D716E" w:rsidP="0008175E">
            <w:pPr>
              <w:spacing w:line="276" w:lineRule="auto"/>
              <w:jc w:val="right"/>
              <w:rPr>
                <w:sz w:val="20"/>
                <w:szCs w:val="20"/>
              </w:rPr>
            </w:pPr>
            <w:r w:rsidRPr="00154B91">
              <w:rPr>
                <w:sz w:val="20"/>
                <w:szCs w:val="20"/>
              </w:rPr>
              <w:t>200</w:t>
            </w:r>
          </w:p>
        </w:tc>
        <w:tc>
          <w:tcPr>
            <w:tcW w:w="717" w:type="pct"/>
            <w:tcBorders>
              <w:top w:val="single" w:sz="4" w:space="0" w:color="auto"/>
              <w:bottom w:val="single" w:sz="4" w:space="0" w:color="auto"/>
            </w:tcBorders>
            <w:vAlign w:val="bottom"/>
          </w:tcPr>
          <w:p w14:paraId="37338EB0" w14:textId="77777777" w:rsidR="007D716E" w:rsidRPr="00154B91" w:rsidRDefault="007D716E" w:rsidP="0008175E">
            <w:pPr>
              <w:spacing w:line="276" w:lineRule="auto"/>
              <w:jc w:val="right"/>
              <w:rPr>
                <w:sz w:val="20"/>
                <w:szCs w:val="20"/>
              </w:rPr>
            </w:pPr>
            <w:r w:rsidRPr="00154B91">
              <w:rPr>
                <w:sz w:val="20"/>
                <w:szCs w:val="20"/>
              </w:rPr>
              <w:t>100</w:t>
            </w:r>
          </w:p>
        </w:tc>
      </w:tr>
    </w:tbl>
    <w:p w14:paraId="2096207B" w14:textId="77777777" w:rsidR="00383265" w:rsidRDefault="00383265" w:rsidP="001F62AF">
      <w:r>
        <w:t xml:space="preserve"> </w:t>
      </w:r>
    </w:p>
    <w:p w14:paraId="3A68D438" w14:textId="77777777" w:rsidR="00383265" w:rsidRDefault="00383265" w:rsidP="00D36F2F">
      <w:r>
        <w:t xml:space="preserve">In relation to the influential factors on ABC adoption and the outcomes of ABC adoption, </w:t>
      </w:r>
      <w:r w:rsidR="00E77DFA">
        <w:fldChar w:fldCharType="begin"/>
      </w:r>
      <w:r>
        <w:instrText xml:space="preserve"> REF _Ref534126042 \h </w:instrText>
      </w:r>
      <w:r w:rsidR="00E77DFA">
        <w:fldChar w:fldCharType="separate"/>
      </w:r>
      <w:r w:rsidR="00FB6923">
        <w:t xml:space="preserve">Table </w:t>
      </w:r>
      <w:r w:rsidR="00FB6923">
        <w:rPr>
          <w:noProof/>
        </w:rPr>
        <w:t>5</w:t>
      </w:r>
      <w:r w:rsidR="00E77DFA">
        <w:fldChar w:fldCharType="end"/>
      </w:r>
      <w:r>
        <w:t xml:space="preserve"> provides the descriptive statistics</w:t>
      </w:r>
      <w:r w:rsidR="00154B91">
        <w:t xml:space="preserve">. </w:t>
      </w:r>
      <w:r>
        <w:t xml:space="preserve">The results show that the level of COMP (mean = 3.86, median = 4.00) is high, suggesting that the Saudi market </w:t>
      </w:r>
      <w:r>
        <w:lastRenderedPageBreak/>
        <w:t>faces high levels of competition</w:t>
      </w:r>
      <w:r w:rsidR="00154B91">
        <w:t xml:space="preserve">. </w:t>
      </w:r>
      <w:r>
        <w:t xml:space="preserve">However, the results show that the level of each of </w:t>
      </w:r>
      <w:proofErr w:type="spellStart"/>
      <w:r>
        <w:t>CostStructure</w:t>
      </w:r>
      <w:proofErr w:type="spellEnd"/>
      <w:r>
        <w:t xml:space="preserve">-MANUFACTURING (mean = 23.00%, median = 21.00%), PC (mean = 2.72, median = 2.69) and IT quality (mean = 2.69, median = 2.75) is low, indicating that direct manufacturing costs represent the highest percentage of total manufacturing costs, that the overall Saudi production environment is </w:t>
      </w:r>
      <w:r w:rsidR="00D36F2F">
        <w:t>not that</w:t>
      </w:r>
      <w:r w:rsidRPr="00523E06">
        <w:t xml:space="preserve"> complex</w:t>
      </w:r>
      <w:r>
        <w:t xml:space="preserve"> and that IT</w:t>
      </w:r>
      <w:r w:rsidR="005C3B2A">
        <w:t xml:space="preserve"> in Saudi manufacturing business-units</w:t>
      </w:r>
      <w:r>
        <w:t xml:space="preserve"> </w:t>
      </w:r>
      <w:r w:rsidR="009C721E">
        <w:t>experiences low levels of quality</w:t>
      </w:r>
      <w:r>
        <w:t>, respectively</w:t>
      </w:r>
      <w:r w:rsidR="00154B91">
        <w:t xml:space="preserve">. </w:t>
      </w:r>
      <w:r>
        <w:t xml:space="preserve">Regarding the outcomes, the results show that the level of each of USEFULNESS (mean = 4.09, median = 4.00) and USAGE (mean = 3.80, median = 3.90) is high, indicating </w:t>
      </w:r>
      <w:r w:rsidR="004472CA">
        <w:t xml:space="preserve">a </w:t>
      </w:r>
      <w:r>
        <w:t xml:space="preserve">high </w:t>
      </w:r>
      <w:r w:rsidR="004472CA">
        <w:t xml:space="preserve">degree of </w:t>
      </w:r>
      <w:r>
        <w:t xml:space="preserve">respondents’ perception of the usefulness and accuracy of the implemented costing systems and extensive use of cost information in decision-making, respectively. </w:t>
      </w:r>
    </w:p>
    <w:p w14:paraId="62A23166" w14:textId="77777777" w:rsidR="00C26EF4" w:rsidRDefault="00C26EF4" w:rsidP="00D36F2F"/>
    <w:p w14:paraId="034DF3B8" w14:textId="77777777" w:rsidR="007D716E" w:rsidRDefault="007D716E" w:rsidP="00801834">
      <w:pPr>
        <w:pStyle w:val="Caption"/>
      </w:pPr>
      <w:bookmarkStart w:id="13" w:name="_Ref534126042"/>
      <w:r>
        <w:t xml:space="preserve">Table </w:t>
      </w:r>
      <w:r w:rsidR="00E77DFA">
        <w:rPr>
          <w:noProof/>
        </w:rPr>
        <w:fldChar w:fldCharType="begin"/>
      </w:r>
      <w:r>
        <w:rPr>
          <w:noProof/>
        </w:rPr>
        <w:instrText xml:space="preserve"> SEQ Table \* ARABIC </w:instrText>
      </w:r>
      <w:r w:rsidR="00E77DFA">
        <w:rPr>
          <w:noProof/>
        </w:rPr>
        <w:fldChar w:fldCharType="separate"/>
      </w:r>
      <w:r w:rsidR="00FB6923">
        <w:rPr>
          <w:noProof/>
        </w:rPr>
        <w:t>5</w:t>
      </w:r>
      <w:r w:rsidR="00E77DFA">
        <w:rPr>
          <w:noProof/>
        </w:rPr>
        <w:fldChar w:fldCharType="end"/>
      </w:r>
      <w:bookmarkEnd w:id="13"/>
      <w:r w:rsidR="00902838">
        <w:t>.</w:t>
      </w:r>
      <w:r>
        <w:t xml:space="preserve"> Descriptive statistics for the influential factors on ABC adoption </w:t>
      </w:r>
      <w:r w:rsidR="00680919">
        <w:br/>
      </w:r>
      <w:r>
        <w:t>and the outcomes of ABC adoption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4"/>
        <w:gridCol w:w="1033"/>
        <w:gridCol w:w="692"/>
        <w:gridCol w:w="725"/>
        <w:gridCol w:w="1003"/>
        <w:gridCol w:w="933"/>
        <w:gridCol w:w="896"/>
      </w:tblGrid>
      <w:tr w:rsidR="00DB5F03" w:rsidRPr="00801834" w14:paraId="1338DF6A" w14:textId="77777777" w:rsidTr="00801834">
        <w:trPr>
          <w:trHeight w:val="300"/>
        </w:trPr>
        <w:tc>
          <w:tcPr>
            <w:tcW w:w="1444" w:type="pct"/>
            <w:tcBorders>
              <w:top w:val="single" w:sz="4" w:space="0" w:color="auto"/>
              <w:bottom w:val="single" w:sz="4" w:space="0" w:color="auto"/>
            </w:tcBorders>
            <w:tcMar>
              <w:left w:w="28" w:type="dxa"/>
              <w:right w:w="28" w:type="dxa"/>
            </w:tcMar>
            <w:vAlign w:val="center"/>
            <w:hideMark/>
          </w:tcPr>
          <w:p w14:paraId="608B8F44" w14:textId="77777777" w:rsidR="007D716E" w:rsidRPr="00801834" w:rsidRDefault="007D716E" w:rsidP="00A55CFE">
            <w:pPr>
              <w:jc w:val="left"/>
              <w:rPr>
                <w:rFonts w:ascii="Times New Roman" w:hAnsi="Times New Roman" w:cs="Times New Roman"/>
                <w:b/>
                <w:bCs/>
                <w:sz w:val="18"/>
                <w:szCs w:val="18"/>
              </w:rPr>
            </w:pPr>
            <w:r w:rsidRPr="00801834">
              <w:rPr>
                <w:rFonts w:ascii="Times New Roman" w:hAnsi="Times New Roman" w:cs="Times New Roman"/>
                <w:b/>
                <w:bCs/>
                <w:sz w:val="18"/>
                <w:szCs w:val="18"/>
              </w:rPr>
              <w:t>Construct</w:t>
            </w:r>
          </w:p>
        </w:tc>
        <w:tc>
          <w:tcPr>
            <w:tcW w:w="696" w:type="pct"/>
            <w:tcBorders>
              <w:top w:val="single" w:sz="4" w:space="0" w:color="auto"/>
              <w:bottom w:val="single" w:sz="4" w:space="0" w:color="auto"/>
            </w:tcBorders>
            <w:tcMar>
              <w:left w:w="28" w:type="dxa"/>
              <w:right w:w="28" w:type="dxa"/>
            </w:tcMar>
            <w:vAlign w:val="center"/>
            <w:hideMark/>
          </w:tcPr>
          <w:p w14:paraId="65041119" w14:textId="09C08111" w:rsidR="007D716E" w:rsidRPr="00801834" w:rsidRDefault="00DB5F03" w:rsidP="00A55CFE">
            <w:pPr>
              <w:jc w:val="left"/>
              <w:rPr>
                <w:rFonts w:ascii="Times New Roman" w:hAnsi="Times New Roman" w:cs="Times New Roman"/>
                <w:b/>
                <w:bCs/>
                <w:sz w:val="18"/>
                <w:szCs w:val="18"/>
              </w:rPr>
            </w:pPr>
            <w:r w:rsidRPr="00801834">
              <w:rPr>
                <w:rFonts w:ascii="Times New Roman" w:hAnsi="Times New Roman" w:cs="Times New Roman"/>
                <w:b/>
                <w:bCs/>
                <w:sz w:val="18"/>
                <w:szCs w:val="18"/>
              </w:rPr>
              <w:t xml:space="preserve">Number </w:t>
            </w:r>
            <w:r w:rsidR="0008175E">
              <w:rPr>
                <w:rFonts w:ascii="Times New Roman" w:hAnsi="Times New Roman" w:cs="Times New Roman"/>
                <w:b/>
                <w:bCs/>
                <w:sz w:val="18"/>
                <w:szCs w:val="18"/>
              </w:rPr>
              <w:br/>
            </w:r>
            <w:r w:rsidRPr="00801834">
              <w:rPr>
                <w:rFonts w:ascii="Times New Roman" w:hAnsi="Times New Roman" w:cs="Times New Roman"/>
                <w:b/>
                <w:bCs/>
                <w:sz w:val="18"/>
                <w:szCs w:val="18"/>
              </w:rPr>
              <w:t>of cases</w:t>
            </w:r>
          </w:p>
        </w:tc>
        <w:tc>
          <w:tcPr>
            <w:tcW w:w="466" w:type="pct"/>
            <w:tcBorders>
              <w:top w:val="single" w:sz="4" w:space="0" w:color="auto"/>
              <w:bottom w:val="single" w:sz="4" w:space="0" w:color="auto"/>
            </w:tcBorders>
            <w:tcMar>
              <w:left w:w="28" w:type="dxa"/>
              <w:right w:w="28" w:type="dxa"/>
            </w:tcMar>
            <w:vAlign w:val="center"/>
            <w:hideMark/>
          </w:tcPr>
          <w:p w14:paraId="6810E46A" w14:textId="77777777" w:rsidR="007D716E" w:rsidRPr="00801834" w:rsidRDefault="007D716E" w:rsidP="00A55CFE">
            <w:pPr>
              <w:jc w:val="left"/>
              <w:rPr>
                <w:rFonts w:ascii="Times New Roman" w:hAnsi="Times New Roman" w:cs="Times New Roman"/>
                <w:b/>
                <w:bCs/>
                <w:sz w:val="18"/>
                <w:szCs w:val="18"/>
              </w:rPr>
            </w:pPr>
            <w:r w:rsidRPr="00801834">
              <w:rPr>
                <w:rFonts w:ascii="Times New Roman" w:hAnsi="Times New Roman" w:cs="Times New Roman"/>
                <w:b/>
                <w:bCs/>
                <w:sz w:val="18"/>
                <w:szCs w:val="18"/>
              </w:rPr>
              <w:t>Mean</w:t>
            </w:r>
          </w:p>
        </w:tc>
        <w:tc>
          <w:tcPr>
            <w:tcW w:w="488" w:type="pct"/>
            <w:tcBorders>
              <w:top w:val="single" w:sz="4" w:space="0" w:color="auto"/>
              <w:bottom w:val="single" w:sz="4" w:space="0" w:color="auto"/>
            </w:tcBorders>
            <w:tcMar>
              <w:left w:w="28" w:type="dxa"/>
              <w:right w:w="28" w:type="dxa"/>
            </w:tcMar>
            <w:vAlign w:val="center"/>
            <w:hideMark/>
          </w:tcPr>
          <w:p w14:paraId="6B17ABC5" w14:textId="77777777" w:rsidR="007D716E" w:rsidRPr="00801834" w:rsidRDefault="007D716E" w:rsidP="00A55CFE">
            <w:pPr>
              <w:jc w:val="left"/>
              <w:rPr>
                <w:rFonts w:ascii="Times New Roman" w:hAnsi="Times New Roman" w:cs="Times New Roman"/>
                <w:b/>
                <w:bCs/>
                <w:sz w:val="18"/>
                <w:szCs w:val="18"/>
              </w:rPr>
            </w:pPr>
            <w:r w:rsidRPr="00801834">
              <w:rPr>
                <w:rFonts w:ascii="Times New Roman" w:hAnsi="Times New Roman" w:cs="Times New Roman"/>
                <w:b/>
                <w:bCs/>
                <w:sz w:val="18"/>
                <w:szCs w:val="18"/>
              </w:rPr>
              <w:t>Median</w:t>
            </w:r>
          </w:p>
        </w:tc>
        <w:tc>
          <w:tcPr>
            <w:tcW w:w="675" w:type="pct"/>
            <w:tcBorders>
              <w:top w:val="single" w:sz="4" w:space="0" w:color="auto"/>
              <w:bottom w:val="single" w:sz="4" w:space="0" w:color="auto"/>
            </w:tcBorders>
            <w:tcMar>
              <w:left w:w="28" w:type="dxa"/>
              <w:right w:w="28" w:type="dxa"/>
            </w:tcMar>
            <w:vAlign w:val="center"/>
            <w:hideMark/>
          </w:tcPr>
          <w:p w14:paraId="062588AD" w14:textId="77777777" w:rsidR="007D716E" w:rsidRPr="00801834" w:rsidRDefault="00DB5F03" w:rsidP="00A55CFE">
            <w:pPr>
              <w:jc w:val="left"/>
              <w:rPr>
                <w:rFonts w:ascii="Times New Roman" w:hAnsi="Times New Roman" w:cs="Times New Roman"/>
                <w:b/>
                <w:bCs/>
                <w:sz w:val="18"/>
                <w:szCs w:val="18"/>
              </w:rPr>
            </w:pPr>
            <w:r w:rsidRPr="00801834">
              <w:rPr>
                <w:rFonts w:ascii="Times New Roman" w:hAnsi="Times New Roman" w:cs="Times New Roman"/>
                <w:b/>
                <w:bCs/>
                <w:sz w:val="18"/>
                <w:szCs w:val="18"/>
              </w:rPr>
              <w:t>Standard</w:t>
            </w:r>
            <w:r w:rsidR="007D716E" w:rsidRPr="00801834">
              <w:rPr>
                <w:rFonts w:ascii="Times New Roman" w:hAnsi="Times New Roman" w:cs="Times New Roman"/>
                <w:b/>
                <w:bCs/>
                <w:sz w:val="18"/>
                <w:szCs w:val="18"/>
              </w:rPr>
              <w:t xml:space="preserve"> Deviation</w:t>
            </w:r>
          </w:p>
        </w:tc>
        <w:tc>
          <w:tcPr>
            <w:tcW w:w="628" w:type="pct"/>
            <w:tcBorders>
              <w:top w:val="single" w:sz="4" w:space="0" w:color="auto"/>
              <w:bottom w:val="single" w:sz="4" w:space="0" w:color="auto"/>
            </w:tcBorders>
            <w:tcMar>
              <w:left w:w="28" w:type="dxa"/>
              <w:right w:w="28" w:type="dxa"/>
            </w:tcMar>
            <w:vAlign w:val="center"/>
            <w:hideMark/>
          </w:tcPr>
          <w:p w14:paraId="68F8FBBC" w14:textId="77777777" w:rsidR="007D716E" w:rsidRPr="00801834" w:rsidRDefault="007D716E" w:rsidP="00A55CFE">
            <w:pPr>
              <w:jc w:val="left"/>
              <w:rPr>
                <w:rFonts w:ascii="Times New Roman" w:hAnsi="Times New Roman" w:cs="Times New Roman"/>
                <w:b/>
                <w:bCs/>
                <w:sz w:val="18"/>
                <w:szCs w:val="18"/>
              </w:rPr>
            </w:pPr>
            <w:r w:rsidRPr="00801834">
              <w:rPr>
                <w:rFonts w:ascii="Times New Roman" w:hAnsi="Times New Roman" w:cs="Times New Roman"/>
                <w:b/>
                <w:bCs/>
                <w:sz w:val="18"/>
                <w:szCs w:val="18"/>
              </w:rPr>
              <w:t>Minimum</w:t>
            </w:r>
          </w:p>
        </w:tc>
        <w:tc>
          <w:tcPr>
            <w:tcW w:w="603" w:type="pct"/>
            <w:tcBorders>
              <w:top w:val="single" w:sz="4" w:space="0" w:color="auto"/>
              <w:bottom w:val="single" w:sz="4" w:space="0" w:color="auto"/>
            </w:tcBorders>
            <w:tcMar>
              <w:left w:w="28" w:type="dxa"/>
              <w:right w:w="28" w:type="dxa"/>
            </w:tcMar>
            <w:vAlign w:val="center"/>
            <w:hideMark/>
          </w:tcPr>
          <w:p w14:paraId="32DE3F8D" w14:textId="77777777" w:rsidR="007D716E" w:rsidRPr="00801834" w:rsidRDefault="007D716E" w:rsidP="00A55CFE">
            <w:pPr>
              <w:jc w:val="left"/>
              <w:rPr>
                <w:rFonts w:ascii="Times New Roman" w:hAnsi="Times New Roman" w:cs="Times New Roman"/>
                <w:b/>
                <w:bCs/>
                <w:sz w:val="18"/>
                <w:szCs w:val="18"/>
              </w:rPr>
            </w:pPr>
            <w:r w:rsidRPr="00801834">
              <w:rPr>
                <w:rFonts w:ascii="Times New Roman" w:hAnsi="Times New Roman" w:cs="Times New Roman"/>
                <w:b/>
                <w:bCs/>
                <w:sz w:val="18"/>
                <w:szCs w:val="18"/>
              </w:rPr>
              <w:t>Maximum</w:t>
            </w:r>
          </w:p>
        </w:tc>
      </w:tr>
      <w:tr w:rsidR="00DB5F03" w:rsidRPr="00801834" w14:paraId="5A442BD7" w14:textId="77777777" w:rsidTr="00801834">
        <w:trPr>
          <w:trHeight w:val="300"/>
        </w:trPr>
        <w:tc>
          <w:tcPr>
            <w:tcW w:w="1444" w:type="pct"/>
            <w:tcBorders>
              <w:top w:val="single" w:sz="4" w:space="0" w:color="auto"/>
            </w:tcBorders>
            <w:tcMar>
              <w:left w:w="28" w:type="dxa"/>
              <w:right w:w="28" w:type="dxa"/>
            </w:tcMar>
            <w:hideMark/>
          </w:tcPr>
          <w:p w14:paraId="07DF9B29" w14:textId="77777777" w:rsidR="007D716E" w:rsidRPr="00801834" w:rsidRDefault="007D716E" w:rsidP="00B73DD0">
            <w:pPr>
              <w:rPr>
                <w:rFonts w:ascii="Times New Roman" w:hAnsi="Times New Roman" w:cs="Times New Roman"/>
                <w:sz w:val="18"/>
                <w:szCs w:val="18"/>
              </w:rPr>
            </w:pPr>
            <w:r w:rsidRPr="00801834">
              <w:rPr>
                <w:rFonts w:ascii="Times New Roman" w:hAnsi="Times New Roman" w:cs="Times New Roman"/>
                <w:sz w:val="18"/>
                <w:szCs w:val="18"/>
              </w:rPr>
              <w:t>COMP</w:t>
            </w:r>
          </w:p>
        </w:tc>
        <w:tc>
          <w:tcPr>
            <w:tcW w:w="696" w:type="pct"/>
            <w:tcBorders>
              <w:top w:val="single" w:sz="4" w:space="0" w:color="auto"/>
            </w:tcBorders>
            <w:tcMar>
              <w:left w:w="28" w:type="dxa"/>
              <w:right w:w="28" w:type="dxa"/>
            </w:tcMar>
            <w:hideMark/>
          </w:tcPr>
          <w:p w14:paraId="28502978"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200</w:t>
            </w:r>
          </w:p>
        </w:tc>
        <w:tc>
          <w:tcPr>
            <w:tcW w:w="466" w:type="pct"/>
            <w:tcBorders>
              <w:top w:val="single" w:sz="4" w:space="0" w:color="auto"/>
            </w:tcBorders>
            <w:tcMar>
              <w:left w:w="28" w:type="dxa"/>
              <w:right w:w="28" w:type="dxa"/>
            </w:tcMar>
            <w:hideMark/>
          </w:tcPr>
          <w:p w14:paraId="2653B590"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3.86</w:t>
            </w:r>
          </w:p>
        </w:tc>
        <w:tc>
          <w:tcPr>
            <w:tcW w:w="488" w:type="pct"/>
            <w:tcBorders>
              <w:top w:val="single" w:sz="4" w:space="0" w:color="auto"/>
            </w:tcBorders>
            <w:tcMar>
              <w:left w:w="28" w:type="dxa"/>
              <w:right w:w="28" w:type="dxa"/>
            </w:tcMar>
            <w:hideMark/>
          </w:tcPr>
          <w:p w14:paraId="74692E66"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4.00</w:t>
            </w:r>
          </w:p>
        </w:tc>
        <w:tc>
          <w:tcPr>
            <w:tcW w:w="675" w:type="pct"/>
            <w:tcBorders>
              <w:top w:val="single" w:sz="4" w:space="0" w:color="auto"/>
            </w:tcBorders>
            <w:tcMar>
              <w:left w:w="28" w:type="dxa"/>
              <w:right w:w="28" w:type="dxa"/>
            </w:tcMar>
            <w:hideMark/>
          </w:tcPr>
          <w:p w14:paraId="0225FE23"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0.68</w:t>
            </w:r>
          </w:p>
        </w:tc>
        <w:tc>
          <w:tcPr>
            <w:tcW w:w="628" w:type="pct"/>
            <w:tcBorders>
              <w:top w:val="single" w:sz="4" w:space="0" w:color="auto"/>
            </w:tcBorders>
            <w:tcMar>
              <w:left w:w="28" w:type="dxa"/>
              <w:right w:w="28" w:type="dxa"/>
            </w:tcMar>
            <w:hideMark/>
          </w:tcPr>
          <w:p w14:paraId="06933A98"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1</w:t>
            </w:r>
          </w:p>
        </w:tc>
        <w:tc>
          <w:tcPr>
            <w:tcW w:w="603" w:type="pct"/>
            <w:tcBorders>
              <w:top w:val="single" w:sz="4" w:space="0" w:color="auto"/>
            </w:tcBorders>
            <w:tcMar>
              <w:left w:w="28" w:type="dxa"/>
              <w:right w:w="28" w:type="dxa"/>
            </w:tcMar>
            <w:hideMark/>
          </w:tcPr>
          <w:p w14:paraId="593B7D56"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5</w:t>
            </w:r>
          </w:p>
        </w:tc>
      </w:tr>
      <w:tr w:rsidR="00DB5F03" w:rsidRPr="00801834" w14:paraId="46B5E7DD" w14:textId="77777777" w:rsidTr="00801834">
        <w:trPr>
          <w:trHeight w:val="300"/>
        </w:trPr>
        <w:tc>
          <w:tcPr>
            <w:tcW w:w="1444" w:type="pct"/>
            <w:tcMar>
              <w:left w:w="28" w:type="dxa"/>
              <w:right w:w="28" w:type="dxa"/>
            </w:tcMar>
          </w:tcPr>
          <w:p w14:paraId="0452BF56" w14:textId="77777777" w:rsidR="007D716E" w:rsidRPr="00801834" w:rsidRDefault="007D716E" w:rsidP="00B73DD0">
            <w:pPr>
              <w:rPr>
                <w:rFonts w:ascii="Times New Roman" w:hAnsi="Times New Roman" w:cs="Times New Roman"/>
                <w:sz w:val="18"/>
                <w:szCs w:val="18"/>
              </w:rPr>
            </w:pPr>
            <w:proofErr w:type="spellStart"/>
            <w:r w:rsidRPr="00801834">
              <w:rPr>
                <w:rFonts w:ascii="Times New Roman" w:hAnsi="Times New Roman" w:cs="Times New Roman"/>
                <w:sz w:val="18"/>
                <w:szCs w:val="18"/>
              </w:rPr>
              <w:t>CostStructure</w:t>
            </w:r>
            <w:proofErr w:type="spellEnd"/>
            <w:r w:rsidRPr="00801834">
              <w:rPr>
                <w:rFonts w:ascii="Times New Roman" w:hAnsi="Times New Roman" w:cs="Times New Roman"/>
                <w:sz w:val="18"/>
                <w:szCs w:val="18"/>
              </w:rPr>
              <w:t>-MANUFACTURING</w:t>
            </w:r>
          </w:p>
        </w:tc>
        <w:tc>
          <w:tcPr>
            <w:tcW w:w="696" w:type="pct"/>
            <w:tcMar>
              <w:left w:w="28" w:type="dxa"/>
              <w:right w:w="28" w:type="dxa"/>
            </w:tcMar>
          </w:tcPr>
          <w:p w14:paraId="7582ECC1"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200</w:t>
            </w:r>
          </w:p>
        </w:tc>
        <w:tc>
          <w:tcPr>
            <w:tcW w:w="466" w:type="pct"/>
            <w:tcMar>
              <w:left w:w="28" w:type="dxa"/>
              <w:right w:w="28" w:type="dxa"/>
            </w:tcMar>
          </w:tcPr>
          <w:p w14:paraId="3AC18FE4"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23.00</w:t>
            </w:r>
          </w:p>
        </w:tc>
        <w:tc>
          <w:tcPr>
            <w:tcW w:w="488" w:type="pct"/>
            <w:tcMar>
              <w:left w:w="28" w:type="dxa"/>
              <w:right w:w="28" w:type="dxa"/>
            </w:tcMar>
          </w:tcPr>
          <w:p w14:paraId="2EB9E756"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21.00</w:t>
            </w:r>
          </w:p>
        </w:tc>
        <w:tc>
          <w:tcPr>
            <w:tcW w:w="675" w:type="pct"/>
            <w:tcMar>
              <w:left w:w="28" w:type="dxa"/>
              <w:right w:w="28" w:type="dxa"/>
            </w:tcMar>
          </w:tcPr>
          <w:p w14:paraId="2CEC88FD"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0.14</w:t>
            </w:r>
          </w:p>
        </w:tc>
        <w:tc>
          <w:tcPr>
            <w:tcW w:w="628" w:type="pct"/>
            <w:tcMar>
              <w:left w:w="28" w:type="dxa"/>
              <w:right w:w="28" w:type="dxa"/>
            </w:tcMar>
          </w:tcPr>
          <w:p w14:paraId="095014FA"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0</w:t>
            </w:r>
          </w:p>
        </w:tc>
        <w:tc>
          <w:tcPr>
            <w:tcW w:w="603" w:type="pct"/>
            <w:tcMar>
              <w:left w:w="28" w:type="dxa"/>
              <w:right w:w="28" w:type="dxa"/>
            </w:tcMar>
          </w:tcPr>
          <w:p w14:paraId="60415DBC"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0.88</w:t>
            </w:r>
          </w:p>
        </w:tc>
      </w:tr>
      <w:tr w:rsidR="00DB5F03" w:rsidRPr="00801834" w14:paraId="02547976" w14:textId="77777777" w:rsidTr="00801834">
        <w:trPr>
          <w:trHeight w:val="300"/>
        </w:trPr>
        <w:tc>
          <w:tcPr>
            <w:tcW w:w="1444" w:type="pct"/>
            <w:tcMar>
              <w:left w:w="28" w:type="dxa"/>
              <w:right w:w="28" w:type="dxa"/>
            </w:tcMar>
            <w:hideMark/>
          </w:tcPr>
          <w:p w14:paraId="4B8CD8B5" w14:textId="77777777" w:rsidR="007D716E" w:rsidRPr="00801834" w:rsidRDefault="007D716E" w:rsidP="00B73DD0">
            <w:pPr>
              <w:rPr>
                <w:rFonts w:ascii="Times New Roman" w:hAnsi="Times New Roman" w:cs="Times New Roman"/>
                <w:sz w:val="18"/>
                <w:szCs w:val="18"/>
              </w:rPr>
            </w:pPr>
            <w:r w:rsidRPr="00801834">
              <w:rPr>
                <w:rFonts w:ascii="Times New Roman" w:hAnsi="Times New Roman" w:cs="Times New Roman"/>
                <w:sz w:val="18"/>
                <w:szCs w:val="18"/>
              </w:rPr>
              <w:t>PC</w:t>
            </w:r>
          </w:p>
        </w:tc>
        <w:tc>
          <w:tcPr>
            <w:tcW w:w="696" w:type="pct"/>
            <w:tcMar>
              <w:left w:w="28" w:type="dxa"/>
              <w:right w:w="28" w:type="dxa"/>
            </w:tcMar>
            <w:hideMark/>
          </w:tcPr>
          <w:p w14:paraId="75628645"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200</w:t>
            </w:r>
          </w:p>
        </w:tc>
        <w:tc>
          <w:tcPr>
            <w:tcW w:w="466" w:type="pct"/>
            <w:tcMar>
              <w:left w:w="28" w:type="dxa"/>
              <w:right w:w="28" w:type="dxa"/>
            </w:tcMar>
            <w:hideMark/>
          </w:tcPr>
          <w:p w14:paraId="5FC60232"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2.72</w:t>
            </w:r>
          </w:p>
        </w:tc>
        <w:tc>
          <w:tcPr>
            <w:tcW w:w="488" w:type="pct"/>
            <w:tcMar>
              <w:left w:w="28" w:type="dxa"/>
              <w:right w:w="28" w:type="dxa"/>
            </w:tcMar>
            <w:hideMark/>
          </w:tcPr>
          <w:p w14:paraId="4A4F1F31"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2.69</w:t>
            </w:r>
          </w:p>
        </w:tc>
        <w:tc>
          <w:tcPr>
            <w:tcW w:w="675" w:type="pct"/>
            <w:tcMar>
              <w:left w:w="28" w:type="dxa"/>
              <w:right w:w="28" w:type="dxa"/>
            </w:tcMar>
            <w:hideMark/>
          </w:tcPr>
          <w:p w14:paraId="586C6B46"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0.70</w:t>
            </w:r>
          </w:p>
        </w:tc>
        <w:tc>
          <w:tcPr>
            <w:tcW w:w="628" w:type="pct"/>
            <w:tcMar>
              <w:left w:w="28" w:type="dxa"/>
              <w:right w:w="28" w:type="dxa"/>
            </w:tcMar>
            <w:hideMark/>
          </w:tcPr>
          <w:p w14:paraId="525C396A"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1.15</w:t>
            </w:r>
          </w:p>
        </w:tc>
        <w:tc>
          <w:tcPr>
            <w:tcW w:w="603" w:type="pct"/>
            <w:tcMar>
              <w:left w:w="28" w:type="dxa"/>
              <w:right w:w="28" w:type="dxa"/>
            </w:tcMar>
            <w:hideMark/>
          </w:tcPr>
          <w:p w14:paraId="3713814F"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5</w:t>
            </w:r>
          </w:p>
        </w:tc>
      </w:tr>
      <w:tr w:rsidR="00DB5F03" w:rsidRPr="00801834" w14:paraId="7FA0BA0A" w14:textId="77777777" w:rsidTr="00801834">
        <w:trPr>
          <w:trHeight w:val="300"/>
        </w:trPr>
        <w:tc>
          <w:tcPr>
            <w:tcW w:w="1444" w:type="pct"/>
            <w:tcMar>
              <w:left w:w="28" w:type="dxa"/>
              <w:right w:w="28" w:type="dxa"/>
            </w:tcMar>
            <w:hideMark/>
          </w:tcPr>
          <w:p w14:paraId="7DC45B76" w14:textId="77777777" w:rsidR="007D716E" w:rsidRPr="00801834" w:rsidRDefault="007D716E" w:rsidP="00B73DD0">
            <w:pPr>
              <w:rPr>
                <w:rFonts w:ascii="Times New Roman" w:hAnsi="Times New Roman" w:cs="Times New Roman"/>
                <w:sz w:val="18"/>
                <w:szCs w:val="18"/>
              </w:rPr>
            </w:pPr>
            <w:r w:rsidRPr="00801834">
              <w:rPr>
                <w:rFonts w:ascii="Times New Roman" w:hAnsi="Times New Roman" w:cs="Times New Roman"/>
                <w:sz w:val="18"/>
                <w:szCs w:val="18"/>
              </w:rPr>
              <w:t xml:space="preserve">IT quality </w:t>
            </w:r>
          </w:p>
        </w:tc>
        <w:tc>
          <w:tcPr>
            <w:tcW w:w="696" w:type="pct"/>
            <w:tcMar>
              <w:left w:w="28" w:type="dxa"/>
              <w:right w:w="28" w:type="dxa"/>
            </w:tcMar>
            <w:hideMark/>
          </w:tcPr>
          <w:p w14:paraId="70F5B587"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200</w:t>
            </w:r>
          </w:p>
        </w:tc>
        <w:tc>
          <w:tcPr>
            <w:tcW w:w="466" w:type="pct"/>
            <w:tcMar>
              <w:left w:w="28" w:type="dxa"/>
              <w:right w:w="28" w:type="dxa"/>
            </w:tcMar>
            <w:hideMark/>
          </w:tcPr>
          <w:p w14:paraId="1D41EFF6"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2.69</w:t>
            </w:r>
          </w:p>
        </w:tc>
        <w:tc>
          <w:tcPr>
            <w:tcW w:w="488" w:type="pct"/>
            <w:tcMar>
              <w:left w:w="28" w:type="dxa"/>
              <w:right w:w="28" w:type="dxa"/>
            </w:tcMar>
            <w:hideMark/>
          </w:tcPr>
          <w:p w14:paraId="059F63D9"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2.75</w:t>
            </w:r>
          </w:p>
        </w:tc>
        <w:tc>
          <w:tcPr>
            <w:tcW w:w="675" w:type="pct"/>
            <w:tcMar>
              <w:left w:w="28" w:type="dxa"/>
              <w:right w:w="28" w:type="dxa"/>
            </w:tcMar>
            <w:hideMark/>
          </w:tcPr>
          <w:p w14:paraId="4EC62724"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1.15</w:t>
            </w:r>
          </w:p>
        </w:tc>
        <w:tc>
          <w:tcPr>
            <w:tcW w:w="628" w:type="pct"/>
            <w:tcMar>
              <w:left w:w="28" w:type="dxa"/>
              <w:right w:w="28" w:type="dxa"/>
            </w:tcMar>
            <w:hideMark/>
          </w:tcPr>
          <w:p w14:paraId="22D86978"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1</w:t>
            </w:r>
          </w:p>
        </w:tc>
        <w:tc>
          <w:tcPr>
            <w:tcW w:w="603" w:type="pct"/>
            <w:tcMar>
              <w:left w:w="28" w:type="dxa"/>
              <w:right w:w="28" w:type="dxa"/>
            </w:tcMar>
            <w:hideMark/>
          </w:tcPr>
          <w:p w14:paraId="6352EED1"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5</w:t>
            </w:r>
          </w:p>
        </w:tc>
      </w:tr>
      <w:tr w:rsidR="00DB5F03" w:rsidRPr="00801834" w14:paraId="7F6E377E" w14:textId="77777777" w:rsidTr="00801834">
        <w:trPr>
          <w:trHeight w:val="300"/>
        </w:trPr>
        <w:tc>
          <w:tcPr>
            <w:tcW w:w="1444" w:type="pct"/>
            <w:tcMar>
              <w:left w:w="28" w:type="dxa"/>
              <w:right w:w="28" w:type="dxa"/>
            </w:tcMar>
          </w:tcPr>
          <w:p w14:paraId="540E03F9" w14:textId="77777777" w:rsidR="007D716E" w:rsidRPr="00801834" w:rsidRDefault="007D716E" w:rsidP="00B73DD0">
            <w:pPr>
              <w:rPr>
                <w:rFonts w:ascii="Times New Roman" w:hAnsi="Times New Roman" w:cs="Times New Roman"/>
                <w:sz w:val="18"/>
                <w:szCs w:val="18"/>
              </w:rPr>
            </w:pPr>
            <w:r w:rsidRPr="00801834">
              <w:rPr>
                <w:rFonts w:ascii="Times New Roman" w:hAnsi="Times New Roman" w:cs="Times New Roman"/>
                <w:sz w:val="18"/>
                <w:szCs w:val="18"/>
              </w:rPr>
              <w:t xml:space="preserve">USEFULNESS </w:t>
            </w:r>
          </w:p>
        </w:tc>
        <w:tc>
          <w:tcPr>
            <w:tcW w:w="696" w:type="pct"/>
            <w:tcMar>
              <w:left w:w="28" w:type="dxa"/>
              <w:right w:w="28" w:type="dxa"/>
            </w:tcMar>
          </w:tcPr>
          <w:p w14:paraId="38BB487D"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200</w:t>
            </w:r>
          </w:p>
        </w:tc>
        <w:tc>
          <w:tcPr>
            <w:tcW w:w="466" w:type="pct"/>
            <w:tcMar>
              <w:left w:w="28" w:type="dxa"/>
              <w:right w:w="28" w:type="dxa"/>
            </w:tcMar>
          </w:tcPr>
          <w:p w14:paraId="03D8C5DF"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4.09</w:t>
            </w:r>
          </w:p>
        </w:tc>
        <w:tc>
          <w:tcPr>
            <w:tcW w:w="488" w:type="pct"/>
            <w:tcMar>
              <w:left w:w="28" w:type="dxa"/>
              <w:right w:w="28" w:type="dxa"/>
            </w:tcMar>
          </w:tcPr>
          <w:p w14:paraId="2E2BA30D"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4.00</w:t>
            </w:r>
          </w:p>
        </w:tc>
        <w:tc>
          <w:tcPr>
            <w:tcW w:w="675" w:type="pct"/>
            <w:tcMar>
              <w:left w:w="28" w:type="dxa"/>
              <w:right w:w="28" w:type="dxa"/>
            </w:tcMar>
          </w:tcPr>
          <w:p w14:paraId="5B1AF58C"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0.70</w:t>
            </w:r>
          </w:p>
        </w:tc>
        <w:tc>
          <w:tcPr>
            <w:tcW w:w="628" w:type="pct"/>
            <w:tcMar>
              <w:left w:w="28" w:type="dxa"/>
              <w:right w:w="28" w:type="dxa"/>
            </w:tcMar>
          </w:tcPr>
          <w:p w14:paraId="344AF52B"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1</w:t>
            </w:r>
          </w:p>
        </w:tc>
        <w:tc>
          <w:tcPr>
            <w:tcW w:w="603" w:type="pct"/>
            <w:tcMar>
              <w:left w:w="28" w:type="dxa"/>
              <w:right w:w="28" w:type="dxa"/>
            </w:tcMar>
          </w:tcPr>
          <w:p w14:paraId="3AAC4F62"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5</w:t>
            </w:r>
          </w:p>
        </w:tc>
      </w:tr>
      <w:tr w:rsidR="00DB5F03" w:rsidRPr="00801834" w14:paraId="7FB3E0D5" w14:textId="77777777" w:rsidTr="00801834">
        <w:trPr>
          <w:trHeight w:val="300"/>
        </w:trPr>
        <w:tc>
          <w:tcPr>
            <w:tcW w:w="1444" w:type="pct"/>
            <w:tcBorders>
              <w:bottom w:val="single" w:sz="4" w:space="0" w:color="auto"/>
            </w:tcBorders>
            <w:tcMar>
              <w:left w:w="28" w:type="dxa"/>
              <w:right w:w="28" w:type="dxa"/>
            </w:tcMar>
          </w:tcPr>
          <w:p w14:paraId="4253D542" w14:textId="77777777" w:rsidR="007D716E" w:rsidRPr="00801834" w:rsidRDefault="007D716E" w:rsidP="00B73DD0">
            <w:pPr>
              <w:rPr>
                <w:rFonts w:ascii="Times New Roman" w:hAnsi="Times New Roman" w:cs="Times New Roman"/>
                <w:sz w:val="18"/>
                <w:szCs w:val="18"/>
              </w:rPr>
            </w:pPr>
            <w:r w:rsidRPr="00801834">
              <w:rPr>
                <w:rFonts w:ascii="Times New Roman" w:hAnsi="Times New Roman" w:cs="Times New Roman"/>
                <w:sz w:val="18"/>
                <w:szCs w:val="18"/>
              </w:rPr>
              <w:t>USAGE</w:t>
            </w:r>
          </w:p>
        </w:tc>
        <w:tc>
          <w:tcPr>
            <w:tcW w:w="696" w:type="pct"/>
            <w:tcBorders>
              <w:bottom w:val="single" w:sz="4" w:space="0" w:color="auto"/>
            </w:tcBorders>
            <w:tcMar>
              <w:left w:w="28" w:type="dxa"/>
              <w:right w:w="28" w:type="dxa"/>
            </w:tcMar>
          </w:tcPr>
          <w:p w14:paraId="252921D1"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200</w:t>
            </w:r>
          </w:p>
        </w:tc>
        <w:tc>
          <w:tcPr>
            <w:tcW w:w="466" w:type="pct"/>
            <w:tcBorders>
              <w:bottom w:val="single" w:sz="4" w:space="0" w:color="auto"/>
            </w:tcBorders>
            <w:tcMar>
              <w:left w:w="28" w:type="dxa"/>
              <w:right w:w="28" w:type="dxa"/>
            </w:tcMar>
          </w:tcPr>
          <w:p w14:paraId="3603046D"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3.80</w:t>
            </w:r>
          </w:p>
        </w:tc>
        <w:tc>
          <w:tcPr>
            <w:tcW w:w="488" w:type="pct"/>
            <w:tcBorders>
              <w:bottom w:val="single" w:sz="4" w:space="0" w:color="auto"/>
            </w:tcBorders>
            <w:tcMar>
              <w:left w:w="28" w:type="dxa"/>
              <w:right w:w="28" w:type="dxa"/>
            </w:tcMar>
          </w:tcPr>
          <w:p w14:paraId="2CCD9799"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3.90</w:t>
            </w:r>
          </w:p>
        </w:tc>
        <w:tc>
          <w:tcPr>
            <w:tcW w:w="675" w:type="pct"/>
            <w:tcBorders>
              <w:bottom w:val="single" w:sz="4" w:space="0" w:color="auto"/>
            </w:tcBorders>
            <w:tcMar>
              <w:left w:w="28" w:type="dxa"/>
              <w:right w:w="28" w:type="dxa"/>
            </w:tcMar>
          </w:tcPr>
          <w:p w14:paraId="663DA5CA"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0.76</w:t>
            </w:r>
          </w:p>
        </w:tc>
        <w:tc>
          <w:tcPr>
            <w:tcW w:w="628" w:type="pct"/>
            <w:tcBorders>
              <w:bottom w:val="single" w:sz="4" w:space="0" w:color="auto"/>
            </w:tcBorders>
            <w:tcMar>
              <w:left w:w="28" w:type="dxa"/>
              <w:right w:w="28" w:type="dxa"/>
            </w:tcMar>
          </w:tcPr>
          <w:p w14:paraId="660E3516"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1.5</w:t>
            </w:r>
          </w:p>
        </w:tc>
        <w:tc>
          <w:tcPr>
            <w:tcW w:w="603" w:type="pct"/>
            <w:tcBorders>
              <w:bottom w:val="single" w:sz="4" w:space="0" w:color="auto"/>
            </w:tcBorders>
            <w:tcMar>
              <w:left w:w="28" w:type="dxa"/>
              <w:right w:w="28" w:type="dxa"/>
            </w:tcMar>
          </w:tcPr>
          <w:p w14:paraId="4A176CC0" w14:textId="77777777" w:rsidR="007D716E" w:rsidRPr="00801834" w:rsidRDefault="007D716E" w:rsidP="0008175E">
            <w:pPr>
              <w:jc w:val="right"/>
              <w:rPr>
                <w:rFonts w:ascii="Times New Roman" w:hAnsi="Times New Roman" w:cs="Times New Roman"/>
                <w:sz w:val="18"/>
                <w:szCs w:val="18"/>
              </w:rPr>
            </w:pPr>
            <w:r w:rsidRPr="00801834">
              <w:rPr>
                <w:rFonts w:ascii="Times New Roman" w:hAnsi="Times New Roman" w:cs="Times New Roman"/>
                <w:sz w:val="18"/>
                <w:szCs w:val="18"/>
              </w:rPr>
              <w:t>5</w:t>
            </w:r>
          </w:p>
        </w:tc>
      </w:tr>
      <w:tr w:rsidR="007D716E" w:rsidRPr="00801834" w14:paraId="531465C7" w14:textId="77777777" w:rsidTr="00801834">
        <w:trPr>
          <w:trHeight w:val="300"/>
        </w:trPr>
        <w:tc>
          <w:tcPr>
            <w:tcW w:w="5000" w:type="pct"/>
            <w:gridSpan w:val="7"/>
            <w:tcBorders>
              <w:top w:val="single" w:sz="4" w:space="0" w:color="auto"/>
              <w:bottom w:val="single" w:sz="4" w:space="0" w:color="auto"/>
            </w:tcBorders>
            <w:tcMar>
              <w:left w:w="28" w:type="dxa"/>
              <w:right w:w="28" w:type="dxa"/>
            </w:tcMar>
          </w:tcPr>
          <w:p w14:paraId="32C5387A" w14:textId="77777777" w:rsidR="00DB5F03" w:rsidRPr="00801834" w:rsidRDefault="00A95B93" w:rsidP="00C27111">
            <w:pPr>
              <w:jc w:val="left"/>
              <w:rPr>
                <w:rFonts w:ascii="Times New Roman" w:hAnsi="Times New Roman" w:cs="Times New Roman"/>
                <w:sz w:val="18"/>
                <w:szCs w:val="18"/>
              </w:rPr>
            </w:pPr>
            <w:r w:rsidRPr="00801834">
              <w:rPr>
                <w:rFonts w:ascii="Times New Roman" w:hAnsi="Times New Roman" w:cs="Times New Roman"/>
                <w:sz w:val="18"/>
                <w:szCs w:val="18"/>
              </w:rPr>
              <w:t>Note: As indicated in S</w:t>
            </w:r>
            <w:r w:rsidR="00562531" w:rsidRPr="00801834">
              <w:rPr>
                <w:rFonts w:ascii="Times New Roman" w:hAnsi="Times New Roman" w:cs="Times New Roman"/>
                <w:sz w:val="18"/>
                <w:szCs w:val="18"/>
              </w:rPr>
              <w:t xml:space="preserve">ection </w:t>
            </w:r>
            <w:r w:rsidR="00E77DFA" w:rsidRPr="00801834">
              <w:rPr>
                <w:rFonts w:ascii="Times New Roman" w:hAnsi="Times New Roman" w:cs="Times New Roman"/>
                <w:sz w:val="18"/>
                <w:szCs w:val="18"/>
              </w:rPr>
              <w:fldChar w:fldCharType="begin"/>
            </w:r>
            <w:r w:rsidRPr="00801834">
              <w:rPr>
                <w:rFonts w:ascii="Times New Roman" w:hAnsi="Times New Roman" w:cs="Times New Roman"/>
                <w:sz w:val="18"/>
                <w:szCs w:val="18"/>
              </w:rPr>
              <w:instrText xml:space="preserve"> REF _Ref534215974 \r \h </w:instrText>
            </w:r>
            <w:r w:rsidR="00C26EF4" w:rsidRPr="00801834">
              <w:rPr>
                <w:rFonts w:ascii="Times New Roman" w:hAnsi="Times New Roman" w:cs="Times New Roman"/>
                <w:sz w:val="18"/>
                <w:szCs w:val="18"/>
              </w:rPr>
              <w:instrText xml:space="preserve"> \* MERGEFORMAT </w:instrText>
            </w:r>
            <w:r w:rsidR="00E77DFA" w:rsidRPr="00801834">
              <w:rPr>
                <w:rFonts w:ascii="Times New Roman" w:hAnsi="Times New Roman" w:cs="Times New Roman"/>
                <w:sz w:val="18"/>
                <w:szCs w:val="18"/>
              </w:rPr>
            </w:r>
            <w:r w:rsidR="00E77DFA" w:rsidRPr="00801834">
              <w:rPr>
                <w:rFonts w:ascii="Times New Roman" w:hAnsi="Times New Roman" w:cs="Times New Roman"/>
                <w:sz w:val="18"/>
                <w:szCs w:val="18"/>
              </w:rPr>
              <w:fldChar w:fldCharType="separate"/>
            </w:r>
            <w:r w:rsidR="00FB6923" w:rsidRPr="00801834">
              <w:rPr>
                <w:rFonts w:ascii="Times New Roman" w:hAnsi="Times New Roman" w:cs="Times New Roman"/>
                <w:sz w:val="18"/>
                <w:szCs w:val="18"/>
                <w:cs/>
              </w:rPr>
              <w:t>‎</w:t>
            </w:r>
            <w:r w:rsidR="00FB6923" w:rsidRPr="00801834">
              <w:rPr>
                <w:rFonts w:ascii="Times New Roman" w:hAnsi="Times New Roman" w:cs="Times New Roman"/>
                <w:sz w:val="18"/>
                <w:szCs w:val="18"/>
              </w:rPr>
              <w:t>4.2</w:t>
            </w:r>
            <w:r w:rsidR="00E77DFA" w:rsidRPr="00801834">
              <w:rPr>
                <w:rFonts w:ascii="Times New Roman" w:hAnsi="Times New Roman" w:cs="Times New Roman"/>
                <w:sz w:val="18"/>
                <w:szCs w:val="18"/>
              </w:rPr>
              <w:fldChar w:fldCharType="end"/>
            </w:r>
            <w:r w:rsidR="00DB5F03" w:rsidRPr="00801834">
              <w:rPr>
                <w:rFonts w:ascii="Times New Roman" w:hAnsi="Times New Roman" w:cs="Times New Roman"/>
                <w:sz w:val="18"/>
                <w:szCs w:val="18"/>
              </w:rPr>
              <w:t xml:space="preserve">, COMP refers to the level of competition, </w:t>
            </w:r>
            <w:proofErr w:type="spellStart"/>
            <w:r w:rsidR="00DB5F03" w:rsidRPr="00801834">
              <w:rPr>
                <w:rFonts w:ascii="Times New Roman" w:hAnsi="Times New Roman" w:cs="Times New Roman"/>
                <w:sz w:val="18"/>
                <w:szCs w:val="18"/>
              </w:rPr>
              <w:t>CostStructure</w:t>
            </w:r>
            <w:proofErr w:type="spellEnd"/>
            <w:r w:rsidR="00DB5F03" w:rsidRPr="00801834">
              <w:rPr>
                <w:rFonts w:ascii="Times New Roman" w:hAnsi="Times New Roman" w:cs="Times New Roman"/>
                <w:sz w:val="18"/>
                <w:szCs w:val="18"/>
              </w:rPr>
              <w:t>-MANUFACTURING refers to the level of indirect costs, PC refers to the level of production complexity, IT quality refers to the level of information technology</w:t>
            </w:r>
            <w:r w:rsidR="00C27111" w:rsidRPr="00801834">
              <w:rPr>
                <w:rFonts w:ascii="Times New Roman" w:hAnsi="Times New Roman" w:cs="Times New Roman"/>
                <w:sz w:val="18"/>
                <w:szCs w:val="18"/>
              </w:rPr>
              <w:t xml:space="preserve"> quality</w:t>
            </w:r>
            <w:r w:rsidR="00DB5F03" w:rsidRPr="00801834">
              <w:rPr>
                <w:rFonts w:ascii="Times New Roman" w:hAnsi="Times New Roman" w:cs="Times New Roman"/>
                <w:sz w:val="18"/>
                <w:szCs w:val="18"/>
              </w:rPr>
              <w:t xml:space="preserve">, USEFULNESS refers to the respondents’ perception of the usefulness and accuracy of cost information and USAGE refers to the </w:t>
            </w:r>
            <w:r w:rsidR="00C27111" w:rsidRPr="00801834">
              <w:rPr>
                <w:rFonts w:ascii="Times New Roman" w:hAnsi="Times New Roman" w:cs="Times New Roman"/>
                <w:sz w:val="18"/>
                <w:szCs w:val="18"/>
              </w:rPr>
              <w:t>extent of cost information usage in decision-making</w:t>
            </w:r>
            <w:r w:rsidR="00154B91" w:rsidRPr="00801834">
              <w:rPr>
                <w:rFonts w:ascii="Times New Roman" w:hAnsi="Times New Roman" w:cs="Times New Roman"/>
                <w:sz w:val="18"/>
                <w:szCs w:val="18"/>
              </w:rPr>
              <w:t xml:space="preserve">. </w:t>
            </w:r>
            <w:r w:rsidR="00C27111" w:rsidRPr="00801834">
              <w:rPr>
                <w:rFonts w:ascii="Times New Roman" w:hAnsi="Times New Roman" w:cs="Times New Roman"/>
                <w:sz w:val="18"/>
                <w:szCs w:val="18"/>
              </w:rPr>
              <w:t>The d</w:t>
            </w:r>
            <w:r w:rsidR="007D716E" w:rsidRPr="00801834">
              <w:rPr>
                <w:rFonts w:ascii="Times New Roman" w:hAnsi="Times New Roman" w:cs="Times New Roman"/>
                <w:sz w:val="18"/>
                <w:szCs w:val="18"/>
              </w:rPr>
              <w:t xml:space="preserve">escriptive statistics for </w:t>
            </w:r>
            <w:proofErr w:type="spellStart"/>
            <w:r w:rsidR="007D716E" w:rsidRPr="00801834">
              <w:rPr>
                <w:rFonts w:ascii="Times New Roman" w:hAnsi="Times New Roman" w:cs="Times New Roman"/>
                <w:sz w:val="18"/>
                <w:szCs w:val="18"/>
              </w:rPr>
              <w:t>CostStructure</w:t>
            </w:r>
            <w:proofErr w:type="spellEnd"/>
            <w:r w:rsidR="007D716E" w:rsidRPr="00801834">
              <w:rPr>
                <w:rFonts w:ascii="Times New Roman" w:hAnsi="Times New Roman" w:cs="Times New Roman"/>
                <w:sz w:val="18"/>
                <w:szCs w:val="18"/>
              </w:rPr>
              <w:t>-MANUFACTURING pertain to the original rather</w:t>
            </w:r>
            <w:r w:rsidR="00C27111" w:rsidRPr="00801834">
              <w:rPr>
                <w:rFonts w:ascii="Times New Roman" w:hAnsi="Times New Roman" w:cs="Times New Roman"/>
                <w:sz w:val="18"/>
                <w:szCs w:val="18"/>
              </w:rPr>
              <w:t xml:space="preserve"> than the transformed construct</w:t>
            </w:r>
            <w:r w:rsidR="007D716E" w:rsidRPr="00801834">
              <w:rPr>
                <w:rFonts w:ascii="Times New Roman" w:hAnsi="Times New Roman" w:cs="Times New Roman"/>
                <w:sz w:val="18"/>
                <w:szCs w:val="18"/>
              </w:rPr>
              <w:t xml:space="preserve">. </w:t>
            </w:r>
          </w:p>
        </w:tc>
      </w:tr>
    </w:tbl>
    <w:p w14:paraId="50916BBE" w14:textId="77777777" w:rsidR="00383265" w:rsidRDefault="00383265" w:rsidP="001F62AF"/>
    <w:p w14:paraId="75DF39CD" w14:textId="77777777" w:rsidR="00383265" w:rsidRDefault="00E77DFA" w:rsidP="009C721E">
      <w:r>
        <w:fldChar w:fldCharType="begin"/>
      </w:r>
      <w:r w:rsidR="00383265">
        <w:instrText xml:space="preserve"> REF _Ref38572912 \h </w:instrText>
      </w:r>
      <w:r>
        <w:fldChar w:fldCharType="separate"/>
      </w:r>
      <w:r w:rsidR="00FB6923">
        <w:t xml:space="preserve">Table </w:t>
      </w:r>
      <w:r w:rsidR="00FB6923">
        <w:rPr>
          <w:noProof/>
        </w:rPr>
        <w:t>6</w:t>
      </w:r>
      <w:r>
        <w:fldChar w:fldCharType="end"/>
      </w:r>
      <w:r w:rsidR="00383265">
        <w:t xml:space="preserve"> shows the </w:t>
      </w:r>
      <w:r w:rsidR="00383265" w:rsidRPr="00226CEC">
        <w:t>Pearson correlations</w:t>
      </w:r>
      <w:r w:rsidR="00383265">
        <w:t xml:space="preserve"> of all of the constructs involved in this research</w:t>
      </w:r>
      <w:r w:rsidR="00154B91">
        <w:t xml:space="preserve">. </w:t>
      </w:r>
      <w:r w:rsidR="00383265">
        <w:t xml:space="preserve">It </w:t>
      </w:r>
      <w:r w:rsidR="004472CA">
        <w:t>indicates</w:t>
      </w:r>
      <w:r w:rsidR="00383265">
        <w:t xml:space="preserve"> that none of the contingency factors or outcome</w:t>
      </w:r>
      <w:r w:rsidR="004472CA">
        <w:t>s</w:t>
      </w:r>
      <w:r w:rsidR="00383265">
        <w:t xml:space="preserve"> has</w:t>
      </w:r>
      <w:r w:rsidR="009C721E">
        <w:t xml:space="preserve"> a significant correlation with </w:t>
      </w:r>
      <w:r w:rsidR="00383265">
        <w:t xml:space="preserve">ABC adoption, which provides no initial support </w:t>
      </w:r>
      <w:r w:rsidR="004472CA">
        <w:t>for</w:t>
      </w:r>
      <w:r w:rsidR="00383265">
        <w:t xml:space="preserve"> the hypotheses</w:t>
      </w:r>
      <w:r w:rsidR="00154B91">
        <w:t xml:space="preserve">. </w:t>
      </w:r>
      <w:r w:rsidR="00383265">
        <w:t xml:space="preserve">It also shows that USEFULNESS has a significant positive correlation with USAGE, indicating that </w:t>
      </w:r>
      <w:r w:rsidR="009C721E">
        <w:t>both outcomes</w:t>
      </w:r>
      <w:r w:rsidR="00383265">
        <w:t xml:space="preserve"> are indicative of the same concept</w:t>
      </w:r>
      <w:r w:rsidR="004472CA">
        <w:t>;</w:t>
      </w:r>
      <w:r w:rsidR="00383265">
        <w:t xml:space="preserve"> namely, the optimality of CSD. </w:t>
      </w:r>
    </w:p>
    <w:p w14:paraId="0FB96F40" w14:textId="77777777" w:rsidR="00680919" w:rsidRDefault="00680919" w:rsidP="009C721E"/>
    <w:p w14:paraId="57EDB4CD" w14:textId="77777777" w:rsidR="00680919" w:rsidRDefault="00680919" w:rsidP="009C721E"/>
    <w:p w14:paraId="553E1269" w14:textId="77777777" w:rsidR="00680919" w:rsidRDefault="00680919" w:rsidP="009C721E"/>
    <w:p w14:paraId="49551C3D" w14:textId="77777777" w:rsidR="00680919" w:rsidRDefault="00680919" w:rsidP="009C721E"/>
    <w:p w14:paraId="61291EAF" w14:textId="77777777" w:rsidR="00680919" w:rsidRDefault="00680919" w:rsidP="009C721E"/>
    <w:p w14:paraId="018B0734" w14:textId="77777777" w:rsidR="00680919" w:rsidRDefault="00680919">
      <w:pPr>
        <w:spacing w:after="160" w:line="259" w:lineRule="auto"/>
        <w:jc w:val="left"/>
        <w:rPr>
          <w:b/>
          <w:bCs/>
          <w:sz w:val="20"/>
          <w:szCs w:val="22"/>
        </w:rPr>
      </w:pPr>
      <w:bookmarkStart w:id="14" w:name="_Ref38572912"/>
      <w:r>
        <w:rPr>
          <w:b/>
          <w:bCs/>
          <w:sz w:val="20"/>
          <w:szCs w:val="22"/>
        </w:rPr>
        <w:br w:type="page"/>
      </w:r>
    </w:p>
    <w:p w14:paraId="4DA01162" w14:textId="202797D9" w:rsidR="00680919" w:rsidRPr="00680919" w:rsidRDefault="008159AC" w:rsidP="00680919">
      <w:pPr>
        <w:jc w:val="center"/>
        <w:rPr>
          <w:b/>
          <w:bCs/>
          <w:sz w:val="20"/>
          <w:szCs w:val="22"/>
        </w:rPr>
      </w:pPr>
      <w:r>
        <w:rPr>
          <w:noProof/>
          <w:lang w:val="ro-RO" w:eastAsia="ro-RO"/>
        </w:rPr>
        <w:lastRenderedPageBreak/>
        <w:drawing>
          <wp:anchor distT="0" distB="0" distL="114300" distR="114300" simplePos="0" relativeHeight="251656192" behindDoc="0" locked="0" layoutInCell="1" allowOverlap="1" wp14:anchorId="50496A0B" wp14:editId="2B8C98BD">
            <wp:simplePos x="0" y="0"/>
            <wp:positionH relativeFrom="column">
              <wp:posOffset>-1031240</wp:posOffset>
            </wp:positionH>
            <wp:positionV relativeFrom="paragraph">
              <wp:posOffset>2356485</wp:posOffset>
            </wp:positionV>
            <wp:extent cx="6704965" cy="2409825"/>
            <wp:effectExtent l="0" t="2152650" r="0" b="21240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Lst>
                    </a:blip>
                    <a:srcRect l="25516" t="45988" r="25043" b="26994"/>
                    <a:stretch/>
                  </pic:blipFill>
                  <pic:spPr bwMode="auto">
                    <a:xfrm rot="16200000">
                      <a:off x="0" y="0"/>
                      <a:ext cx="6704965" cy="240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0919" w:rsidRPr="00680919">
        <w:rPr>
          <w:b/>
          <w:bCs/>
          <w:sz w:val="20"/>
          <w:szCs w:val="22"/>
        </w:rPr>
        <w:t xml:space="preserve">Table </w:t>
      </w:r>
      <w:r w:rsidR="00E77DFA" w:rsidRPr="00680919">
        <w:rPr>
          <w:b/>
          <w:bCs/>
          <w:noProof/>
          <w:sz w:val="20"/>
          <w:szCs w:val="22"/>
        </w:rPr>
        <w:fldChar w:fldCharType="begin"/>
      </w:r>
      <w:r w:rsidR="00680919" w:rsidRPr="00680919">
        <w:rPr>
          <w:b/>
          <w:bCs/>
          <w:noProof/>
          <w:sz w:val="20"/>
          <w:szCs w:val="22"/>
        </w:rPr>
        <w:instrText xml:space="preserve"> SEQ Table \* ARABIC </w:instrText>
      </w:r>
      <w:r w:rsidR="00E77DFA" w:rsidRPr="00680919">
        <w:rPr>
          <w:b/>
          <w:bCs/>
          <w:noProof/>
          <w:sz w:val="20"/>
          <w:szCs w:val="22"/>
        </w:rPr>
        <w:fldChar w:fldCharType="separate"/>
      </w:r>
      <w:r w:rsidR="00680919" w:rsidRPr="00680919">
        <w:rPr>
          <w:b/>
          <w:bCs/>
          <w:noProof/>
          <w:sz w:val="20"/>
          <w:szCs w:val="22"/>
        </w:rPr>
        <w:t>6</w:t>
      </w:r>
      <w:r w:rsidR="00E77DFA" w:rsidRPr="00680919">
        <w:rPr>
          <w:b/>
          <w:bCs/>
          <w:noProof/>
          <w:sz w:val="20"/>
          <w:szCs w:val="22"/>
        </w:rPr>
        <w:fldChar w:fldCharType="end"/>
      </w:r>
      <w:bookmarkEnd w:id="14"/>
      <w:r w:rsidR="00902838">
        <w:rPr>
          <w:b/>
          <w:bCs/>
          <w:sz w:val="20"/>
          <w:szCs w:val="22"/>
        </w:rPr>
        <w:t>.</w:t>
      </w:r>
      <w:r w:rsidR="00680919" w:rsidRPr="00680919">
        <w:rPr>
          <w:b/>
          <w:bCs/>
          <w:sz w:val="20"/>
          <w:szCs w:val="22"/>
        </w:rPr>
        <w:t xml:space="preserve"> The Pearson correlations of all constructs</w:t>
      </w:r>
    </w:p>
    <w:p w14:paraId="10C7BEFD" w14:textId="2A0BC23E" w:rsidR="007D716E" w:rsidRDefault="007D716E" w:rsidP="00680919">
      <w:pPr>
        <w:jc w:val="center"/>
      </w:pPr>
    </w:p>
    <w:p w14:paraId="38A38F0B" w14:textId="77777777" w:rsidR="00383265" w:rsidRPr="00680919" w:rsidRDefault="00680919" w:rsidP="00680919">
      <w:pPr>
        <w:rPr>
          <w:b/>
          <w:bCs/>
          <w:sz w:val="24"/>
          <w:szCs w:val="28"/>
        </w:rPr>
      </w:pPr>
      <w:bookmarkStart w:id="15" w:name="_Ref534820137"/>
      <w:r w:rsidRPr="00680919">
        <w:rPr>
          <w:b/>
          <w:bCs/>
          <w:sz w:val="24"/>
          <w:szCs w:val="28"/>
        </w:rPr>
        <w:lastRenderedPageBreak/>
        <w:t xml:space="preserve">5.2 </w:t>
      </w:r>
      <w:r w:rsidR="00383265" w:rsidRPr="00680919">
        <w:rPr>
          <w:b/>
          <w:bCs/>
          <w:sz w:val="24"/>
          <w:szCs w:val="28"/>
        </w:rPr>
        <w:t>Hypotheses testing results</w:t>
      </w:r>
      <w:bookmarkEnd w:id="15"/>
      <w:r w:rsidR="00383265" w:rsidRPr="00680919">
        <w:rPr>
          <w:b/>
          <w:bCs/>
          <w:sz w:val="24"/>
          <w:szCs w:val="28"/>
        </w:rPr>
        <w:t xml:space="preserve"> </w:t>
      </w:r>
    </w:p>
    <w:p w14:paraId="75B35A68" w14:textId="77777777" w:rsidR="00A55640" w:rsidRPr="00A55640" w:rsidRDefault="00A55640" w:rsidP="00A55640"/>
    <w:p w14:paraId="7CA03792" w14:textId="77777777" w:rsidR="00383265" w:rsidRDefault="00383265" w:rsidP="004F4E27">
      <w:r>
        <w:t xml:space="preserve">The hypotheses were tested using </w:t>
      </w:r>
      <w:r w:rsidR="00B23CF1">
        <w:t xml:space="preserve">the </w:t>
      </w:r>
      <w:r>
        <w:t xml:space="preserve">residual analysis (RA) </w:t>
      </w:r>
      <w:r w:rsidR="00E77DFA">
        <w:fldChar w:fldCharType="begin">
          <w:fldData xml:space="preserve">PEVuZE5vdGU+PENpdGU+PEF1dGhvcj5EdW5jYW48L0F1dGhvcj48WWVhcj4xOTg5PC9ZZWFyPjxS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</w:fldData>
        </w:fldChar>
      </w:r>
      <w:r w:rsidR="00747FC9">
        <w:instrText xml:space="preserve"> ADDIN EN.CITE </w:instrText>
      </w:r>
      <w:r w:rsidR="00E77DFA">
        <w:fldChar w:fldCharType="begin">
          <w:fldData xml:space="preserve">PEVuZE5vdGU+PENpdGU+PEF1dGhvcj5EdW5jYW48L0F1dGhvcj48WWVhcj4xOTg5PC9ZZWFyPjxS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</w:fldData>
        </w:fldChar>
      </w:r>
      <w:r w:rsidR="00747FC9">
        <w:instrText xml:space="preserve"> ADDIN EN.CITE.DATA </w:instrText>
      </w:r>
      <w:r w:rsidR="00E77DFA">
        <w:fldChar w:fldCharType="end"/>
      </w:r>
      <w:r w:rsidR="00E77DFA">
        <w:fldChar w:fldCharType="separate"/>
      </w:r>
      <w:r w:rsidR="00747FC9">
        <w:rPr>
          <w:noProof/>
        </w:rPr>
        <w:t xml:space="preserve">(Duncan &amp; Moores, 1989; Dewar &amp; Werbel, 1979; Ittner &amp; Larcker, 2001; Ittner </w:t>
      </w:r>
      <w:r w:rsidR="007D128D" w:rsidRPr="007D128D">
        <w:rPr>
          <w:i/>
          <w:noProof/>
        </w:rPr>
        <w:t>et al.</w:t>
      </w:r>
      <w:r w:rsidR="00747FC9">
        <w:rPr>
          <w:noProof/>
        </w:rPr>
        <w:t>, 2002)</w:t>
      </w:r>
      <w:r w:rsidR="00E77DFA">
        <w:fldChar w:fldCharType="end"/>
      </w:r>
      <w:r>
        <w:t xml:space="preserve">.  </w:t>
      </w:r>
      <w:r w:rsidR="00B23CF1">
        <w:t xml:space="preserve">The </w:t>
      </w:r>
      <w:r>
        <w:t xml:space="preserve">RA was deemed appropriate to test the matching form of fit’s hypotheses, given that the CSD variable, i.e., ABC adoption, is measured using a </w:t>
      </w:r>
      <w:r w:rsidRPr="00BD09B5">
        <w:t xml:space="preserve">dichotomous </w:t>
      </w:r>
      <w:r>
        <w:t xml:space="preserve">variable </w:t>
      </w:r>
      <w:r w:rsidR="00E77DFA">
        <w:fldChar w:fldCharType="begin"/>
      </w:r>
      <w:r w:rsidR="00AF04FB">
        <w:instrText xml:space="preserve"> ADDIN EN.CITE &lt;EndNote&gt;&lt;Cite&gt;&lt;Author&gt;Burkert&lt;/Author&gt;&lt;Year&gt;2014&lt;/Year&gt;&lt;RecNum&gt;338&lt;/RecNum&gt;&lt;DisplayText&gt;(Burkert et al., 2014)&lt;/DisplayText&gt;&lt;record&gt;&lt;rec-number&gt;338&lt;/rec-number&gt;&lt;foreign-keys&gt;&lt;key app="EN" db-id="wtaxw9z08zap0ve0sr859f2sf225xasf22px" timestamp="1394721382"&gt;338&lt;/key&gt;&lt;/foreign-keys&gt;&lt;ref-type name="Journal Article"&gt;17&lt;/ref-type&gt;&lt;contributors&gt;&lt;authors&gt;&lt;author&gt;Burkert, Michael&lt;/author&gt;&lt;author&gt;Davila, Antonio&lt;/author&gt;&lt;author&gt;Mehta, Kandarp&lt;/author&gt;&lt;author&gt;Oyon, Daniel&lt;/author&gt;&lt;/authors&gt;&lt;/contributors&gt;&lt;titles&gt;&lt;title&gt;Relating alternative forms of contingency fit to the appropriate methods to test them&lt;/title&gt;&lt;secondary-title&gt;Management Accounting Research&lt;/secondary-title&gt;&lt;/titles&gt;&lt;periodical&gt;&lt;full-title&gt;Management Accounting Research&lt;/full-title&gt;&lt;/periodical&gt;&lt;pages&gt;6-29&lt;/pages&gt;&lt;volume&gt;25&lt;/volume&gt;&lt;number&gt;1&lt;/number&gt;&lt;keywords&gt;&lt;keyword&gt;Contingency theory&lt;/keyword&gt;&lt;keyword&gt;Matching form of fit&lt;/keyword&gt;&lt;keyword&gt;Moderation form of fit&lt;/keyword&gt;&lt;keyword&gt;Mediation form of fit&lt;/keyword&gt;&lt;keyword&gt;Polynomial regression analysis&lt;/keyword&gt;&lt;keyword&gt;Covariance-based structural equation modeling&lt;/keyword&gt;&lt;keyword&gt;Monte Carlo simulation&lt;/keyword&gt;&lt;/keywords&gt;&lt;dates&gt;&lt;year&gt;2014&lt;/year&gt;&lt;pub-dates&gt;&lt;date&gt;3//&lt;/date&gt;&lt;/pub-dates&gt;&lt;/dates&gt;&lt;isbn&gt;1044-5005&lt;/isbn&gt;&lt;urls&gt;&lt;related-urls&gt;&lt;url&gt;http://www.sciencedirect.com/science/article/pii/S1044500513000735&lt;/url&gt;&lt;/related-urls&gt;&lt;/urls&gt;&lt;electronic-resource-num&gt;http://dx.doi.org/10.1016/j.mar.2013.07.008&lt;/electronic-resource-num&gt;&lt;/record&gt;&lt;/Cite&gt;&lt;/EndNote&gt;</w:instrText>
      </w:r>
      <w:r w:rsidR="00E77DFA">
        <w:fldChar w:fldCharType="separate"/>
      </w:r>
      <w:r w:rsidR="00AF04FB">
        <w:rPr>
          <w:noProof/>
        </w:rPr>
        <w:t xml:space="preserve">(Burkert </w:t>
      </w:r>
      <w:r w:rsidR="007D128D" w:rsidRPr="007D128D">
        <w:rPr>
          <w:i/>
          <w:noProof/>
        </w:rPr>
        <w:t>et al.</w:t>
      </w:r>
      <w:r w:rsidR="00AF04FB">
        <w:rPr>
          <w:noProof/>
        </w:rPr>
        <w:t>, 2014)</w:t>
      </w:r>
      <w:r w:rsidR="00E77DFA">
        <w:fldChar w:fldCharType="end"/>
      </w:r>
      <w:r>
        <w:t xml:space="preserve">.  </w:t>
      </w:r>
      <w:r w:rsidR="00B23CF1">
        <w:t xml:space="preserve">The </w:t>
      </w:r>
      <w:r>
        <w:t xml:space="preserve">RA was performed using logistic regression analysis that handles </w:t>
      </w:r>
      <w:r w:rsidRPr="00BD09B5">
        <w:t xml:space="preserve">dichotomous </w:t>
      </w:r>
      <w:r>
        <w:t xml:space="preserve">dependent variables </w:t>
      </w:r>
      <w:r w:rsidR="00E77DFA">
        <w:fldChar w:fldCharType="begin"/>
      </w:r>
      <w:r w:rsidR="004F4E27">
        <w:instrText xml:space="preserve"> ADDIN EN.CITE &lt;EndNote&gt;&lt;Cite&gt;&lt;Author&gt;Pallant&lt;/Author&gt;&lt;Year&gt;2013&lt;/Year&gt;&lt;RecNum&gt;1083&lt;/RecNum&gt;&lt;DisplayText&gt;(Pallant, 2013; Field, 2013)&lt;/DisplayText&gt;&lt;record&gt;&lt;rec-number&gt;1083&lt;/rec-number&gt;&lt;foreign-keys&gt;&lt;key app="EN" db-id="wtaxw9z08zap0ve0sr859f2sf225xasf22px" timestamp="1479222175"&gt;1083&lt;/key&gt;&lt;/foreign-keys&gt;&lt;ref-type name="Book"&gt;6&lt;/ref-type&gt;&lt;contributors&gt;&lt;authors&gt;&lt;author&gt;Pallant, Julie&lt;/author&gt;&lt;/authors&gt;&lt;/contributors&gt;&lt;titles&gt;&lt;title&gt;SPSS survival manual&lt;/title&gt;&lt;/titles&gt;&lt;edition&gt;5th edition&lt;/edition&gt;&lt;dates&gt;&lt;year&gt;2013&lt;/year&gt;&lt;/dates&gt;&lt;pub-location&gt;Maidenhead, UK&lt;/pub-location&gt;&lt;publisher&gt;Open University Press, McGraw-Hill Education&lt;/publisher&gt;&lt;isbn&gt;0335262589&lt;/isbn&gt;&lt;urls&gt;&lt;/urls&gt;&lt;/record&gt;&lt;/Cite&gt;&lt;Cite&gt;&lt;Author&gt;Field&lt;/Author&gt;&lt;Year&gt;2013&lt;/Year&gt;&lt;RecNum&gt;1084&lt;/RecNum&gt;&lt;record&gt;&lt;rec-number&gt;1084&lt;/rec-number&gt;&lt;foreign-keys&gt;&lt;key app="EN" db-id="wtaxw9z08zap0ve0sr859f2sf225xasf22px" timestamp="1479222199"&gt;1084&lt;/key&gt;&lt;/foreign-keys&gt;&lt;ref-type name="Book"&gt;6&lt;/ref-type&gt;&lt;contributors&gt;&lt;authors&gt;&lt;author&gt;Field, Andy&lt;/author&gt;&lt;/authors&gt;&lt;/contributors&gt;&lt;titles&gt;&lt;title&gt;Discovering statistics using IBM SPSS statistics&lt;/title&gt;&lt;/titles&gt;&lt;edition&gt;4th edition&lt;/edition&gt;&lt;dates&gt;&lt;year&gt;2013&lt;/year&gt;&lt;/dates&gt;&lt;pub-location&gt;London, UK&lt;/pub-location&gt;&lt;publisher&gt;SAGE Publications Ltd&lt;/publisher&gt;&lt;isbn&gt;1446274586&lt;/isbn&gt;&lt;urls&gt;&lt;/urls&gt;&lt;/record&gt;&lt;/Cite&gt;&lt;/EndNote&gt;</w:instrText>
      </w:r>
      <w:r w:rsidR="00E77DFA">
        <w:fldChar w:fldCharType="separate"/>
      </w:r>
      <w:r w:rsidR="00AF04FB">
        <w:rPr>
          <w:noProof/>
        </w:rPr>
        <w:t>(Pallant, 2013; Field, 2013)</w:t>
      </w:r>
      <w:r w:rsidR="00E77DFA">
        <w:fldChar w:fldCharType="end"/>
      </w:r>
      <w:r>
        <w:t xml:space="preserve">.  </w:t>
      </w:r>
      <w:r w:rsidR="004A7B7E">
        <w:t xml:space="preserve">The </w:t>
      </w:r>
      <w:r>
        <w:t xml:space="preserve">RA </w:t>
      </w:r>
      <w:r w:rsidR="004472CA">
        <w:t>entails following</w:t>
      </w:r>
      <w:r>
        <w:t xml:space="preserve"> two steps to test the matching form of fit’s hypotheses</w:t>
      </w:r>
      <w:r w:rsidR="00154B91">
        <w:t xml:space="preserve">. </w:t>
      </w:r>
      <w:r>
        <w:t xml:space="preserve">With the assumption that business-units, on average, operate with optimal CSD, the first step is to determine the optimal CSD levels as a function of the influential variables using regression analysis </w:t>
      </w:r>
      <w:r w:rsidR="00E77DFA">
        <w:fldChar w:fldCharType="begin"/>
      </w:r>
      <w:r w:rsidR="00747FC9">
        <w:instrText xml:space="preserve"> ADDIN EN.CITE &lt;EndNote&gt;&lt;Cite&gt;&lt;Author&gt;Ittner&lt;/Author&gt;&lt;Year&gt;2002&lt;/Year&gt;&lt;RecNum&gt;143&lt;/RecNum&gt;&lt;DisplayText&gt;(Ittner et al., 2002; Chen &amp;amp; Jermias, 2014)&lt;/DisplayText&gt;&lt;record&gt;&lt;rec-number&gt;143&lt;/rec-number&gt;&lt;foreign-keys&gt;&lt;key app="EN" db-id="wtaxw9z08zap0ve0sr859f2sf225xasf22px" timestamp="1384814798"&gt;143&lt;/key&gt;&lt;/foreign-keys&gt;&lt;ref-type name="Journal Article"&gt;17&lt;/ref-type&gt;&lt;contributors&gt;&lt;authors&gt;&lt;author&gt;Ittner, Christopher D&lt;/author&gt;&lt;author&gt;Lanen, William N&lt;/author&gt;&lt;author&gt;Larcker, David F&lt;/author&gt;&lt;/authors&gt;&lt;/contributors&gt;&lt;titles&gt;&lt;title&gt;The association between activity based costing and manufacturing performance&lt;/title&gt;&lt;secondary-title&gt;Journal of Accounting Research&lt;/secondary-title&gt;&lt;/titles&gt;&lt;periodical&gt;&lt;full-title&gt;Journal of Accounting Research&lt;/full-title&gt;&lt;/periodical&gt;&lt;pages&gt;711-726&lt;/pages&gt;&lt;volume&gt;40&lt;/volume&gt;&lt;number&gt;3&lt;/number&gt;&lt;dates&gt;&lt;year&gt;2002&lt;/year&gt;&lt;/dates&gt;&lt;isbn&gt;1475-679X&lt;/isbn&gt;&lt;urls&gt;&lt;/urls&gt;&lt;/record&gt;&lt;/Cite&gt;&lt;Cite&gt;&lt;Author&gt;Chen&lt;/Author&gt;&lt;Year&gt;2014&lt;/Year&gt;&lt;RecNum&gt;1054&lt;/RecNum&gt;&lt;record&gt;&lt;rec-number&gt;1054&lt;/rec-number&gt;&lt;foreign-keys&gt;&lt;key app="EN" db-id="wtaxw9z08zap0ve0sr859f2sf225xasf22px" timestamp="1475226555"&gt;1054&lt;/key&gt;&lt;/foreign-keys&gt;&lt;ref-type name="Journal Article"&gt;17&lt;/ref-type&gt;&lt;contributors&gt;&lt;authors&gt;&lt;author&gt;Chen, Y&lt;/author&gt;&lt;author&gt;Jermias, Johnny&lt;/author&gt;&lt;/authors&gt;&lt;/contributors&gt;&lt;titles&gt;&lt;title&gt;Business strategy, executive compensation and firm performance&lt;/title&gt;&lt;secondary-title&gt;Accounting &amp;amp; Finance&lt;/secondary-title&gt;&lt;/titles&gt;&lt;periodical&gt;&lt;full-title&gt;Accounting &amp;amp; Finance&lt;/full-title&gt;&lt;/periodical&gt;&lt;pages&gt;113-134&lt;/pages&gt;&lt;volume&gt;54&lt;/volume&gt;&lt;number&gt;1&lt;/number&gt;&lt;dates&gt;&lt;year&gt;2014&lt;/year&gt;&lt;/dates&gt;&lt;isbn&gt;1467-629X&lt;/isbn&gt;&lt;urls&gt;&lt;/urls&gt;&lt;/record&gt;&lt;/Cite&gt;&lt;/EndNote&gt;</w:instrText>
      </w:r>
      <w:r w:rsidR="00E77DFA">
        <w:fldChar w:fldCharType="separate"/>
      </w:r>
      <w:r w:rsidR="00747FC9">
        <w:rPr>
          <w:noProof/>
        </w:rPr>
        <w:t xml:space="preserve">(Ittner </w:t>
      </w:r>
      <w:r w:rsidR="007D128D" w:rsidRPr="007D128D">
        <w:rPr>
          <w:i/>
          <w:noProof/>
        </w:rPr>
        <w:t>et al.</w:t>
      </w:r>
      <w:r w:rsidR="00747FC9">
        <w:rPr>
          <w:noProof/>
        </w:rPr>
        <w:t>, 2002; Chen &amp; Jermias, 2014)</w:t>
      </w:r>
      <w:r w:rsidR="00E77DFA">
        <w:fldChar w:fldCharType="end"/>
      </w:r>
      <w:r>
        <w:t>.  The residuals of this regression model, either positive</w:t>
      </w:r>
      <w:r w:rsidR="004472CA">
        <w:t xml:space="preserve"> (</w:t>
      </w:r>
      <w:r>
        <w:t xml:space="preserve">indicating </w:t>
      </w:r>
      <w:r w:rsidR="004472CA">
        <w:t xml:space="preserve">an </w:t>
      </w:r>
      <w:r>
        <w:t>over-fit</w:t>
      </w:r>
      <w:r w:rsidR="004472CA">
        <w:t>)</w:t>
      </w:r>
      <w:r>
        <w:t xml:space="preserve"> or negative </w:t>
      </w:r>
      <w:r w:rsidR="004472CA">
        <w:t>(indicating an</w:t>
      </w:r>
      <w:r>
        <w:t xml:space="preserve"> under-fit</w:t>
      </w:r>
      <w:r w:rsidR="004472CA">
        <w:t>),</w:t>
      </w:r>
      <w:r>
        <w:t xml:space="preserve"> represent </w:t>
      </w:r>
      <w:r w:rsidR="004472CA">
        <w:t>the distance of</w:t>
      </w:r>
      <w:r>
        <w:t xml:space="preserve"> each business-unit from the estimated optimal CSD level, i.e., the extent of </w:t>
      </w:r>
      <w:r w:rsidR="004472CA">
        <w:t xml:space="preserve">the </w:t>
      </w:r>
      <w:r>
        <w:t xml:space="preserve">misfit </w:t>
      </w:r>
      <w:r w:rsidR="00E77DFA">
        <w:fldChar w:fldCharType="begin"/>
      </w:r>
      <w:r w:rsidR="00AF04FB">
        <w:instrText xml:space="preserve"> ADDIN EN.CITE &lt;EndNote&gt;&lt;Cite&gt;&lt;Author&gt;Pizzini&lt;/Author&gt;&lt;Year&gt;2006&lt;/Year&gt;&lt;RecNum&gt;111&lt;/RecNum&gt;&lt;DisplayText&gt;(Pizzini, 2006)&lt;/DisplayText&gt;&lt;record&gt;&lt;rec-number&gt;111&lt;/rec-number&gt;&lt;foreign-keys&gt;&lt;key app="EN" db-id="wtaxw9z08zap0ve0sr859f2sf225xasf22px" timestamp="1383595695"&gt;111&lt;/key&gt;&lt;/foreign-keys&gt;&lt;ref-type name="Journal Article"&gt;17&lt;/ref-type&gt;&lt;contributors&gt;&lt;authors&gt;&lt;author&gt;Pizzini, Mina J.&lt;/author&gt;&lt;/authors&gt;&lt;/contributors&gt;&lt;titles&gt;&lt;title&gt;The relation between cost-system design, managers’ evaluations of the relevance and usefulness of cost data, and financial performance: an empirical study of US hospitals&lt;/title&gt;&lt;secondary-title&gt;Accounting, Organizations and Society&lt;/secondary-title&gt;&lt;/titles&gt;&lt;periodical&gt;&lt;full-title&gt;Accounting, Organizations and Society&lt;/full-title&gt;&lt;/periodical&gt;&lt;pages&gt;179-210&lt;/pages&gt;&lt;volume&gt;31&lt;/volume&gt;&lt;number&gt;2&lt;/number&gt;&lt;dates&gt;&lt;year&gt;2006&lt;/year&gt;&lt;/dates&gt;&lt;isbn&gt;0361-3682&lt;/isbn&gt;&lt;urls&gt;&lt;related-urls&gt;&lt;url&gt;http://www.sciencedirect.com/science/article/pii/S0361368204000947&lt;/url&gt;&lt;/related-urls&gt;&lt;/urls&gt;&lt;electronic-resource-num&gt;http://dx.doi.org/10.1016/j.aos.2004.11.001&lt;/electronic-resource-num&gt;&lt;/record&gt;&lt;/Cite&gt;&lt;/EndNote&gt;</w:instrText>
      </w:r>
      <w:r w:rsidR="00E77DFA">
        <w:fldChar w:fldCharType="separate"/>
      </w:r>
      <w:r w:rsidR="00AF04FB">
        <w:rPr>
          <w:noProof/>
        </w:rPr>
        <w:t>(Pizzini, 2006)</w:t>
      </w:r>
      <w:r w:rsidR="00E77DFA">
        <w:fldChar w:fldCharType="end"/>
      </w:r>
      <w:r>
        <w:t xml:space="preserve">.  The first step provides information regarding the first element of the matching form of fit, i.e., the direction of the association between the influential factor and optimal CSD (see Section </w:t>
      </w:r>
      <w:r w:rsidR="00E77DFA">
        <w:fldChar w:fldCharType="begin"/>
      </w:r>
      <w:r>
        <w:instrText xml:space="preserve"> REF _Ref535857696 \r \h </w:instrText>
      </w:r>
      <w:r w:rsidR="00E77DFA">
        <w:fldChar w:fldCharType="separate"/>
      </w:r>
      <w:r w:rsidR="00FB6923">
        <w:rPr>
          <w:cs/>
        </w:rPr>
        <w:t>‎</w:t>
      </w:r>
      <w:r w:rsidR="00FB6923">
        <w:t>1</w:t>
      </w:r>
      <w:r w:rsidR="00E77DFA">
        <w:fldChar w:fldCharType="end"/>
      </w:r>
      <w:r>
        <w:t xml:space="preserve"> and hypotheses 1 to 4).  The second step of </w:t>
      </w:r>
      <w:r w:rsidR="004A7B7E">
        <w:t xml:space="preserve">the </w:t>
      </w:r>
      <w:r>
        <w:t>RA is to regress the outcomes indicating CSD optimality on misfit</w:t>
      </w:r>
      <w:r w:rsidR="004472CA">
        <w:t>,</w:t>
      </w:r>
      <w:r>
        <w:t xml:space="preserve"> represented by two constructs; namely, the absolute values of positive residuals </w:t>
      </w:r>
      <w:r w:rsidR="004472CA">
        <w:t>(</w:t>
      </w:r>
      <w:r>
        <w:t>i.e., over-fit</w:t>
      </w:r>
      <w:r w:rsidR="004472CA">
        <w:t>)</w:t>
      </w:r>
      <w:r>
        <w:t xml:space="preserve"> and the absolute values of negative residuals</w:t>
      </w:r>
      <w:r w:rsidR="004472CA">
        <w:t xml:space="preserve"> (</w:t>
      </w:r>
      <w:r>
        <w:t>i.e., under-fit</w:t>
      </w:r>
      <w:r w:rsidR="004472CA">
        <w:t>)</w:t>
      </w:r>
      <w:r>
        <w:t xml:space="preserve"> </w:t>
      </w:r>
      <w:r w:rsidR="00E77DFA" w:rsidRPr="003F6B2F">
        <w:fldChar w:fldCharType="begin">
          <w:fldData xml:space="preserve">PEVuZE5vdGU+PENpdGU+PEF1dGhvcj5JdHRuZXI8L0F1dGhvcj48WWVhcj4yMDAzPC9ZZWFyPjxS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</w:fldData>
        </w:fldChar>
      </w:r>
      <w:r w:rsidR="00747FC9">
        <w:instrText xml:space="preserve"> ADDIN EN.CITE </w:instrText>
      </w:r>
      <w:r w:rsidR="00E77DFA">
        <w:fldChar w:fldCharType="begin">
          <w:fldData xml:space="preserve">PEVuZE5vdGU+PENpdGU+PEF1dGhvcj5JdHRuZXI8L0F1dGhvcj48WWVhcj4yMDAzPC9ZZWFyPjxS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</w:fldData>
        </w:fldChar>
      </w:r>
      <w:r w:rsidR="00747FC9">
        <w:instrText xml:space="preserve"> ADDIN EN.CITE.DATA </w:instrText>
      </w:r>
      <w:r w:rsidR="00E77DFA">
        <w:fldChar w:fldCharType="end"/>
      </w:r>
      <w:r w:rsidR="00E77DFA" w:rsidRPr="003F6B2F">
        <w:fldChar w:fldCharType="separate"/>
      </w:r>
      <w:r w:rsidR="00747FC9">
        <w:rPr>
          <w:noProof/>
        </w:rPr>
        <w:t xml:space="preserve">(Ittner </w:t>
      </w:r>
      <w:r w:rsidR="007D128D" w:rsidRPr="007D128D">
        <w:rPr>
          <w:i/>
          <w:noProof/>
        </w:rPr>
        <w:t>et al.</w:t>
      </w:r>
      <w:r w:rsidR="00747FC9">
        <w:rPr>
          <w:noProof/>
        </w:rPr>
        <w:t xml:space="preserve">, 2003; Van der Stede </w:t>
      </w:r>
      <w:r w:rsidR="007D128D" w:rsidRPr="007D128D">
        <w:rPr>
          <w:i/>
          <w:noProof/>
        </w:rPr>
        <w:t>et al.</w:t>
      </w:r>
      <w:r w:rsidR="00747FC9">
        <w:rPr>
          <w:noProof/>
        </w:rPr>
        <w:t xml:space="preserve">, 2006; Burkert </w:t>
      </w:r>
      <w:r w:rsidR="007D128D" w:rsidRPr="007D128D">
        <w:rPr>
          <w:i/>
          <w:noProof/>
        </w:rPr>
        <w:t>et al.</w:t>
      </w:r>
      <w:r w:rsidR="00747FC9">
        <w:rPr>
          <w:noProof/>
        </w:rPr>
        <w:t>, 2014)</w:t>
      </w:r>
      <w:r w:rsidR="00E77DFA" w:rsidRPr="003F6B2F">
        <w:fldChar w:fldCharType="end"/>
      </w:r>
      <w:r>
        <w:t>.  The second step furnishes information with respect to the second element of the matching form of fit</w:t>
      </w:r>
      <w:r w:rsidR="004472CA">
        <w:t xml:space="preserve"> (</w:t>
      </w:r>
      <w:r>
        <w:t xml:space="preserve">i.e., the magnitude and sign of the impact of </w:t>
      </w:r>
      <w:r w:rsidR="004472CA">
        <w:t xml:space="preserve">the </w:t>
      </w:r>
      <w:r>
        <w:t xml:space="preserve">misfit </w:t>
      </w:r>
      <w:r w:rsidR="004472CA">
        <w:t>on</w:t>
      </w:r>
      <w:r>
        <w:t xml:space="preserve"> the outcomes</w:t>
      </w:r>
      <w:r w:rsidR="004472CA">
        <w:t>)</w:t>
      </w:r>
      <w:r>
        <w:t xml:space="preserve"> (see Section </w:t>
      </w:r>
      <w:r w:rsidR="00E77DFA">
        <w:fldChar w:fldCharType="begin"/>
      </w:r>
      <w:r>
        <w:instrText xml:space="preserve"> REF _Ref535857696 \r \h </w:instrText>
      </w:r>
      <w:r w:rsidR="00E77DFA">
        <w:fldChar w:fldCharType="separate"/>
      </w:r>
      <w:r w:rsidR="00FB6923">
        <w:rPr>
          <w:cs/>
        </w:rPr>
        <w:t>‎</w:t>
      </w:r>
      <w:r w:rsidR="00FB6923">
        <w:t>1</w:t>
      </w:r>
      <w:r w:rsidR="00E77DFA">
        <w:fldChar w:fldCharType="end"/>
      </w:r>
      <w:r>
        <w:t xml:space="preserve"> and hypotheses 1 to 4). </w:t>
      </w:r>
    </w:p>
    <w:p w14:paraId="2980DC8B" w14:textId="77777777" w:rsidR="00A55640" w:rsidRDefault="00A55640" w:rsidP="004F4E27"/>
    <w:p w14:paraId="4F9987C1" w14:textId="77777777" w:rsidR="00383265" w:rsidRPr="00680919" w:rsidRDefault="00680919" w:rsidP="00680919">
      <w:pPr>
        <w:rPr>
          <w:i/>
          <w:iCs/>
        </w:rPr>
      </w:pPr>
      <w:bookmarkStart w:id="16" w:name="_Ref534820126"/>
      <w:r w:rsidRPr="00680919">
        <w:rPr>
          <w:i/>
          <w:iCs/>
        </w:rPr>
        <w:t xml:space="preserve">5.2.1 </w:t>
      </w:r>
      <w:r w:rsidR="00383265" w:rsidRPr="00680919">
        <w:rPr>
          <w:i/>
          <w:iCs/>
        </w:rPr>
        <w:t xml:space="preserve">Results of the first step of </w:t>
      </w:r>
      <w:r w:rsidR="001707FD" w:rsidRPr="00680919">
        <w:rPr>
          <w:i/>
          <w:iCs/>
        </w:rPr>
        <w:t xml:space="preserve">the </w:t>
      </w:r>
      <w:r w:rsidR="00383265" w:rsidRPr="00680919">
        <w:rPr>
          <w:i/>
          <w:iCs/>
        </w:rPr>
        <w:t>RA</w:t>
      </w:r>
      <w:bookmarkEnd w:id="16"/>
    </w:p>
    <w:p w14:paraId="4FF9C6FC" w14:textId="77777777" w:rsidR="00680919" w:rsidRDefault="00680919" w:rsidP="00200DA2">
      <w:pPr>
        <w:rPr>
          <w:rFonts w:cstheme="minorBidi"/>
          <w:szCs w:val="22"/>
        </w:rPr>
      </w:pPr>
    </w:p>
    <w:p w14:paraId="3C53A383" w14:textId="77777777" w:rsidR="008B5369" w:rsidRDefault="00850FDC" w:rsidP="00200DA2">
      <w:pPr>
        <w:rPr>
          <w:rFonts w:cstheme="minorBidi"/>
          <w:szCs w:val="22"/>
        </w:rPr>
      </w:pPr>
      <w:r>
        <w:rPr>
          <w:rFonts w:cstheme="minorBidi"/>
          <w:szCs w:val="22"/>
        </w:rPr>
        <w:t xml:space="preserve">The results </w:t>
      </w:r>
      <w:r w:rsidR="009C721E">
        <w:rPr>
          <w:rFonts w:cstheme="minorBidi"/>
          <w:szCs w:val="22"/>
        </w:rPr>
        <w:t>of</w:t>
      </w:r>
      <w:r>
        <w:rPr>
          <w:rFonts w:cstheme="minorBidi"/>
          <w:szCs w:val="22"/>
        </w:rPr>
        <w:t xml:space="preserve"> first step of </w:t>
      </w:r>
      <w:r w:rsidR="001707FD">
        <w:rPr>
          <w:rFonts w:cstheme="minorBidi"/>
          <w:szCs w:val="22"/>
        </w:rPr>
        <w:t xml:space="preserve">the </w:t>
      </w:r>
      <w:r>
        <w:rPr>
          <w:rFonts w:cstheme="minorBidi"/>
          <w:szCs w:val="22"/>
        </w:rPr>
        <w:t xml:space="preserve">RA involved </w:t>
      </w:r>
      <w:r w:rsidR="00787F02">
        <w:rPr>
          <w:rFonts w:cstheme="minorBidi"/>
          <w:szCs w:val="22"/>
        </w:rPr>
        <w:t xml:space="preserve">estimating </w:t>
      </w:r>
      <w:r w:rsidR="00383265">
        <w:rPr>
          <w:rFonts w:cstheme="minorBidi"/>
          <w:szCs w:val="22"/>
        </w:rPr>
        <w:t xml:space="preserve">four regression models, one for each of the examined influential factors of COMP, </w:t>
      </w:r>
      <w:proofErr w:type="spellStart"/>
      <w:r w:rsidR="00383265">
        <w:rPr>
          <w:rFonts w:cstheme="minorBidi"/>
          <w:szCs w:val="22"/>
        </w:rPr>
        <w:t>CostStructure</w:t>
      </w:r>
      <w:proofErr w:type="spellEnd"/>
      <w:r w:rsidR="00383265">
        <w:rPr>
          <w:rFonts w:cstheme="minorBidi"/>
          <w:szCs w:val="22"/>
        </w:rPr>
        <w:t>-MANUFACTU</w:t>
      </w:r>
      <w:r w:rsidR="00787F02">
        <w:rPr>
          <w:rFonts w:cstheme="minorBidi"/>
          <w:szCs w:val="22"/>
        </w:rPr>
        <w:t>RING, PC and IT quality</w:t>
      </w:r>
      <w:r w:rsidR="00154B91">
        <w:rPr>
          <w:rFonts w:cstheme="minorBidi"/>
          <w:szCs w:val="22"/>
        </w:rPr>
        <w:t xml:space="preserve">. </w:t>
      </w:r>
      <w:r w:rsidR="00787F02">
        <w:rPr>
          <w:rFonts w:cstheme="minorBidi"/>
          <w:szCs w:val="22"/>
        </w:rPr>
        <w:t>The matching form of fit requires using</w:t>
      </w:r>
      <w:r w:rsidR="00383265">
        <w:rPr>
          <w:rFonts w:cstheme="minorBidi"/>
          <w:szCs w:val="22"/>
        </w:rPr>
        <w:t xml:space="preserve"> a separate regression model for each influential factor in order to identify</w:t>
      </w:r>
      <w:r w:rsidR="00787F02">
        <w:rPr>
          <w:rFonts w:cstheme="minorBidi"/>
          <w:szCs w:val="22"/>
        </w:rPr>
        <w:t xml:space="preserve"> the independent effect of each factor rather than the combined effect of all factors on ABC adoption as an optimal CSD</w:t>
      </w:r>
      <w:r w:rsidR="008B5369">
        <w:rPr>
          <w:rFonts w:cstheme="minorBidi"/>
          <w:szCs w:val="22"/>
        </w:rPr>
        <w:t>, i.e., the effect from the standpoint of the system form of fit</w:t>
      </w:r>
      <w:r w:rsidR="0096035B">
        <w:rPr>
          <w:rFonts w:cstheme="minorBidi"/>
          <w:szCs w:val="22"/>
        </w:rPr>
        <w:t xml:space="preserve"> (see Endnote </w:t>
      </w:r>
      <w:r w:rsidR="00E77DFA">
        <w:rPr>
          <w:rFonts w:cstheme="minorBidi"/>
          <w:szCs w:val="22"/>
        </w:rPr>
        <w:fldChar w:fldCharType="begin"/>
      </w:r>
      <w:r w:rsidR="0096035B">
        <w:rPr>
          <w:rFonts w:cstheme="minorBidi"/>
          <w:szCs w:val="22"/>
        </w:rPr>
        <w:instrText xml:space="preserve"> NOTEREF _Ref46700668 \h </w:instrText>
      </w:r>
      <w:r w:rsidR="00E77DFA">
        <w:rPr>
          <w:rFonts w:cstheme="minorBidi"/>
          <w:szCs w:val="22"/>
        </w:rPr>
      </w:r>
      <w:r w:rsidR="00E77DFA">
        <w:rPr>
          <w:rFonts w:cstheme="minorBidi"/>
          <w:szCs w:val="22"/>
        </w:rPr>
        <w:fldChar w:fldCharType="separate"/>
      </w:r>
      <w:r w:rsidR="00FB6923">
        <w:rPr>
          <w:rFonts w:cstheme="minorBidi"/>
          <w:szCs w:val="22"/>
        </w:rPr>
        <w:t>2</w:t>
      </w:r>
      <w:r w:rsidR="00E77DFA">
        <w:rPr>
          <w:rFonts w:cstheme="minorBidi"/>
          <w:szCs w:val="22"/>
        </w:rPr>
        <w:fldChar w:fldCharType="end"/>
      </w:r>
      <w:r w:rsidR="0096035B">
        <w:rPr>
          <w:rFonts w:cstheme="minorBidi"/>
          <w:szCs w:val="22"/>
        </w:rPr>
        <w:t>)</w:t>
      </w:r>
      <w:r w:rsidR="00787F02">
        <w:rPr>
          <w:rFonts w:cstheme="minorBidi"/>
          <w:szCs w:val="22"/>
        </w:rPr>
        <w:t xml:space="preserve">.  To illustrate, estimating a separate model for </w:t>
      </w:r>
      <w:r w:rsidR="001914E2">
        <w:rPr>
          <w:rFonts w:cstheme="minorBidi"/>
          <w:szCs w:val="22"/>
        </w:rPr>
        <w:t xml:space="preserve">each </w:t>
      </w:r>
      <w:r w:rsidR="00787F02">
        <w:rPr>
          <w:rFonts w:cstheme="minorBidi"/>
          <w:szCs w:val="22"/>
        </w:rPr>
        <w:t>factor in the first step of</w:t>
      </w:r>
      <w:r w:rsidR="001707FD">
        <w:rPr>
          <w:rFonts w:cstheme="minorBidi"/>
          <w:szCs w:val="22"/>
        </w:rPr>
        <w:t xml:space="preserve"> the</w:t>
      </w:r>
      <w:r w:rsidR="00787F02">
        <w:rPr>
          <w:rFonts w:cstheme="minorBidi"/>
          <w:szCs w:val="22"/>
        </w:rPr>
        <w:t xml:space="preserve"> RA results in a misfit value for each, which can be subsequently used in the second step of </w:t>
      </w:r>
      <w:r w:rsidR="001707FD">
        <w:rPr>
          <w:rFonts w:cstheme="minorBidi"/>
          <w:szCs w:val="22"/>
        </w:rPr>
        <w:t xml:space="preserve">the </w:t>
      </w:r>
      <w:r w:rsidR="00787F02">
        <w:rPr>
          <w:rFonts w:cstheme="minorBidi"/>
          <w:szCs w:val="22"/>
        </w:rPr>
        <w:t>RA to identify the independent effect of the factor on ABC adoption as an optimal CSD</w:t>
      </w:r>
      <w:r w:rsidR="00154B91">
        <w:rPr>
          <w:rFonts w:cstheme="minorBidi"/>
          <w:szCs w:val="22"/>
        </w:rPr>
        <w:t xml:space="preserve">. </w:t>
      </w:r>
      <w:r w:rsidR="00787F02">
        <w:rPr>
          <w:rFonts w:cstheme="minorBidi"/>
          <w:szCs w:val="22"/>
        </w:rPr>
        <w:t>However, if a single regression model</w:t>
      </w:r>
      <w:r w:rsidR="004472CA">
        <w:rPr>
          <w:rFonts w:cstheme="minorBidi"/>
          <w:szCs w:val="22"/>
        </w:rPr>
        <w:t>,</w:t>
      </w:r>
      <w:r w:rsidR="00787F02">
        <w:rPr>
          <w:rFonts w:cstheme="minorBidi"/>
          <w:szCs w:val="22"/>
        </w:rPr>
        <w:t xml:space="preserve"> that includes all </w:t>
      </w:r>
      <w:r w:rsidR="004472CA">
        <w:rPr>
          <w:rFonts w:cstheme="minorBidi"/>
          <w:szCs w:val="22"/>
        </w:rPr>
        <w:t xml:space="preserve">of the </w:t>
      </w:r>
      <w:r w:rsidR="00787F02">
        <w:rPr>
          <w:rFonts w:cstheme="minorBidi"/>
          <w:szCs w:val="22"/>
        </w:rPr>
        <w:t>influential factors</w:t>
      </w:r>
      <w:r w:rsidR="004472CA">
        <w:rPr>
          <w:rFonts w:cstheme="minorBidi"/>
          <w:szCs w:val="22"/>
        </w:rPr>
        <w:t>,</w:t>
      </w:r>
      <w:r w:rsidR="00787F02">
        <w:rPr>
          <w:rFonts w:cstheme="minorBidi"/>
          <w:szCs w:val="22"/>
        </w:rPr>
        <w:t xml:space="preserve"> is estimated in the first step of </w:t>
      </w:r>
      <w:r w:rsidR="001707FD">
        <w:rPr>
          <w:rFonts w:cstheme="minorBidi"/>
          <w:szCs w:val="22"/>
        </w:rPr>
        <w:t xml:space="preserve">the </w:t>
      </w:r>
      <w:r w:rsidR="00787F02">
        <w:rPr>
          <w:rFonts w:cstheme="minorBidi"/>
          <w:szCs w:val="22"/>
        </w:rPr>
        <w:t xml:space="preserve">RA, a single misfit value will be obtained and then used in the second step of </w:t>
      </w:r>
      <w:r w:rsidR="001707FD">
        <w:rPr>
          <w:rFonts w:cstheme="minorBidi"/>
          <w:szCs w:val="22"/>
        </w:rPr>
        <w:t xml:space="preserve">the </w:t>
      </w:r>
      <w:r w:rsidR="00787F02">
        <w:rPr>
          <w:rFonts w:cstheme="minorBidi"/>
          <w:szCs w:val="22"/>
        </w:rPr>
        <w:t xml:space="preserve">RA to identify the combined effect of </w:t>
      </w:r>
      <w:r w:rsidR="008B5369">
        <w:rPr>
          <w:rFonts w:cstheme="minorBidi"/>
          <w:szCs w:val="22"/>
        </w:rPr>
        <w:t xml:space="preserve">all </w:t>
      </w:r>
      <w:r w:rsidR="004472CA">
        <w:rPr>
          <w:rFonts w:cstheme="minorBidi"/>
          <w:szCs w:val="22"/>
        </w:rPr>
        <w:t xml:space="preserve">of the </w:t>
      </w:r>
      <w:r w:rsidR="008B5369">
        <w:rPr>
          <w:rFonts w:cstheme="minorBidi"/>
          <w:szCs w:val="22"/>
        </w:rPr>
        <w:t>factors on ABC adoption as an optimal CSD</w:t>
      </w:r>
      <w:r w:rsidR="001914E2">
        <w:rPr>
          <w:rFonts w:cstheme="minorBidi"/>
          <w:szCs w:val="22"/>
        </w:rPr>
        <w:t xml:space="preserve">. </w:t>
      </w:r>
    </w:p>
    <w:p w14:paraId="6FB4BCFE" w14:textId="77777777" w:rsidR="000772B8" w:rsidRDefault="000772B8" w:rsidP="00200DA2">
      <w:pPr>
        <w:rPr>
          <w:rFonts w:cstheme="minorBidi"/>
          <w:szCs w:val="22"/>
        </w:rPr>
      </w:pPr>
    </w:p>
    <w:p w14:paraId="03C34567" w14:textId="77777777" w:rsidR="00383265" w:rsidRDefault="00E77DFA" w:rsidP="001914E2">
      <w:pPr>
        <w:rPr>
          <w:rFonts w:cstheme="minorBidi"/>
          <w:szCs w:val="22"/>
        </w:rPr>
      </w:pPr>
      <w:r>
        <w:rPr>
          <w:rFonts w:cstheme="minorBidi"/>
          <w:szCs w:val="22"/>
        </w:rPr>
        <w:lastRenderedPageBreak/>
        <w:fldChar w:fldCharType="begin"/>
      </w:r>
      <w:r w:rsidR="00383265">
        <w:rPr>
          <w:rFonts w:cstheme="minorBidi"/>
          <w:szCs w:val="22"/>
        </w:rPr>
        <w:instrText xml:space="preserve"> REF _Ref534481140 \h </w:instrText>
      </w:r>
      <w:r>
        <w:rPr>
          <w:rFonts w:cstheme="minorBidi"/>
          <w:szCs w:val="22"/>
        </w:rPr>
      </w:r>
      <w:r>
        <w:rPr>
          <w:rFonts w:cstheme="minorBidi"/>
          <w:szCs w:val="22"/>
        </w:rPr>
        <w:fldChar w:fldCharType="separate"/>
      </w:r>
      <w:r w:rsidR="00FB6923">
        <w:t xml:space="preserve">Table </w:t>
      </w:r>
      <w:r w:rsidR="00FB6923">
        <w:rPr>
          <w:noProof/>
        </w:rPr>
        <w:t>7</w:t>
      </w:r>
      <w:r>
        <w:rPr>
          <w:rFonts w:cstheme="minorBidi"/>
          <w:szCs w:val="22"/>
        </w:rPr>
        <w:fldChar w:fldCharType="end"/>
      </w:r>
      <w:r w:rsidR="00383265">
        <w:rPr>
          <w:rFonts w:cstheme="minorBidi"/>
          <w:szCs w:val="22"/>
        </w:rPr>
        <w:t xml:space="preserve"> shows the results of the first step</w:t>
      </w:r>
      <w:r w:rsidR="001914E2">
        <w:rPr>
          <w:rFonts w:cstheme="minorBidi"/>
          <w:szCs w:val="22"/>
        </w:rPr>
        <w:t xml:space="preserve">, </w:t>
      </w:r>
      <w:r w:rsidR="004472CA">
        <w:rPr>
          <w:rFonts w:cstheme="minorBidi"/>
          <w:szCs w:val="22"/>
        </w:rPr>
        <w:t>which indicate</w:t>
      </w:r>
      <w:r w:rsidR="001914E2">
        <w:rPr>
          <w:rFonts w:cstheme="minorBidi"/>
          <w:szCs w:val="22"/>
        </w:rPr>
        <w:t xml:space="preserve"> that </w:t>
      </w:r>
      <w:r w:rsidR="00383265">
        <w:rPr>
          <w:rFonts w:cstheme="minorBidi"/>
          <w:szCs w:val="22"/>
        </w:rPr>
        <w:t>each of the four models was insignificant, as indicated by the significance values of the Chi-square goodness of fit test</w:t>
      </w:r>
      <w:r w:rsidR="00154B91">
        <w:rPr>
          <w:rFonts w:cstheme="minorBidi"/>
          <w:szCs w:val="22"/>
        </w:rPr>
        <w:t xml:space="preserve">. </w:t>
      </w:r>
      <w:r w:rsidR="00383265">
        <w:rPr>
          <w:rFonts w:cstheme="minorBidi"/>
          <w:szCs w:val="22"/>
        </w:rPr>
        <w:t>These results suggest that none of the factors was able to differentiate between ABC adopters and non-adopters</w:t>
      </w:r>
      <w:r w:rsidR="00154B91">
        <w:rPr>
          <w:rFonts w:cstheme="minorBidi"/>
          <w:szCs w:val="22"/>
        </w:rPr>
        <w:t xml:space="preserve">. </w:t>
      </w:r>
      <w:r w:rsidR="00383265">
        <w:rPr>
          <w:rFonts w:cstheme="minorBidi"/>
          <w:szCs w:val="22"/>
        </w:rPr>
        <w:t xml:space="preserve">The insignificance of the models is further illustrated </w:t>
      </w:r>
      <w:r w:rsidR="004472CA">
        <w:rPr>
          <w:rFonts w:cstheme="minorBidi"/>
          <w:szCs w:val="22"/>
        </w:rPr>
        <w:t>by</w:t>
      </w:r>
      <w:r w:rsidR="00383265">
        <w:rPr>
          <w:rFonts w:cstheme="minorBidi"/>
          <w:szCs w:val="22"/>
        </w:rPr>
        <w:t xml:space="preserve"> the low Cox and Snell R square and </w:t>
      </w:r>
      <w:proofErr w:type="spellStart"/>
      <w:r w:rsidR="00383265">
        <w:rPr>
          <w:rFonts w:cstheme="minorBidi"/>
          <w:szCs w:val="22"/>
        </w:rPr>
        <w:t>Nagelkerke</w:t>
      </w:r>
      <w:proofErr w:type="spellEnd"/>
      <w:r w:rsidR="00383265">
        <w:rPr>
          <w:rFonts w:cstheme="minorBidi"/>
          <w:szCs w:val="22"/>
        </w:rPr>
        <w:t xml:space="preserve"> R square values, which represent the amount of variation explained in the ABC adoption di</w:t>
      </w:r>
      <w:r w:rsidR="00383265" w:rsidRPr="000D0F22">
        <w:rPr>
          <w:rFonts w:cstheme="minorBidi"/>
          <w:szCs w:val="22"/>
        </w:rPr>
        <w:t>chotomous</w:t>
      </w:r>
      <w:r w:rsidR="00383265">
        <w:rPr>
          <w:rFonts w:cstheme="minorBidi"/>
          <w:szCs w:val="22"/>
        </w:rPr>
        <w:t xml:space="preserve"> variable</w:t>
      </w:r>
      <w:r w:rsidR="00154B91">
        <w:rPr>
          <w:rFonts w:cstheme="minorBidi"/>
          <w:szCs w:val="22"/>
        </w:rPr>
        <w:t xml:space="preserve">. </w:t>
      </w:r>
      <w:r w:rsidR="00383265">
        <w:rPr>
          <w:rFonts w:cstheme="minorBidi"/>
          <w:szCs w:val="22"/>
        </w:rPr>
        <w:t xml:space="preserve">Furthermore, the insignificance of the models is further supported by the insignificant coefficients of the effects of COMP, </w:t>
      </w:r>
      <w:proofErr w:type="spellStart"/>
      <w:r w:rsidR="00383265">
        <w:rPr>
          <w:rFonts w:cstheme="minorBidi"/>
          <w:szCs w:val="22"/>
        </w:rPr>
        <w:t>CostStructure</w:t>
      </w:r>
      <w:proofErr w:type="spellEnd"/>
      <w:r w:rsidR="00383265">
        <w:rPr>
          <w:rFonts w:cstheme="minorBidi"/>
          <w:szCs w:val="22"/>
        </w:rPr>
        <w:t>-MANUFACTURING, PC and IT quality on ABC adoption</w:t>
      </w:r>
      <w:r w:rsidR="00154B91">
        <w:rPr>
          <w:rFonts w:cstheme="minorBidi"/>
          <w:szCs w:val="22"/>
        </w:rPr>
        <w:t xml:space="preserve">. </w:t>
      </w:r>
    </w:p>
    <w:p w14:paraId="754A2DE6" w14:textId="77777777" w:rsidR="00383265" w:rsidRDefault="00383265" w:rsidP="00C7292E"/>
    <w:p w14:paraId="39CFB436" w14:textId="77777777" w:rsidR="00370CBD" w:rsidRDefault="00370CBD" w:rsidP="00370CBD">
      <w:pPr>
        <w:pStyle w:val="Heading4"/>
        <w:numPr>
          <w:ilvl w:val="0"/>
          <w:numId w:val="0"/>
        </w:numPr>
      </w:pPr>
      <w:r>
        <w:t>5.2.2 Results of the second step of the RA</w:t>
      </w:r>
    </w:p>
    <w:p w14:paraId="70414592" w14:textId="77777777" w:rsidR="00370CBD" w:rsidRDefault="00370CBD" w:rsidP="00370CBD">
      <w:pPr>
        <w:rPr>
          <w:rFonts w:cstheme="minorBidi"/>
          <w:szCs w:val="22"/>
        </w:rPr>
      </w:pPr>
      <w:r>
        <w:t>As discussed in the previous section</w:t>
      </w:r>
      <w:r>
        <w:rPr>
          <w:rFonts w:cstheme="minorBidi"/>
          <w:szCs w:val="22"/>
        </w:rPr>
        <w:t xml:space="preserve">, none of the first-step regression models pertaining to the influential factors is significant. Hence, this suggests that the optimal CSD could not be identified and so performing the second step to identify the effect of the deviation from the optimal CSD is meaningless. In contrast to expectations, the overall results of the RA indicate that none of the examined factors affects ABC adoption as an optimal CSD from the perspective of the matching form of fit. Accordingly, hypotheses 1 to 4 are not supported. </w:t>
      </w:r>
    </w:p>
    <w:p w14:paraId="1316D699" w14:textId="77777777" w:rsidR="00370CBD" w:rsidRDefault="00370CBD" w:rsidP="00370CBD">
      <w:pPr>
        <w:rPr>
          <w:rFonts w:cstheme="minorBidi"/>
          <w:szCs w:val="22"/>
        </w:rPr>
      </w:pPr>
    </w:p>
    <w:p w14:paraId="6E335610" w14:textId="77777777" w:rsidR="00370CBD" w:rsidRPr="00680919" w:rsidRDefault="00680919" w:rsidP="00680919">
      <w:pPr>
        <w:rPr>
          <w:b/>
          <w:bCs/>
          <w:sz w:val="28"/>
          <w:szCs w:val="32"/>
        </w:rPr>
      </w:pPr>
      <w:bookmarkStart w:id="17" w:name="_Ref532410406"/>
      <w:r w:rsidRPr="00680919">
        <w:rPr>
          <w:b/>
          <w:bCs/>
          <w:sz w:val="28"/>
          <w:szCs w:val="32"/>
        </w:rPr>
        <w:t xml:space="preserve">6. </w:t>
      </w:r>
      <w:r w:rsidR="00370CBD" w:rsidRPr="00680919">
        <w:rPr>
          <w:b/>
          <w:bCs/>
          <w:sz w:val="28"/>
          <w:szCs w:val="32"/>
        </w:rPr>
        <w:t>Discussion and conclusion</w:t>
      </w:r>
      <w:bookmarkEnd w:id="17"/>
      <w:r w:rsidR="00370CBD" w:rsidRPr="00680919">
        <w:rPr>
          <w:b/>
          <w:bCs/>
          <w:sz w:val="28"/>
          <w:szCs w:val="32"/>
        </w:rPr>
        <w:t xml:space="preserve"> </w:t>
      </w:r>
    </w:p>
    <w:p w14:paraId="4279A3A4" w14:textId="77777777" w:rsidR="00370CBD" w:rsidRPr="000772B8" w:rsidRDefault="00370CBD" w:rsidP="00370CBD"/>
    <w:p w14:paraId="4F879FEC" w14:textId="77777777" w:rsidR="00370CBD" w:rsidRDefault="00370CBD" w:rsidP="00370CBD">
      <w:r>
        <w:t>Due to: (1) the importance of i</w:t>
      </w:r>
      <w:r w:rsidRPr="00E56227">
        <w:t xml:space="preserve">dentifying the situations under which ABC is beneficial and, </w:t>
      </w:r>
      <w:r>
        <w:t>hence</w:t>
      </w:r>
      <w:r w:rsidRPr="00E56227">
        <w:t>, represents the optimal CSD</w:t>
      </w:r>
      <w:r>
        <w:t xml:space="preserve"> to make a correct decision about investing in ABC; and (2) the limitations of </w:t>
      </w:r>
      <w:r w:rsidR="00E77DFA">
        <w:fldChar w:fldCharType="begin"/>
      </w:r>
      <w:r>
        <w:instrText xml:space="preserve"> ADDIN EN.CITE &lt;EndNote&gt;&lt;Cite AuthorYear="1"&gt;&lt;Author&gt;Ittner&lt;/Author&gt;&lt;Year&gt;2002&lt;/Year&gt;&lt;RecNum&gt;143&lt;/RecNum&gt;&lt;DisplayText&gt;Ittner et al. (2002)&lt;/DisplayText&gt;&lt;record&gt;&lt;rec-number&gt;143&lt;/rec-number&gt;&lt;foreign-keys&gt;&lt;key app="EN" db-id="wtaxw9z08zap0ve0sr859f2sf225xasf22px" timestamp="1384814798"&gt;143&lt;/key&gt;&lt;/foreign-keys&gt;&lt;ref-type name="Journal Article"&gt;17&lt;/ref-type&gt;&lt;contributors&gt;&lt;authors&gt;&lt;author&gt;Ittner, Christopher D&lt;/author&gt;&lt;author&gt;Lanen, William N&lt;/author&gt;&lt;author&gt;Larcker, David F&lt;/author&gt;&lt;/authors&gt;&lt;/contributors&gt;&lt;titles&gt;&lt;title&gt;The association between activity based costing and manufacturing performance&lt;/title&gt;&lt;secondary-title&gt;Journal of Accounting Research&lt;/secondary-title&gt;&lt;/titles&gt;&lt;periodical&gt;&lt;full-title&gt;Journal of Accounting Research&lt;/full-title&gt;&lt;/periodical&gt;&lt;pages&gt;711-726&lt;/pages&gt;&lt;volume&gt;40&lt;/volume&gt;&lt;number&gt;3&lt;/number&gt;&lt;dates&gt;&lt;year&gt;2002&lt;/year&gt;&lt;/dates&gt;&lt;isbn&gt;1475-679X&lt;/isbn&gt;&lt;urls&gt;&lt;/urls&gt;&lt;/record&gt;&lt;/Cite&gt;&lt;/EndNote&gt;</w:instrText>
      </w:r>
      <w:r w:rsidR="00E77DFA">
        <w:fldChar w:fldCharType="separate"/>
      </w:r>
      <w:r>
        <w:rPr>
          <w:noProof/>
        </w:rPr>
        <w:t xml:space="preserve">Ittner </w:t>
      </w:r>
      <w:r w:rsidR="007D128D" w:rsidRPr="007D128D">
        <w:rPr>
          <w:i/>
          <w:noProof/>
        </w:rPr>
        <w:t>et al.</w:t>
      </w:r>
      <w:r>
        <w:rPr>
          <w:noProof/>
        </w:rPr>
        <w:t xml:space="preserve"> (2002)</w:t>
      </w:r>
      <w:r w:rsidR="00E77DFA">
        <w:fldChar w:fldCharType="end"/>
      </w:r>
      <w:r>
        <w:t xml:space="preserve"> regarding the number of the examined contingency factors and measurement of PC, this paper aimed to examine the key impacts on ABC adoption as an optimal CSD from the viewpoint of the matching form of fit, utilising</w:t>
      </w:r>
      <w:r w:rsidRPr="003E259A">
        <w:t xml:space="preserve"> </w:t>
      </w:r>
      <w:r>
        <w:t xml:space="preserve">a sufficiently comprehensive multi-dimensional PC measure. Specifically, instead of assessing the effect of a single cost of error-related factor, namely PC, this research examined the influence of three cost of error-related factors - i.e., the level of competition, indirect costs and PC - and the cost of measurement-related factor - i.e., IT quality - on ABC adoption as an optimal CSD from the standpoint of the matching form of fit. Prior ABC adoption research suggested that, besides PC, the remaining factors also affect ABC adoption as an optimal CSD </w:t>
      </w:r>
      <w:r w:rsidR="00E77DFA">
        <w:fldChar w:fldCharType="begin"/>
      </w:r>
      <w:r>
        <w:instrText xml:space="preserve"> ADDIN EN.CITE &lt;EndNote&gt;&lt;Cite&gt;&lt;Author&gt;Cooper&lt;/Author&gt;&lt;Year&gt;1988&lt;/Year&gt;&lt;RecNum&gt;183&lt;/RecNum&gt;&lt;DisplayText&gt;(Cooper, 1988b; Kaplan &amp;amp; Cooper, 1998)&lt;/DisplayText&gt;&lt;record&gt;&lt;rec-number&gt;183&lt;/rec-number&gt;&lt;foreign-keys&gt;&lt;key app="EN" db-id="wtaxw9z08zap0ve0sr859f2sf225xasf22px" timestamp="1387892923"&gt;183&lt;/key&gt;&lt;/foreign-keys&gt;&lt;ref-type name="Journal Article"&gt;17&lt;/ref-type&gt;&lt;contributors&gt;&lt;authors&gt;&lt;author&gt;Cooper, R&lt;/author&gt;&lt;/authors&gt;&lt;/contributors&gt;&lt;titles&gt;&lt;title&gt;The rise of activity-based costing—part two: when do I need an activity-based cost system?.&lt;/title&gt;&lt;secondary-title&gt;Journal of Cost Management for the Manufacturing Industry&lt;/secondary-title&gt;&lt;/titles&gt;&lt;periodical&gt;&lt;full-title&gt;Journal of Cost Management for the Manufacturing Industry&lt;/full-title&gt;&lt;/periodical&gt;&lt;pages&gt;41-48&lt;/pages&gt;&lt;volume&gt;2&lt;/volume&gt;&lt;number&gt;Fall&lt;/number&gt;&lt;dates&gt;&lt;year&gt;1988&lt;/year&gt;&lt;/dates&gt;&lt;urls&gt;&lt;/urls&gt;&lt;/record&gt;&lt;/Cite&gt;&lt;Cite&gt;&lt;Author&gt;Kaplan&lt;/Author&gt;&lt;Year&gt;1998&lt;/Year&gt;&lt;RecNum&gt;393&lt;/RecNum&gt;&lt;record&gt;&lt;rec-number&gt;393&lt;/rec-number&gt;&lt;foreign-keys&gt;&lt;key app="EN" db-id="wtaxw9z08zap0ve0sr859f2sf225xasf22px" timestamp="1395143535"&gt;393&lt;/key&gt;&lt;/foreign-keys&gt;&lt;ref-type name="Book"&gt;6&lt;/ref-type&gt;&lt;contributors&gt;&lt;authors&gt;&lt;author&gt;Kaplan, R S&lt;/author&gt;&lt;author&gt;Cooper, R&lt;/author&gt;&lt;/authors&gt;&lt;/contributors&gt;&lt;titles&gt;&lt;title&gt;Cost &amp;amp; effect: using integrated cost systems to drive profitability and performance&lt;/title&gt;&lt;/titles&gt;&lt;dates&gt;&lt;year&gt;1998&lt;/year&gt;&lt;/dates&gt;&lt;pub-location&gt;Boston, Massachusetts&lt;/pub-location&gt;&lt;publisher&gt;Harvard Business School Press&lt;/publisher&gt;&lt;isbn&gt;0875847889&lt;/isbn&gt;&lt;urls&gt;&lt;/urls&gt;&lt;/record&gt;&lt;/Cite&gt;&lt;/EndNote&gt;</w:instrText>
      </w:r>
      <w:r w:rsidR="00E77DFA">
        <w:fldChar w:fldCharType="separate"/>
      </w:r>
      <w:r>
        <w:rPr>
          <w:noProof/>
        </w:rPr>
        <w:t>(Cooper, 1988b; Kaplan &amp; Cooper, 1998)</w:t>
      </w:r>
      <w:r w:rsidR="00E77DFA">
        <w:fldChar w:fldCharType="end"/>
      </w:r>
      <w:r>
        <w:t xml:space="preserve">.  Therefore, this examination will produce a more refined understanding of the situations under which ABC adoption is beneficial. In addition, instead of using a limited measure of PC, this research used a sufficiently comprehensive multi-dimensional PC measure that covers six PC dimensions identified from the prior literature and the findings of exploratory interviews with costing and production staff in eight Saudi manufacturing business-units. This helps to reveal the true effect of PC on ABC adoption as an optimal CSD from the perspective of the matching form of fit. </w:t>
      </w:r>
    </w:p>
    <w:p w14:paraId="560BD272" w14:textId="0644BEC4" w:rsidR="00680919" w:rsidRPr="00680919" w:rsidRDefault="008159AC" w:rsidP="00680919">
      <w:pPr>
        <w:jc w:val="center"/>
        <w:rPr>
          <w:b/>
          <w:bCs/>
          <w:sz w:val="20"/>
          <w:szCs w:val="22"/>
        </w:rPr>
      </w:pPr>
      <w:bookmarkStart w:id="18" w:name="_Ref534481140"/>
      <w:r>
        <w:rPr>
          <w:noProof/>
          <w:lang w:val="ro-RO" w:eastAsia="ro-RO"/>
        </w:rPr>
        <w:lastRenderedPageBreak/>
        <w:drawing>
          <wp:anchor distT="0" distB="0" distL="114300" distR="114300" simplePos="0" relativeHeight="251657216" behindDoc="0" locked="0" layoutInCell="1" allowOverlap="1" wp14:anchorId="68C40554" wp14:editId="5324C035">
            <wp:simplePos x="0" y="0"/>
            <wp:positionH relativeFrom="column">
              <wp:posOffset>-822325</wp:posOffset>
            </wp:positionH>
            <wp:positionV relativeFrom="paragraph">
              <wp:posOffset>2461683</wp:posOffset>
            </wp:positionV>
            <wp:extent cx="6409663" cy="2042517"/>
            <wp:effectExtent l="0" t="2190750" r="0" b="216789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Lst>
                    </a:blip>
                    <a:srcRect l="25329" t="43415" r="25279" b="28606"/>
                    <a:stretch/>
                  </pic:blipFill>
                  <pic:spPr bwMode="auto">
                    <a:xfrm rot="16200000">
                      <a:off x="0" y="0"/>
                      <a:ext cx="6409663" cy="2042517"/>
                    </a:xfrm>
                    <a:prstGeom prst="rect">
                      <a:avLst/>
                    </a:prstGeom>
                    <a:ln>
                      <a:noFill/>
                    </a:ln>
                    <a:extLst>
                      <a:ext uri="{53640926-AAD7-44D8-BBD7-CCE9431645EC}">
                        <a14:shadowObscured xmlns:a14="http://schemas.microsoft.com/office/drawing/2010/main"/>
                      </a:ext>
                    </a:extLst>
                  </pic:spPr>
                </pic:pic>
              </a:graphicData>
            </a:graphic>
          </wp:anchor>
        </w:drawing>
      </w:r>
      <w:r w:rsidR="00680919" w:rsidRPr="00680919">
        <w:rPr>
          <w:b/>
          <w:bCs/>
          <w:sz w:val="20"/>
          <w:szCs w:val="22"/>
        </w:rPr>
        <w:t xml:space="preserve">Table </w:t>
      </w:r>
      <w:r w:rsidR="00E77DFA" w:rsidRPr="00680919">
        <w:rPr>
          <w:b/>
          <w:bCs/>
          <w:noProof/>
          <w:sz w:val="20"/>
          <w:szCs w:val="22"/>
        </w:rPr>
        <w:fldChar w:fldCharType="begin"/>
      </w:r>
      <w:r w:rsidR="00680919" w:rsidRPr="00680919">
        <w:rPr>
          <w:b/>
          <w:bCs/>
          <w:noProof/>
          <w:sz w:val="20"/>
          <w:szCs w:val="22"/>
        </w:rPr>
        <w:instrText xml:space="preserve"> SEQ Table \* ARABIC </w:instrText>
      </w:r>
      <w:r w:rsidR="00E77DFA" w:rsidRPr="00680919">
        <w:rPr>
          <w:b/>
          <w:bCs/>
          <w:noProof/>
          <w:sz w:val="20"/>
          <w:szCs w:val="22"/>
        </w:rPr>
        <w:fldChar w:fldCharType="separate"/>
      </w:r>
      <w:r w:rsidR="00680919" w:rsidRPr="00680919">
        <w:rPr>
          <w:b/>
          <w:bCs/>
          <w:noProof/>
          <w:sz w:val="20"/>
          <w:szCs w:val="22"/>
        </w:rPr>
        <w:t>7</w:t>
      </w:r>
      <w:r w:rsidR="00E77DFA" w:rsidRPr="00680919">
        <w:rPr>
          <w:b/>
          <w:bCs/>
          <w:noProof/>
          <w:sz w:val="20"/>
          <w:szCs w:val="22"/>
        </w:rPr>
        <w:fldChar w:fldCharType="end"/>
      </w:r>
      <w:bookmarkEnd w:id="18"/>
      <w:r w:rsidR="00902838">
        <w:rPr>
          <w:b/>
          <w:bCs/>
          <w:sz w:val="20"/>
          <w:szCs w:val="22"/>
        </w:rPr>
        <w:t>.</w:t>
      </w:r>
      <w:r w:rsidR="00680919" w:rsidRPr="00680919">
        <w:rPr>
          <w:b/>
          <w:bCs/>
          <w:sz w:val="20"/>
          <w:szCs w:val="22"/>
        </w:rPr>
        <w:t xml:space="preserve"> Results of the first step of RA</w:t>
      </w:r>
    </w:p>
    <w:p w14:paraId="1E953D87" w14:textId="7E3D1FFF" w:rsidR="00680919" w:rsidRDefault="00680919" w:rsidP="00680919">
      <w:pPr>
        <w:jc w:val="center"/>
      </w:pPr>
    </w:p>
    <w:p w14:paraId="5E661CE9" w14:textId="00D4FEEF" w:rsidR="00902838" w:rsidRDefault="00902838" w:rsidP="008159AC">
      <w:pPr>
        <w:spacing w:after="160" w:line="259" w:lineRule="auto"/>
        <w:jc w:val="center"/>
      </w:pPr>
    </w:p>
    <w:p w14:paraId="28D94F3A" w14:textId="77777777" w:rsidR="0043179C" w:rsidRDefault="00680919" w:rsidP="00370CBD">
      <w:r>
        <w:lastRenderedPageBreak/>
        <w:t xml:space="preserve">Using questionnaire data collected from Saudi manufacturing business-units, </w:t>
      </w:r>
      <w:r w:rsidR="00370CBD">
        <w:t xml:space="preserve">residual analysis (RA) results showed that none of the examined factors influences ABC adoption as an optimal CSD from the standpoint of the matching form of fit. </w:t>
      </w:r>
      <w:r w:rsidR="00383265">
        <w:t>As show</w:t>
      </w:r>
      <w:r w:rsidR="00FE5C72">
        <w:t>n</w:t>
      </w:r>
      <w:r w:rsidR="00383265">
        <w:t xml:space="preserve"> in Section</w:t>
      </w:r>
      <w:r w:rsidR="00DE2755">
        <w:t xml:space="preserve"> </w:t>
      </w:r>
      <w:r w:rsidR="00E77DFA">
        <w:fldChar w:fldCharType="begin"/>
      </w:r>
      <w:r w:rsidR="00DE2755">
        <w:instrText xml:space="preserve"> REF _Ref534820126 \r \h </w:instrText>
      </w:r>
      <w:r w:rsidR="00E77DFA">
        <w:fldChar w:fldCharType="separate"/>
      </w:r>
      <w:r w:rsidR="00FB6923">
        <w:rPr>
          <w:cs/>
        </w:rPr>
        <w:t>‎</w:t>
      </w:r>
      <w:r w:rsidR="00FB6923">
        <w:t>5.2.1</w:t>
      </w:r>
      <w:r w:rsidR="00E77DFA">
        <w:fldChar w:fldCharType="end"/>
      </w:r>
      <w:r w:rsidR="00383265">
        <w:t>, none of the logistic regression models was significant in the first step of</w:t>
      </w:r>
      <w:r w:rsidR="00D4223C">
        <w:t xml:space="preserve"> the</w:t>
      </w:r>
      <w:r w:rsidR="00383265">
        <w:t xml:space="preserve"> RA, which made it meaningless to proceed with </w:t>
      </w:r>
      <w:r w:rsidR="00FB6850">
        <w:t xml:space="preserve">the </w:t>
      </w:r>
      <w:r w:rsidR="00383265">
        <w:t>second step</w:t>
      </w:r>
      <w:r w:rsidR="00154B91">
        <w:t xml:space="preserve">. </w:t>
      </w:r>
      <w:r w:rsidR="00383265">
        <w:t xml:space="preserve">These results </w:t>
      </w:r>
      <w:r w:rsidR="00FB6850">
        <w:t>we</w:t>
      </w:r>
      <w:r w:rsidR="00383265">
        <w:t xml:space="preserve">re unexpected, given the solid theory behind the effect of the examined factors on ABC adoption as an optimal CSD from the perspective of the matching form of fit </w:t>
      </w:r>
      <w:r w:rsidR="00E77DFA">
        <w:fldChar w:fldCharType="begin">
          <w:fldData xml:space="preserve">PEVuZE5vdGU+PENpdGU+PEF1dGhvcj5Db29wZXI8L0F1dGhvcj48WWVhcj4xOTg4PC9ZZWFyPjxS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</w:fldData>
        </w:fldChar>
      </w:r>
      <w:r w:rsidR="00904BB5">
        <w:instrText xml:space="preserve"> ADDIN EN.CITE </w:instrText>
      </w:r>
      <w:r w:rsidR="00E77DFA">
        <w:fldChar w:fldCharType="begin">
          <w:fldData xml:space="preserve">PEVuZE5vdGU+PENpdGU+PEF1dGhvcj5Db29wZXI8L0F1dGhvcj48WWVhcj4xOTg4PC9ZZWFyPjxS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</w:fldData>
        </w:fldChar>
      </w:r>
      <w:r w:rsidR="00904BB5">
        <w:instrText xml:space="preserve"> ADDIN EN.CITE.DATA </w:instrText>
      </w:r>
      <w:r w:rsidR="00E77DFA">
        <w:fldChar w:fldCharType="end"/>
      </w:r>
      <w:r w:rsidR="00E77DFA">
        <w:fldChar w:fldCharType="separate"/>
      </w:r>
      <w:r w:rsidR="00747FC9">
        <w:rPr>
          <w:noProof/>
        </w:rPr>
        <w:t>(Cooper, 1988b; Kaplan &amp; Cooper, 1998; Stuart, 2013)</w:t>
      </w:r>
      <w:r w:rsidR="00E77DFA">
        <w:fldChar w:fldCharType="end"/>
      </w:r>
      <w:r w:rsidR="00383265">
        <w:t>.  Nevertheless, they are consistent with other studies that</w:t>
      </w:r>
      <w:r w:rsidR="00FE5C72">
        <w:t xml:space="preserve"> </w:t>
      </w:r>
      <w:r w:rsidR="00383265">
        <w:t xml:space="preserve">found no effect of the level of competition </w:t>
      </w:r>
      <w:r w:rsidR="00E77DFA" w:rsidRPr="003F6B2F">
        <w:fldChar w:fldCharType="begin">
          <w:fldData xml:space="preserve">PEVuZE5vdGU+PENpdGU+PEF1dGhvcj5Cb290aDwvQXV0aG9yPjxZZWFyPjE5OTg8L1llYXI+PFJl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</w:fldData>
        </w:fldChar>
      </w:r>
      <w:r w:rsidR="00747FC9">
        <w:instrText xml:space="preserve"> ADDIN EN.CITE </w:instrText>
      </w:r>
      <w:r w:rsidR="00E77DFA">
        <w:fldChar w:fldCharType="begin">
          <w:fldData xml:space="preserve">PEVuZE5vdGU+PENpdGU+PEF1dGhvcj5Cb290aDwvQXV0aG9yPjxZZWFyPjE5OTg8L1llYXI+PFJl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</w:fldData>
        </w:fldChar>
      </w:r>
      <w:r w:rsidR="00747FC9">
        <w:instrText xml:space="preserve"> ADDIN EN.CITE.DATA </w:instrText>
      </w:r>
      <w:r w:rsidR="00E77DFA">
        <w:fldChar w:fldCharType="end"/>
      </w:r>
      <w:r w:rsidR="00E77DFA" w:rsidRPr="003F6B2F">
        <w:fldChar w:fldCharType="separate"/>
      </w:r>
      <w:r w:rsidR="00747FC9">
        <w:rPr>
          <w:noProof/>
        </w:rPr>
        <w:t xml:space="preserve">(e.g., Booth &amp; Giacobbe, 1998; Chen </w:t>
      </w:r>
      <w:r w:rsidR="007D128D" w:rsidRPr="007D128D">
        <w:rPr>
          <w:i/>
          <w:noProof/>
        </w:rPr>
        <w:t>et al.</w:t>
      </w:r>
      <w:r w:rsidR="00747FC9">
        <w:rPr>
          <w:noProof/>
        </w:rPr>
        <w:t xml:space="preserve">, 2001; Chongruksut &amp; Brooks, 2005; Cohen </w:t>
      </w:r>
      <w:r w:rsidR="007D128D" w:rsidRPr="007D128D">
        <w:rPr>
          <w:i/>
          <w:noProof/>
        </w:rPr>
        <w:t>et al.</w:t>
      </w:r>
      <w:r w:rsidR="00747FC9">
        <w:rPr>
          <w:noProof/>
        </w:rPr>
        <w:t>, 2005; Brierley, 2008a; 2011)</w:t>
      </w:r>
      <w:r w:rsidR="00E77DFA" w:rsidRPr="003F6B2F">
        <w:fldChar w:fldCharType="end"/>
      </w:r>
      <w:r w:rsidR="00383265">
        <w:t xml:space="preserve">, indirect costs </w:t>
      </w:r>
      <w:r w:rsidR="00E77DFA" w:rsidRPr="003F6B2F">
        <w:fldChar w:fldCharType="begin">
          <w:fldData xml:space="preserve">PEVuZE5vdGU+PENpdGU+PEF1dGhvcj5OZ3V5ZW48L0F1dGhvcj48WWVhcj4xOTk3PC9ZZWFyPjxS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</w:fldData>
        </w:fldChar>
      </w:r>
      <w:r w:rsidR="00747FC9">
        <w:instrText xml:space="preserve"> ADDIN EN.CITE </w:instrText>
      </w:r>
      <w:r w:rsidR="00E77DFA">
        <w:fldChar w:fldCharType="begin">
          <w:fldData xml:space="preserve">PEVuZE5vdGU+PENpdGU+PEF1dGhvcj5OZ3V5ZW48L0F1dGhvcj48WWVhcj4xOTk3PC9ZZWFyPjxS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</w:fldData>
        </w:fldChar>
      </w:r>
      <w:r w:rsidR="00747FC9">
        <w:instrText xml:space="preserve"> ADDIN EN.CITE.DATA </w:instrText>
      </w:r>
      <w:r w:rsidR="00E77DFA">
        <w:fldChar w:fldCharType="end"/>
      </w:r>
      <w:r w:rsidR="00E77DFA" w:rsidRPr="003F6B2F">
        <w:fldChar w:fldCharType="separate"/>
      </w:r>
      <w:r w:rsidR="00747FC9">
        <w:rPr>
          <w:noProof/>
        </w:rPr>
        <w:t xml:space="preserve">(e.g., Nguyen &amp; Brooks, 1997; Clarke </w:t>
      </w:r>
      <w:r w:rsidR="007D128D" w:rsidRPr="007D128D">
        <w:rPr>
          <w:i/>
          <w:noProof/>
        </w:rPr>
        <w:t>et al.</w:t>
      </w:r>
      <w:r w:rsidR="00747FC9">
        <w:rPr>
          <w:noProof/>
        </w:rPr>
        <w:t xml:space="preserve">, 1999; Malmi, 1999; Chen </w:t>
      </w:r>
      <w:r w:rsidR="007D128D" w:rsidRPr="007D128D">
        <w:rPr>
          <w:i/>
          <w:noProof/>
        </w:rPr>
        <w:t>et al.</w:t>
      </w:r>
      <w:r w:rsidR="00747FC9">
        <w:rPr>
          <w:noProof/>
        </w:rPr>
        <w:t xml:space="preserve">, 2001; Al-Mulhem, 2002; Khalid, 2005; Al-Omiri &amp; Drury, 2007; Brierley, 2011; Nassar </w:t>
      </w:r>
      <w:r w:rsidR="007D128D" w:rsidRPr="007D128D">
        <w:rPr>
          <w:i/>
          <w:noProof/>
        </w:rPr>
        <w:t>et al.</w:t>
      </w:r>
      <w:r w:rsidR="00747FC9">
        <w:rPr>
          <w:noProof/>
        </w:rPr>
        <w:t>, 2009)</w:t>
      </w:r>
      <w:r w:rsidR="00E77DFA" w:rsidRPr="003F6B2F">
        <w:fldChar w:fldCharType="end"/>
      </w:r>
      <w:r w:rsidR="00383265">
        <w:t xml:space="preserve">, PC </w:t>
      </w:r>
      <w:r w:rsidR="00E77DFA">
        <w:fldChar w:fldCharType="begin">
          <w:fldData xml:space="preserve">PEVuZE5vdGU+PENpdGU+PEF1dGhvcj5DbGFya2U8L0F1dGhvcj48WWVhcj4xOTk5PC9ZZWFyPjxS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</w:fldData>
        </w:fldChar>
      </w:r>
      <w:r w:rsidR="00AF04FB">
        <w:instrText xml:space="preserve"> ADDIN EN.CITE </w:instrText>
      </w:r>
      <w:r w:rsidR="00E77DFA">
        <w:fldChar w:fldCharType="begin">
          <w:fldData xml:space="preserve">PEVuZE5vdGU+PENpdGU+PEF1dGhvcj5DbGFya2U8L0F1dGhvcj48WWVhcj4xOTk5PC9ZZWFyPjxS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</w:fldData>
        </w:fldChar>
      </w:r>
      <w:r w:rsidR="00AF04FB">
        <w:instrText xml:space="preserve"> ADDIN EN.CITE.DATA </w:instrText>
      </w:r>
      <w:r w:rsidR="00E77DFA">
        <w:fldChar w:fldCharType="end"/>
      </w:r>
      <w:r w:rsidR="00E77DFA">
        <w:fldChar w:fldCharType="separate"/>
      </w:r>
      <w:r w:rsidR="00AF04FB">
        <w:rPr>
          <w:noProof/>
        </w:rPr>
        <w:t xml:space="preserve">(e.g., Clarke </w:t>
      </w:r>
      <w:r w:rsidR="007D128D" w:rsidRPr="007D128D">
        <w:rPr>
          <w:i/>
          <w:noProof/>
        </w:rPr>
        <w:t>et al.</w:t>
      </w:r>
      <w:r w:rsidR="00AF04FB">
        <w:rPr>
          <w:noProof/>
        </w:rPr>
        <w:t xml:space="preserve">, 1999; Chen </w:t>
      </w:r>
      <w:r w:rsidR="007D128D" w:rsidRPr="007D128D">
        <w:rPr>
          <w:i/>
          <w:noProof/>
        </w:rPr>
        <w:t>et al.</w:t>
      </w:r>
      <w:r w:rsidR="00AF04FB">
        <w:rPr>
          <w:noProof/>
        </w:rPr>
        <w:t xml:space="preserve">, 2001; Brown </w:t>
      </w:r>
      <w:r w:rsidR="007D128D" w:rsidRPr="007D128D">
        <w:rPr>
          <w:i/>
          <w:noProof/>
        </w:rPr>
        <w:t>et al.</w:t>
      </w:r>
      <w:r w:rsidR="00AF04FB">
        <w:rPr>
          <w:noProof/>
        </w:rPr>
        <w:t xml:space="preserve">, 2004; Brierley, 2008a; 2011; Nassar </w:t>
      </w:r>
      <w:r w:rsidR="007D128D" w:rsidRPr="007D128D">
        <w:rPr>
          <w:i/>
          <w:noProof/>
        </w:rPr>
        <w:t>et al.</w:t>
      </w:r>
      <w:r w:rsidR="00AF04FB">
        <w:rPr>
          <w:noProof/>
        </w:rPr>
        <w:t>, 2009)</w:t>
      </w:r>
      <w:r w:rsidR="00E77DFA">
        <w:fldChar w:fldCharType="end"/>
      </w:r>
      <w:r w:rsidR="00383265">
        <w:t xml:space="preserve"> and IT quality </w:t>
      </w:r>
      <w:r w:rsidR="00E77DFA">
        <w:fldChar w:fldCharType="begin"/>
      </w:r>
      <w:r w:rsidR="00747FC9">
        <w:instrText xml:space="preserve"> ADDIN EN.CITE &lt;EndNote&gt;&lt;Cite&gt;&lt;Author&gt;Al-Omiri&lt;/Author&gt;&lt;Year&gt;2007&lt;/Year&gt;&lt;RecNum&gt;3&lt;/RecNum&gt;&lt;DisplayText&gt;(Al-Omiri &amp;amp; Drury, 2007)&lt;/DisplayText&gt;&lt;record&gt;&lt;rec-number&gt;3&lt;/rec-number&gt;&lt;foreign-keys&gt;&lt;key app="EN" db-id="wtaxw9z08zap0ve0sr859f2sf225xasf22px" timestamp="1369450244"&gt;3&lt;/key&gt;&lt;/foreign-keys&gt;&lt;ref-type name="Journal Article"&gt;17&lt;/ref-type&gt;&lt;contributors&gt;&lt;authors&gt;&lt;author&gt;Al-Omiri, M&lt;/author&gt;&lt;author&gt;Drury, C&lt;/author&gt;&lt;/authors&gt;&lt;/contributors&gt;&lt;titles&gt;&lt;title&gt;A survey of factors influencing the choice of product costing systems in UK organizations&lt;/title&gt;&lt;secondary-title&gt;Management Accounting Research&lt;/secondary-title&gt;&lt;/titles&gt;&lt;periodical&gt;&lt;full-title&gt;Management Accounting Research&lt;/full-title&gt;&lt;/periodical&gt;&lt;pages&gt;399-424&lt;/pages&gt;&lt;volume&gt;18&lt;/volume&gt;&lt;number&gt;4&lt;/number&gt;&lt;keywords&gt;&lt;keyword&gt;Product costing&lt;/keyword&gt;&lt;keyword&gt;Activity-based costing&lt;/keyword&gt;&lt;keyword&gt;Direct costing&lt;/keyword&gt;&lt;keyword&gt;Absorption costing&lt;/keyword&gt;&lt;keyword&gt;Cost system sophistication&lt;/keyword&gt;&lt;keyword&gt;Contingent factors&lt;/keyword&gt;&lt;keyword&gt;Cost pools&lt;/keyword&gt;&lt;keyword&gt;Cost drivers&lt;/keyword&gt;&lt;/keywords&gt;&lt;dates&gt;&lt;year&gt;2007&lt;/year&gt;&lt;/dates&gt;&lt;isbn&gt;1044-5005&lt;/isbn&gt;&lt;urls&gt;&lt;related-urls&gt;&lt;url&gt;http://www.sciencedirect.com/science/article/pii/S1044500507000121&lt;/url&gt;&lt;/related-urls&gt;&lt;/urls&gt;&lt;electronic-resource-num&gt;http://dx.doi.org/10.1016/j.mar.2007.02.002&lt;/electronic-resource-num&gt;&lt;/record&gt;&lt;/Cite&gt;&lt;/EndNote&gt;</w:instrText>
      </w:r>
      <w:r w:rsidR="00E77DFA">
        <w:fldChar w:fldCharType="separate"/>
      </w:r>
      <w:r w:rsidR="00747FC9">
        <w:rPr>
          <w:noProof/>
        </w:rPr>
        <w:t>(Al-Omiri &amp; Drury, 2007)</w:t>
      </w:r>
      <w:r w:rsidR="00E77DFA">
        <w:fldChar w:fldCharType="end"/>
      </w:r>
      <w:r w:rsidR="00383265">
        <w:t xml:space="preserve"> on ABC adoption in general.</w:t>
      </w:r>
      <w:r w:rsidR="00383265">
        <w:rPr>
          <w:rStyle w:val="EndnoteReference"/>
        </w:rPr>
        <w:endnoteReference w:id="6"/>
      </w:r>
      <w:r w:rsidR="00383265">
        <w:t xml:space="preserve"> </w:t>
      </w:r>
      <w:r w:rsidR="00AC479C">
        <w:t xml:space="preserve"> </w:t>
      </w:r>
    </w:p>
    <w:p w14:paraId="33C132AC" w14:textId="77777777" w:rsidR="000772B8" w:rsidRDefault="000772B8" w:rsidP="00DE2755"/>
    <w:p w14:paraId="15C1B8B8" w14:textId="77777777" w:rsidR="00B05B5A" w:rsidRDefault="00AC479C" w:rsidP="00A55CFE">
      <w:pPr>
        <w:spacing w:line="257" w:lineRule="auto"/>
      </w:pPr>
      <w:r>
        <w:t xml:space="preserve">There are many possible reasons </w:t>
      </w:r>
      <w:r w:rsidR="00213DE5">
        <w:t>for</w:t>
      </w:r>
      <w:r>
        <w:t xml:space="preserve"> the unexpected findings</w:t>
      </w:r>
      <w:r w:rsidR="00CB5A4B">
        <w:t xml:space="preserve"> </w:t>
      </w:r>
      <w:r w:rsidR="00213DE5">
        <w:t>regarding</w:t>
      </w:r>
      <w:r w:rsidR="00CB5A4B">
        <w:t xml:space="preserve"> the impact of the examined factors on ABC adoption as an optimal CSD from the standpoint of the matching form of fit</w:t>
      </w:r>
      <w:r w:rsidR="00154B91">
        <w:t xml:space="preserve">. </w:t>
      </w:r>
      <w:r w:rsidR="001A597B">
        <w:t xml:space="preserve">Regarding the level </w:t>
      </w:r>
      <w:r w:rsidR="008F20E8">
        <w:t xml:space="preserve">of competition, it is possible that the </w:t>
      </w:r>
      <w:r w:rsidR="00F626D6">
        <w:t xml:space="preserve">COMP </w:t>
      </w:r>
      <w:r w:rsidR="008F20E8">
        <w:t>construct is limited</w:t>
      </w:r>
      <w:r w:rsidR="009169EB">
        <w:t>, since</w:t>
      </w:r>
      <w:r w:rsidR="00FE5C72">
        <w:t xml:space="preserve"> </w:t>
      </w:r>
      <w:r w:rsidR="008F20E8">
        <w:t>it</w:t>
      </w:r>
      <w:r w:rsidR="00D4223C">
        <w:t xml:space="preserve"> may</w:t>
      </w:r>
      <w:r w:rsidR="008F20E8">
        <w:t xml:space="preserve"> </w:t>
      </w:r>
      <w:r w:rsidR="00D4223C">
        <w:t>need</w:t>
      </w:r>
      <w:r w:rsidR="00BF261C">
        <w:t xml:space="preserve"> to be </w:t>
      </w:r>
      <w:r w:rsidR="00F626D6">
        <w:t>broaden</w:t>
      </w:r>
      <w:r w:rsidR="006C182D">
        <w:t>ed by</w:t>
      </w:r>
      <w:r w:rsidR="00F626D6">
        <w:t xml:space="preserve"> incorporating</w:t>
      </w:r>
      <w:r w:rsidR="008F20E8">
        <w:t xml:space="preserve"> more dimensions of competition</w:t>
      </w:r>
      <w:r w:rsidR="00F626D6">
        <w:t xml:space="preserve">, such as product quality and variety </w:t>
      </w:r>
      <w:r w:rsidR="00E77DFA">
        <w:fldChar w:fldCharType="begin"/>
      </w:r>
      <w:r w:rsidR="00AF04FB">
        <w:instrText xml:space="preserve"> ADDIN EN.CITE &lt;EndNote&gt;&lt;Cite&gt;&lt;Author&gt;Khandwalla&lt;/Author&gt;&lt;Year&gt;1972&lt;/Year&gt;&lt;RecNum&gt;2&lt;/RecNum&gt;&lt;DisplayText&gt;(Khandwalla, 1972; Brierley, 2011)&lt;/DisplayText&gt;&lt;record&gt;&lt;rec-number&gt;2&lt;/rec-number&gt;&lt;foreign-keys&gt;&lt;key app="EN" db-id="wtaxw9z08zap0ve0sr859f2sf225xasf22px" timestamp="1369442531"&gt;2&lt;/key&gt;&lt;/foreign-keys&gt;&lt;ref-type name="Journal Article"&gt;17&lt;/ref-type&gt;&lt;contributors&gt;&lt;authors&gt;&lt;author&gt;Khandwalla, Pradip N.&lt;/author&gt;&lt;/authors&gt;&lt;/contributors&gt;&lt;titles&gt;&lt;title&gt;The effect of different types of competition on the use of management controls&lt;/title&gt;&lt;secondary-title&gt;Journal of Accounting Research&lt;/secondary-title&gt;&lt;/titles&gt;&lt;periodical&gt;&lt;full-title&gt;Journal of Accounting Research&lt;/full-title&gt;&lt;/periodical&gt;&lt;pages&gt;275-285&lt;/pages&gt;&lt;volume&gt;10&lt;/volume&gt;&lt;number&gt;2&lt;/number&gt;&lt;dates&gt;&lt;year&gt;1972&lt;/year&gt;&lt;/dates&gt;&lt;publisher&gt;Wiley on behalf of Accounting Research Center, Booth School of Business, University of Chicago&lt;/publisher&gt;&lt;isbn&gt;00218456&lt;/isbn&gt;&lt;urls&gt;&lt;related-urls&gt;&lt;url&gt;http://www.jstor.org/stable/2490009&lt;/url&gt;&lt;/related-urls&gt;&lt;/urls&gt;&lt;electronic-resource-num&gt;10.2307/2490009&lt;/electronic-resource-num&gt;&lt;/record&gt;&lt;/Cite&gt;&lt;Cite&gt;&lt;Author&gt;Brierley&lt;/Author&gt;&lt;Year&gt;2011&lt;/Year&gt;&lt;RecNum&gt;8&lt;/RecNum&gt;&lt;record&gt;&lt;rec-number&gt;8&lt;/rec-number&gt;&lt;foreign-keys&gt;&lt;key app="EN" db-id="wtaxw9z08zap0ve0sr859f2sf225xasf22px" timestamp="1369584747"&gt;8&lt;/key&gt;&lt;/foreign-keys&gt;&lt;ref-type name="Journal Article"&gt;17&lt;/ref-type&gt;&lt;contributors&gt;&lt;authors&gt;&lt;author&gt;Brierley, J. A&lt;/author&gt;&lt;/authors&gt;&lt;/contributors&gt;&lt;titles&gt;&lt;title&gt;Why the proper definition of the ABC matters: a note&lt;/title&gt;&lt;secondary-title&gt;Advances in Management Accounting&lt;/secondary-title&gt;&lt;/titles&gt;&lt;periodical&gt;&lt;full-title&gt;Advances in Management Accounting&lt;/full-title&gt;&lt;/periodical&gt;&lt;pages&gt;239-263&lt;/pages&gt;&lt;volume&gt;19&lt;/volume&gt;&lt;dates&gt;&lt;year&gt;2011&lt;/year&gt;&lt;/dates&gt;&lt;urls&gt;&lt;/urls&gt;&lt;/record&gt;&lt;/Cite&gt;&lt;/EndNote&gt;</w:instrText>
      </w:r>
      <w:r w:rsidR="00E77DFA">
        <w:fldChar w:fldCharType="separate"/>
      </w:r>
      <w:r w:rsidR="00AF04FB">
        <w:rPr>
          <w:noProof/>
        </w:rPr>
        <w:t>(Khandwalla, 1972; Brierley, 2011)</w:t>
      </w:r>
      <w:r w:rsidR="00E77DFA">
        <w:fldChar w:fldCharType="end"/>
      </w:r>
      <w:r w:rsidR="008F20E8">
        <w:t xml:space="preserve">.  </w:t>
      </w:r>
      <w:r w:rsidR="008F20E8" w:rsidRPr="00721CCF">
        <w:t xml:space="preserve">Another </w:t>
      </w:r>
      <w:r w:rsidR="0000635C" w:rsidRPr="00721CCF">
        <w:t>possible</w:t>
      </w:r>
      <w:r w:rsidR="008F20E8" w:rsidRPr="00721CCF">
        <w:t xml:space="preserve"> reason is that the effect of the level of competition on ABC adoption</w:t>
      </w:r>
      <w:r w:rsidR="00386DD4" w:rsidRPr="00721CCF">
        <w:t xml:space="preserve"> </w:t>
      </w:r>
      <w:r w:rsidR="00F626D6" w:rsidRPr="00721CCF">
        <w:t>may be</w:t>
      </w:r>
      <w:r w:rsidR="008F20E8" w:rsidRPr="00721CCF">
        <w:t xml:space="preserve"> moderated by the ability of the business-unit to set prices</w:t>
      </w:r>
      <w:r w:rsidR="00154B91">
        <w:t xml:space="preserve">. </w:t>
      </w:r>
      <w:r w:rsidR="006C182D">
        <w:t>S</w:t>
      </w:r>
      <w:r w:rsidR="0000635C">
        <w:t>pecific</w:t>
      </w:r>
      <w:r w:rsidR="006C182D">
        <w:t>ally</w:t>
      </w:r>
      <w:r w:rsidR="0000635C">
        <w:t xml:space="preserve">, the level of competition might affect ABC adoption when the business-unit is </w:t>
      </w:r>
      <w:r w:rsidR="006C182D">
        <w:t xml:space="preserve">a </w:t>
      </w:r>
      <w:r w:rsidR="0000635C">
        <w:t>price maker</w:t>
      </w:r>
      <w:r w:rsidR="00123C4A">
        <w:t xml:space="preserve"> more than when it is a </w:t>
      </w:r>
      <w:r w:rsidR="0000635C">
        <w:t>price taker</w:t>
      </w:r>
      <w:r w:rsidR="00154B91">
        <w:t xml:space="preserve">. </w:t>
      </w:r>
      <w:r w:rsidR="00653FD4">
        <w:t xml:space="preserve">Price makers </w:t>
      </w:r>
      <w:r w:rsidR="00123C4A">
        <w:t>need more accurate cost information to set the price of their products</w:t>
      </w:r>
      <w:r w:rsidR="00DE20CF">
        <w:t xml:space="preserve"> </w:t>
      </w:r>
      <w:r w:rsidR="00E77DFA" w:rsidRPr="003F6B2F">
        <w:fldChar w:fldCharType="begin"/>
      </w:r>
      <w:r w:rsidR="00747FC9">
        <w:instrText xml:space="preserve"> ADDIN EN.CITE &lt;EndNote&gt;&lt;Cite&gt;&lt;Author&gt;Drury&lt;/Author&gt;&lt;Year&gt;2006&lt;/Year&gt;&lt;RecNum&gt;115&lt;/RecNum&gt;&lt;DisplayText&gt;(Drury &amp;amp; Tayles, 2006; Al-Omiri &amp;amp; Drury, 2013)&lt;/DisplayText&gt;&lt;record&gt;&lt;rec-number&gt;115&lt;/rec-number&gt;&lt;foreign-keys&gt;&lt;key app="EN" db-id="wtaxw9z08zap0ve0sr859f2sf225xasf22px" timestamp="1383777825"&gt;115&lt;/key&gt;&lt;/foreign-keys&gt;&lt;ref-type name="Journal Article"&gt;17&lt;/ref-type&gt;&lt;contributors&gt;&lt;authors&gt;&lt;author&gt;Drury, Colin&lt;/author&gt;&lt;author&gt;Tayles, Mike&lt;/author&gt;&lt;/authors&gt;&lt;/contributors&gt;&lt;titles&gt;&lt;title&gt;Profitability analysis in UK organizations: an exploratory study&lt;/title&gt;&lt;secondary-title&gt;The British Accounting Review&lt;/secondary-title&gt;&lt;/titles&gt;&lt;periodical&gt;&lt;full-title&gt;The British Accounting Review&lt;/full-title&gt;&lt;/periodical&gt;&lt;pages&gt;405-425&lt;/pages&gt;&lt;volume&gt;38&lt;/volume&gt;&lt;number&gt;4&lt;/number&gt;&lt;keywords&gt;&lt;keyword&gt;Probability analysis&lt;/keyword&gt;&lt;keyword&gt;Pricing&lt;/keyword&gt;&lt;keyword&gt;Cost system complexity&lt;/keyword&gt;&lt;keyword&gt;Contribution&lt;/keyword&gt;&lt;keyword&gt;Cause-and-effect indirect costs&lt;/keyword&gt;&lt;/keywords&gt;&lt;dates&gt;&lt;year&gt;2006&lt;/year&gt;&lt;/dates&gt;&lt;isbn&gt;0890-8389&lt;/isbn&gt;&lt;urls&gt;&lt;related-urls&gt;&lt;url&gt;http://www.sciencedirect.com/science/article/pii/S0890838906000473&lt;/url&gt;&lt;/related-urls&gt;&lt;/urls&gt;&lt;electronic-resource-num&gt;http://dx.doi.org/10.1016/j.bar.2006.05.003&lt;/electronic-resource-num&gt;&lt;/record&gt;&lt;/Cite&gt;&lt;Cite&gt;&lt;Author&gt;Al-Omiri&lt;/Author&gt;&lt;Year&gt;2013&lt;/Year&gt;&lt;RecNum&gt;435&lt;/RecNum&gt;&lt;record&gt;&lt;rec-number&gt;435&lt;/rec-number&gt;&lt;foreign-keys&gt;&lt;key app="EN" db-id="wtaxw9z08zap0ve0sr859f2sf225xasf22px" timestamp="1500661609"&gt;435&lt;/key&gt;&lt;key app="ENWeb" db-id=""&gt;0&lt;/key&gt;&lt;/foreign-keys&gt;&lt;ref-type name="Conference Paper"&gt;47&lt;/ref-type&gt;&lt;contributors&gt;&lt;authors&gt;&lt;author&gt;Al-Omiri, M&lt;/author&gt;&lt;author&gt;Drury, C&lt;/author&gt;&lt;/authors&gt;&lt;/contributors&gt;&lt;titles&gt;&lt;title&gt;A study of factors influencing the choice of product costing systems in KSA Firms&lt;/title&gt;&lt;secondary-title&gt;36th Annual Congress of the European Accounting Association&lt;/secondary-title&gt;&lt;/titles&gt;&lt;dates&gt;&lt;year&gt;2013&lt;/year&gt;&lt;pub-dates&gt;&lt;date&gt;06-08 May&lt;/date&gt;&lt;/pub-dates&gt;&lt;/dates&gt;&lt;pub-location&gt;Paris, France&lt;/pub-location&gt;&lt;urls&gt;&lt;/urls&gt;&lt;/record&gt;&lt;/Cite&gt;&lt;/EndNote&gt;</w:instrText>
      </w:r>
      <w:r w:rsidR="00E77DFA" w:rsidRPr="003F6B2F">
        <w:fldChar w:fldCharType="separate"/>
      </w:r>
      <w:r w:rsidR="00747FC9">
        <w:rPr>
          <w:noProof/>
        </w:rPr>
        <w:t>(Drury &amp; Tayles, 2006; Al-Omiri &amp; Drury, 2013)</w:t>
      </w:r>
      <w:r w:rsidR="00E77DFA" w:rsidRPr="003F6B2F">
        <w:fldChar w:fldCharType="end"/>
      </w:r>
      <w:r w:rsidR="00DE20CF">
        <w:t xml:space="preserve">.  However, price takers do not require </w:t>
      </w:r>
      <w:r w:rsidR="009169EB">
        <w:t>as</w:t>
      </w:r>
      <w:r w:rsidR="00DE20CF">
        <w:t xml:space="preserve"> high</w:t>
      </w:r>
      <w:r w:rsidR="00FE5C72">
        <w:t>ly</w:t>
      </w:r>
      <w:r w:rsidR="00DE20CF">
        <w:t xml:space="preserve"> accurate costs because they use cost information for profitability analysis reasons to ensure that only profitable products are produced and provide attention-directing information about unprofitable products that need further assessment (ibid).</w:t>
      </w:r>
      <w:r w:rsidR="00A84F35">
        <w:t xml:space="preserve">  </w:t>
      </w:r>
      <w:r w:rsidR="004D75D7">
        <w:t xml:space="preserve">With respect to the level of indirect costs, the </w:t>
      </w:r>
      <w:proofErr w:type="spellStart"/>
      <w:r w:rsidR="004D75D7">
        <w:t>CostStructure</w:t>
      </w:r>
      <w:proofErr w:type="spellEnd"/>
      <w:r w:rsidR="004D75D7">
        <w:t xml:space="preserve">-MANUFACTURING measure might have been limited because it included both </w:t>
      </w:r>
      <w:r w:rsidR="009169EB">
        <w:t xml:space="preserve">the </w:t>
      </w:r>
      <w:r w:rsidR="00B64728">
        <w:t>unit- and-facility levels</w:t>
      </w:r>
      <w:r w:rsidR="009169EB">
        <w:t>’</w:t>
      </w:r>
      <w:r w:rsidR="00B64728">
        <w:t xml:space="preserve"> indirect </w:t>
      </w:r>
      <w:r w:rsidR="0065529C">
        <w:t xml:space="preserve">manufacturing </w:t>
      </w:r>
      <w:r w:rsidR="00B64728">
        <w:t>costs</w:t>
      </w:r>
      <w:r w:rsidR="009169EB">
        <w:t>,</w:t>
      </w:r>
      <w:r w:rsidR="00B64728">
        <w:t xml:space="preserve"> that do not affect ABC adoption</w:t>
      </w:r>
      <w:r w:rsidR="009169EB">
        <w:t>,</w:t>
      </w:r>
      <w:r w:rsidR="00B64728">
        <w:t xml:space="preserve"> and batch- and product-level indirect</w:t>
      </w:r>
      <w:r w:rsidR="00CC3A9A">
        <w:t xml:space="preserve"> manufacturing</w:t>
      </w:r>
      <w:r w:rsidR="00B64728">
        <w:t xml:space="preserve"> costs that </w:t>
      </w:r>
      <w:r w:rsidR="009169EB">
        <w:t xml:space="preserve">do </w:t>
      </w:r>
      <w:r w:rsidR="00B64728">
        <w:t>influence ABC adoption</w:t>
      </w:r>
      <w:r w:rsidR="004D75D7">
        <w:t xml:space="preserve"> </w:t>
      </w:r>
      <w:r w:rsidR="00E77DFA">
        <w:fldChar w:fldCharType="begin">
          <w:fldData xml:space="preserve">PEVuZE5vdGU+PENpdGU+PEF1dGhvcj5Db29wZXI8L0F1dGhvcj48WWVhcj4xOTkwPC9ZZWFyPjxS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</w:fldData>
        </w:fldChar>
      </w:r>
      <w:r w:rsidR="00747FC9">
        <w:instrText xml:space="preserve"> ADDIN EN.CITE </w:instrText>
      </w:r>
      <w:r w:rsidR="00E77DFA">
        <w:fldChar w:fldCharType="begin">
          <w:fldData xml:space="preserve">PEVuZE5vdGU+PENpdGU+PEF1dGhvcj5Db29wZXI8L0F1dGhvcj48WWVhcj4xOTkwPC9ZZWFyPjxS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</w:fldData>
        </w:fldChar>
      </w:r>
      <w:r w:rsidR="00747FC9">
        <w:instrText xml:space="preserve"> ADDIN EN.CITE.DATA </w:instrText>
      </w:r>
      <w:r w:rsidR="00E77DFA">
        <w:fldChar w:fldCharType="end"/>
      </w:r>
      <w:r w:rsidR="00E77DFA">
        <w:fldChar w:fldCharType="separate"/>
      </w:r>
      <w:r w:rsidR="00747FC9">
        <w:rPr>
          <w:noProof/>
        </w:rPr>
        <w:t>(Cooper, 1990; Drury &amp; Tayles, 2005; Al-Omiri &amp; Drury, 2007)</w:t>
      </w:r>
      <w:r w:rsidR="00E77DFA">
        <w:fldChar w:fldCharType="end"/>
      </w:r>
      <w:r w:rsidR="004D75D7">
        <w:t>.</w:t>
      </w:r>
      <w:r w:rsidR="0002066B">
        <w:t xml:space="preserve">  </w:t>
      </w:r>
      <w:r w:rsidR="0002066B" w:rsidRPr="00A24663">
        <w:t xml:space="preserve">Regarding PC, </w:t>
      </w:r>
      <w:r w:rsidR="00884BA5" w:rsidRPr="00A24663">
        <w:t>it is possible that the low level of task uncertainty in low PC environments, where mass production is applied, encourage</w:t>
      </w:r>
      <w:r w:rsidR="00FF792D" w:rsidRPr="00A24663">
        <w:t>s</w:t>
      </w:r>
      <w:r w:rsidR="00884BA5" w:rsidRPr="00A24663">
        <w:t xml:space="preserve"> the adoption of ABC </w:t>
      </w:r>
      <w:r w:rsidR="006C182D">
        <w:t xml:space="preserve">more </w:t>
      </w:r>
      <w:r w:rsidR="00FE5C72">
        <w:t>than</w:t>
      </w:r>
      <w:r w:rsidR="009169EB">
        <w:t xml:space="preserve"> in</w:t>
      </w:r>
      <w:r w:rsidR="00884BA5" w:rsidRPr="00A24663">
        <w:t xml:space="preserve"> high PC environments, where job-shop production is utilised, that feature</w:t>
      </w:r>
      <w:r w:rsidR="000D3EA9" w:rsidRPr="00A24663">
        <w:t xml:space="preserve"> </w:t>
      </w:r>
      <w:r w:rsidR="009169EB">
        <w:t xml:space="preserve">a </w:t>
      </w:r>
      <w:r w:rsidR="000D3EA9" w:rsidRPr="00A24663">
        <w:t>high level of task uncertainty</w:t>
      </w:r>
      <w:r w:rsidR="000D3EA9">
        <w:t xml:space="preserve"> </w:t>
      </w:r>
      <w:r w:rsidR="00E77DFA">
        <w:fldChar w:fldCharType="begin"/>
      </w:r>
      <w:r w:rsidR="00904BB5">
        <w:instrText xml:space="preserve"> ADDIN EN.CITE &lt;EndNote&gt;&lt;Cite&gt;&lt;Author&gt;Krumwiede&lt;/Author&gt;&lt;Year&gt;1998&lt;/Year&gt;&lt;RecNum&gt;128&lt;/RecNum&gt;&lt;DisplayText&gt;(Krumwiede, 1998)&lt;/DisplayText&gt;&lt;record&gt;&lt;rec-number&gt;128&lt;/rec-number&gt;&lt;foreign-keys&gt;&lt;key app="EN" db-id="wtaxw9z08zap0ve0sr859f2sf225xasf22px" timestamp="1384214007"&gt;128&lt;/key&gt;&lt;/foreign-keys&gt;&lt;ref-type name="Journal Article"&gt;17&lt;/ref-type&gt;&lt;contributors&gt;&lt;authors&gt;&lt;author&gt;Krumwiede, Kip R&lt;/author&gt;&lt;/authors&gt;&lt;/contributors&gt;&lt;titles&gt;&lt;title&gt;The implementation stages of activity-based costing and the impact of contextual and organizational factors&lt;/title&gt;&lt;secondary-title&gt;Journal of Management Accounting Research&lt;/secondary-title&gt;&lt;/titles&gt;&lt;periodical&gt;&lt;full-title&gt;Journal of Management Accounting Research&lt;/full-title&gt;&lt;/periodical&gt;&lt;pages&gt;239-277&lt;/pages&gt;&lt;volume&gt;10&lt;/volume&gt;&lt;keywords&gt;&lt;keyword&gt;ACTIVITY-based costing&lt;/keyword&gt;&lt;keyword&gt;OVERHEAD costs&lt;/keyword&gt;&lt;keyword&gt;MANAGEMENT&lt;/keyword&gt;&lt;/keywords&gt;&lt;dates&gt;&lt;year&gt;1998&lt;/year&gt;&lt;/dates&gt;&lt;publisher&gt;American Accounting Association&lt;/publisher&gt;&lt;isbn&gt;10492127&lt;/isbn&gt;&lt;accession-num&gt;2720284&lt;/accession-num&gt;&lt;work-type&gt;Article&lt;/work-type&gt;&lt;urls&gt;&lt;related-urls&gt;&lt;url&gt;http://search.ebscohost.com/login.aspx?direct=true&amp;amp;db=buh&amp;amp;AN=2720284&amp;amp;site=ehost-live&lt;/url&gt;&lt;/related-urls&gt;&lt;/urls&gt;&lt;remote-database-name&gt;buh&lt;/remote-database-name&gt;&lt;remote-database-provider&gt;EBSCOhost&lt;/remote-database-provider&gt;&lt;/record&gt;&lt;/Cite&gt;&lt;/EndNote&gt;</w:instrText>
      </w:r>
      <w:r w:rsidR="00E77DFA">
        <w:fldChar w:fldCharType="separate"/>
      </w:r>
      <w:r w:rsidR="00AF04FB">
        <w:rPr>
          <w:noProof/>
        </w:rPr>
        <w:t>(Krumwiede, 1998)</w:t>
      </w:r>
      <w:r w:rsidR="00E77DFA">
        <w:fldChar w:fldCharType="end"/>
      </w:r>
      <w:r w:rsidR="00884BA5">
        <w:t xml:space="preserve">.  This can weaken the positive effect of PC on ABC adoption or even turn it </w:t>
      </w:r>
      <w:r w:rsidR="006C182D">
        <w:t>in</w:t>
      </w:r>
      <w:r w:rsidR="00884BA5">
        <w:t>to a negative one</w:t>
      </w:r>
      <w:r w:rsidR="00154B91">
        <w:t xml:space="preserve">. </w:t>
      </w:r>
      <w:r w:rsidR="00884BA5" w:rsidRPr="00A24663">
        <w:t>Another possible reason</w:t>
      </w:r>
      <w:r w:rsidR="00FF792D" w:rsidRPr="00A24663">
        <w:t xml:space="preserve"> for the </w:t>
      </w:r>
      <w:r w:rsidR="00DB2446" w:rsidRPr="00A24663">
        <w:t xml:space="preserve">insignificant </w:t>
      </w:r>
      <w:r w:rsidR="00FF792D" w:rsidRPr="00A24663">
        <w:t>effect of PC</w:t>
      </w:r>
      <w:r w:rsidR="00884BA5" w:rsidRPr="00A24663">
        <w:t xml:space="preserve"> is that </w:t>
      </w:r>
      <w:r w:rsidR="0002066B" w:rsidRPr="00A24663">
        <w:t xml:space="preserve">it is possible that </w:t>
      </w:r>
      <w:r w:rsidR="008A6E46" w:rsidRPr="00A24663">
        <w:lastRenderedPageBreak/>
        <w:t>employees’ resistance to high</w:t>
      </w:r>
      <w:r w:rsidR="009169EB">
        <w:t>ly</w:t>
      </w:r>
      <w:r w:rsidR="008A6E46" w:rsidRPr="00A24663">
        <w:t xml:space="preserve"> complex costing systems, such as ABC, </w:t>
      </w:r>
      <w:r w:rsidR="009169EB">
        <w:t>may emerge</w:t>
      </w:r>
      <w:r w:rsidR="008A6E46" w:rsidRPr="00A24663">
        <w:t xml:space="preserve"> when</w:t>
      </w:r>
      <w:r w:rsidR="00552B77" w:rsidRPr="00A24663">
        <w:t xml:space="preserve"> the</w:t>
      </w:r>
      <w:r w:rsidR="008A6E46" w:rsidRPr="00A24663">
        <w:t xml:space="preserve"> level of PC is high</w:t>
      </w:r>
      <w:r w:rsidR="000D3EA9">
        <w:t xml:space="preserve"> </w:t>
      </w:r>
      <w:r w:rsidR="00E77DFA">
        <w:fldChar w:fldCharType="begin"/>
      </w:r>
      <w:r w:rsidR="00747FC9">
        <w:instrText xml:space="preserve"> ADDIN EN.CITE &lt;EndNote&gt;&lt;Cite&gt;&lt;Author&gt;Hiromoto&lt;/Author&gt;&lt;Year&gt;1988&lt;/Year&gt;&lt;RecNum&gt;1106&lt;/RecNum&gt;&lt;Prefix&gt;e.g.`, &lt;/Prefix&gt;&lt;DisplayText&gt;(e.g., Hiromoto, 1988; Merchant &amp;amp; Shields, 1993)&lt;/DisplayText&gt;&lt;record&gt;&lt;rec-number&gt;1106&lt;/rec-number&gt;&lt;foreign-keys&gt;&lt;key app="EN" db-id="wtaxw9z08zap0ve0sr859f2sf225xasf22px" timestamp="1488203809"&gt;1106&lt;/key&gt;&lt;/foreign-keys&gt;&lt;ref-type name="Journal Article"&gt;17&lt;/ref-type&gt;&lt;contributors&gt;&lt;authors&gt;&lt;author&gt;Hiromoto, Toshiro&lt;/author&gt;&lt;/authors&gt;&lt;/contributors&gt;&lt;titles&gt;&lt;title&gt;Another hidden edge-Japanese management accounting&lt;/title&gt;&lt;secondary-title&gt;Harvard Business Review&lt;/secondary-title&gt;&lt;/titles&gt;&lt;periodical&gt;&lt;full-title&gt;Harvard Business Review&lt;/full-title&gt;&lt;/periodical&gt;&lt;pages&gt;22-25&lt;/pages&gt;&lt;number&gt;July-August&lt;/number&gt;&lt;dates&gt;&lt;year&gt;1988&lt;/year&gt;&lt;/dates&gt;&lt;isbn&gt;0017-8012&lt;/isbn&gt;&lt;urls&gt;&lt;/urls&gt;&lt;/record&gt;&lt;/Cite&gt;&lt;Cite&gt;&lt;Author&gt;Merchant&lt;/Author&gt;&lt;Year&gt;1993&lt;/Year&gt;&lt;RecNum&gt;569&lt;/RecNum&gt;&lt;record&gt;&lt;rec-number&gt;569&lt;/rec-number&gt;&lt;foreign-keys&gt;&lt;key app="EN" db-id="wtaxw9z08zap0ve0sr859f2sf225xasf22px" timestamp="1404988312"&gt;569&lt;/key&gt;&lt;/foreign-keys&gt;&lt;ref-type name="Journal Article"&gt;17&lt;/ref-type&gt;&lt;contributors&gt;&lt;authors&gt;&lt;author&gt;Merchant, Kenneth A&lt;/author&gt;&lt;author&gt;Shields, Michael D&lt;/author&gt;&lt;/authors&gt;&lt;/contributors&gt;&lt;titles&gt;&lt;title&gt;When and why to measure costs less accurately to improve decision making&lt;/title&gt;&lt;secondary-title&gt;Accounting Horizons&lt;/secondary-title&gt;&lt;/titles&gt;&lt;periodical&gt;&lt;full-title&gt;Accounting Horizons&lt;/full-title&gt;&lt;/periodical&gt;&lt;pages&gt;76-81&lt;/pages&gt;&lt;volume&gt;7&lt;/volume&gt;&lt;number&gt;2&lt;/number&gt;&lt;dates&gt;&lt;year&gt;1993&lt;/year&gt;&lt;/dates&gt;&lt;isbn&gt;0888-7993&lt;/isbn&gt;&lt;urls&gt;&lt;/urls&gt;&lt;/record&gt;&lt;/Cite&gt;&lt;/EndNote&gt;</w:instrText>
      </w:r>
      <w:r w:rsidR="00E77DFA">
        <w:fldChar w:fldCharType="separate"/>
      </w:r>
      <w:r w:rsidR="00747FC9">
        <w:rPr>
          <w:noProof/>
        </w:rPr>
        <w:t>(e.g., Hiromoto, 1988; Merchant &amp; Shields, 1993)</w:t>
      </w:r>
      <w:r w:rsidR="00E77DFA">
        <w:fldChar w:fldCharType="end"/>
      </w:r>
      <w:r w:rsidR="005A1795">
        <w:t xml:space="preserve">.  </w:t>
      </w:r>
      <w:r w:rsidR="00884BA5">
        <w:t>A possible reason for this is that the extent of work in high PC environments is too high, making employees resistant to the additional work demands imposed by ABC</w:t>
      </w:r>
      <w:r w:rsidR="006C182D">
        <w:t>’s</w:t>
      </w:r>
      <w:r w:rsidR="00884BA5">
        <w:t xml:space="preserve"> complexity</w:t>
      </w:r>
      <w:r w:rsidR="00154B91">
        <w:t xml:space="preserve">. </w:t>
      </w:r>
      <w:r w:rsidR="000D3EA9">
        <w:t xml:space="preserve">This </w:t>
      </w:r>
      <w:r w:rsidR="009169EB">
        <w:t>may</w:t>
      </w:r>
      <w:r w:rsidR="000D3EA9">
        <w:t xml:space="preserve"> reduce or even eliminate any positive effect of PC on ABC adoption</w:t>
      </w:r>
      <w:r w:rsidR="00154B91">
        <w:t xml:space="preserve">. </w:t>
      </w:r>
      <w:r w:rsidR="009169EB">
        <w:t>Regarding</w:t>
      </w:r>
      <w:r w:rsidR="00985F64">
        <w:t xml:space="preserve"> IT quality,</w:t>
      </w:r>
      <w:r w:rsidR="006762A2">
        <w:t xml:space="preserve"> it is possible that </w:t>
      </w:r>
      <w:r w:rsidR="009169EB">
        <w:t>the majority of</w:t>
      </w:r>
      <w:r w:rsidR="006762A2">
        <w:t xml:space="preserve"> business-units use high quality IT due to the decreased costs of these techniques in recent years </w:t>
      </w:r>
      <w:r w:rsidR="00E77DFA">
        <w:fldChar w:fldCharType="begin"/>
      </w:r>
      <w:r w:rsidR="00747FC9">
        <w:instrText xml:space="preserve"> ADDIN EN.CITE &lt;EndNote&gt;&lt;Cite&gt;&lt;Author&gt;Al-Omiri&lt;/Author&gt;&lt;Year&gt;2007&lt;/Year&gt;&lt;RecNum&gt;3&lt;/RecNum&gt;&lt;DisplayText&gt;(Al-Omiri &amp;amp; Drury, 2007)&lt;/DisplayText&gt;&lt;record&gt;&lt;rec-number&gt;3&lt;/rec-number&gt;&lt;foreign-keys&gt;&lt;key app="EN" db-id="wtaxw9z08zap0ve0sr859f2sf225xasf22px" timestamp="1369450244"&gt;3&lt;/key&gt;&lt;/foreign-keys&gt;&lt;ref-type name="Journal Article"&gt;17&lt;/ref-type&gt;&lt;contributors&gt;&lt;authors&gt;&lt;author&gt;Al-Omiri, M&lt;/author&gt;&lt;author&gt;Drury, C&lt;/author&gt;&lt;/authors&gt;&lt;/contributors&gt;&lt;titles&gt;&lt;title&gt;A survey of factors influencing the choice of product costing systems in UK organizations&lt;/title&gt;&lt;secondary-title&gt;Management Accounting Research&lt;/secondary-title&gt;&lt;/titles&gt;&lt;periodical&gt;&lt;full-title&gt;Management Accounting Research&lt;/full-title&gt;&lt;/periodical&gt;&lt;pages&gt;399-424&lt;/pages&gt;&lt;volume&gt;18&lt;/volume&gt;&lt;number&gt;4&lt;/number&gt;&lt;keywords&gt;&lt;keyword&gt;Product costing&lt;/keyword&gt;&lt;keyword&gt;Activity-based costing&lt;/keyword&gt;&lt;keyword&gt;Direct costing&lt;/keyword&gt;&lt;keyword&gt;Absorption costing&lt;/keyword&gt;&lt;keyword&gt;Cost system sophistication&lt;/keyword&gt;&lt;keyword&gt;Contingent factors&lt;/keyword&gt;&lt;keyword&gt;Cost pools&lt;/keyword&gt;&lt;keyword&gt;Cost drivers&lt;/keyword&gt;&lt;/keywords&gt;&lt;dates&gt;&lt;year&gt;2007&lt;/year&gt;&lt;/dates&gt;&lt;isbn&gt;1044-5005&lt;/isbn&gt;&lt;urls&gt;&lt;related-urls&gt;&lt;url&gt;http://www.sciencedirect.com/science/article/pii/S1044500507000121&lt;/url&gt;&lt;/related-urls&gt;&lt;/urls&gt;&lt;electronic-resource-num&gt;http://dx.doi.org/10.1016/j.mar.2007.02.002&lt;/electronic-resource-num&gt;&lt;/record&gt;&lt;/Cite&gt;&lt;/EndNote&gt;</w:instrText>
      </w:r>
      <w:r w:rsidR="00E77DFA">
        <w:fldChar w:fldCharType="separate"/>
      </w:r>
      <w:r w:rsidR="00747FC9">
        <w:rPr>
          <w:noProof/>
        </w:rPr>
        <w:t>(Al-Omiri &amp; Drury, 2007)</w:t>
      </w:r>
      <w:r w:rsidR="00E77DFA">
        <w:fldChar w:fldCharType="end"/>
      </w:r>
      <w:r w:rsidR="003B1265">
        <w:t>.</w:t>
      </w:r>
      <w:r w:rsidR="008C5DEA">
        <w:t xml:space="preserve">  In addition, it </w:t>
      </w:r>
      <w:r w:rsidR="006C182D">
        <w:t>is possible t</w:t>
      </w:r>
      <w:r w:rsidR="008C5DEA">
        <w:t xml:space="preserve">hat the satisfaction with information provided by high-quality information systems makes investing </w:t>
      </w:r>
      <w:r w:rsidR="000E5CB7">
        <w:t>resources</w:t>
      </w:r>
      <w:r w:rsidR="008C5DEA">
        <w:t xml:space="preserve"> in</w:t>
      </w:r>
      <w:r w:rsidR="000E5CB7">
        <w:t xml:space="preserve"> applying ABC less desirable </w:t>
      </w:r>
      <w:r w:rsidR="00E77DFA">
        <w:fldChar w:fldCharType="begin"/>
      </w:r>
      <w:r w:rsidR="00904BB5">
        <w:instrText xml:space="preserve"> ADDIN EN.CITE &lt;EndNote&gt;&lt;Cite&gt;&lt;Author&gt;Krumwiede&lt;/Author&gt;&lt;Year&gt;1998&lt;/Year&gt;&lt;RecNum&gt;128&lt;/RecNum&gt;&lt;DisplayText&gt;(Krumwiede, 1998)&lt;/DisplayText&gt;&lt;record&gt;&lt;rec-number&gt;128&lt;/rec-number&gt;&lt;foreign-keys&gt;&lt;key app="EN" db-id="wtaxw9z08zap0ve0sr859f2sf225xasf22px" timestamp="1384214007"&gt;128&lt;/key&gt;&lt;/foreign-keys&gt;&lt;ref-type name="Journal Article"&gt;17&lt;/ref-type&gt;&lt;contributors&gt;&lt;authors&gt;&lt;author&gt;Krumwiede, Kip R&lt;/author&gt;&lt;/authors&gt;&lt;/contributors&gt;&lt;titles&gt;&lt;title&gt;The implementation stages of activity-based costing and the impact of contextual and organizational factors&lt;/title&gt;&lt;secondary-title&gt;Journal of Management Accounting Research&lt;/secondary-title&gt;&lt;/titles&gt;&lt;periodical&gt;&lt;full-title&gt;Journal of Management Accounting Research&lt;/full-title&gt;&lt;/periodical&gt;&lt;pages&gt;239-277&lt;/pages&gt;&lt;volume&gt;10&lt;/volume&gt;&lt;keywords&gt;&lt;keyword&gt;ACTIVITY-based costing&lt;/keyword&gt;&lt;keyword&gt;OVERHEAD costs&lt;/keyword&gt;&lt;keyword&gt;MANAGEMENT&lt;/keyword&gt;&lt;/keywords&gt;&lt;dates&gt;&lt;year&gt;1998&lt;/year&gt;&lt;/dates&gt;&lt;publisher&gt;American Accounting Association&lt;/publisher&gt;&lt;isbn&gt;10492127&lt;/isbn&gt;&lt;accession-num&gt;2720284&lt;/accession-num&gt;&lt;work-type&gt;Article&lt;/work-type&gt;&lt;urls&gt;&lt;related-urls&gt;&lt;url&gt;http://search.ebscohost.com/login.aspx?direct=true&amp;amp;db=buh&amp;amp;AN=2720284&amp;amp;site=ehost-live&lt;/url&gt;&lt;/related-urls&gt;&lt;/urls&gt;&lt;remote-database-name&gt;buh&lt;/remote-database-name&gt;&lt;remote-database-provider&gt;EBSCOhost&lt;/remote-database-provider&gt;&lt;/record&gt;&lt;/Cite&gt;&lt;/EndNote&gt;</w:instrText>
      </w:r>
      <w:r w:rsidR="00E77DFA">
        <w:fldChar w:fldCharType="separate"/>
      </w:r>
      <w:r w:rsidR="00AF04FB">
        <w:rPr>
          <w:noProof/>
        </w:rPr>
        <w:t>(Krumwiede, 1998)</w:t>
      </w:r>
      <w:r w:rsidR="00E77DFA">
        <w:fldChar w:fldCharType="end"/>
      </w:r>
      <w:r w:rsidR="000E5CB7">
        <w:t>.</w:t>
      </w:r>
      <w:r w:rsidR="00CB5A4B">
        <w:t xml:space="preserve">  </w:t>
      </w:r>
    </w:p>
    <w:p w14:paraId="43D82237" w14:textId="77777777" w:rsidR="000772B8" w:rsidRDefault="000772B8" w:rsidP="00A55CFE">
      <w:pPr>
        <w:spacing w:line="257" w:lineRule="auto"/>
      </w:pPr>
    </w:p>
    <w:p w14:paraId="55A57ABC" w14:textId="77777777" w:rsidR="00FC09FB" w:rsidRDefault="00CB5A4B" w:rsidP="00A55CFE">
      <w:pPr>
        <w:spacing w:line="257" w:lineRule="auto"/>
      </w:pPr>
      <w:r>
        <w:t xml:space="preserve">Besides the </w:t>
      </w:r>
      <w:r w:rsidR="007A379E">
        <w:t xml:space="preserve">possible reasons related to each examined variable, </w:t>
      </w:r>
      <w:r w:rsidR="00E958A4">
        <w:t>there are other</w:t>
      </w:r>
      <w:r w:rsidR="007A379E">
        <w:t xml:space="preserve"> </w:t>
      </w:r>
      <w:r w:rsidR="006C182D">
        <w:t xml:space="preserve">possible </w:t>
      </w:r>
      <w:r w:rsidR="007A379E">
        <w:t>general reason</w:t>
      </w:r>
      <w:r w:rsidR="00E958A4">
        <w:t>s</w:t>
      </w:r>
      <w:r w:rsidR="007A379E">
        <w:t xml:space="preserve"> for </w:t>
      </w:r>
      <w:r w:rsidR="009169EB">
        <w:t>our</w:t>
      </w:r>
      <w:r w:rsidR="007A379E">
        <w:t xml:space="preserve"> </w:t>
      </w:r>
      <w:r w:rsidR="00A27CEA">
        <w:t>unexpected</w:t>
      </w:r>
      <w:r w:rsidR="007A379E">
        <w:t xml:space="preserve"> findings</w:t>
      </w:r>
      <w:r w:rsidR="00154B91">
        <w:t xml:space="preserve">. </w:t>
      </w:r>
      <w:r w:rsidR="00E958A4">
        <w:t xml:space="preserve">The first possible </w:t>
      </w:r>
      <w:r w:rsidR="002A3FBF">
        <w:t xml:space="preserve">general </w:t>
      </w:r>
      <w:r w:rsidR="00E958A4">
        <w:t>reason</w:t>
      </w:r>
      <w:r w:rsidR="007A379E">
        <w:t xml:space="preserve"> is the </w:t>
      </w:r>
      <w:r w:rsidR="00A27CEA">
        <w:t>existence</w:t>
      </w:r>
      <w:r w:rsidR="007A379E">
        <w:t xml:space="preserve"> of </w:t>
      </w:r>
      <w:r w:rsidR="00A27CEA">
        <w:t>organisational variables that execute a significant moderation role on the impact of the examined variables</w:t>
      </w:r>
      <w:r w:rsidR="00993E94">
        <w:t xml:space="preserve"> on ABC adoption</w:t>
      </w:r>
      <w:r w:rsidR="00AF0D4D">
        <w:t xml:space="preserve"> as an optimal CSD</w:t>
      </w:r>
      <w:r w:rsidR="00D4223C">
        <w:t xml:space="preserve"> from the perspective of the matching form of fit</w:t>
      </w:r>
      <w:r w:rsidR="00154B91">
        <w:t xml:space="preserve">. </w:t>
      </w:r>
      <w:r w:rsidR="004D3E74">
        <w:t xml:space="preserve">For example, it </w:t>
      </w:r>
      <w:r w:rsidR="009169EB">
        <w:t>is possible</w:t>
      </w:r>
      <w:r w:rsidR="004D3E74">
        <w:t xml:space="preserve"> that the effect of the examined </w:t>
      </w:r>
      <w:r w:rsidR="00BF30DC">
        <w:t xml:space="preserve">key </w:t>
      </w:r>
      <w:r w:rsidR="004D3E74">
        <w:t>variables on ABC adoption as an optimal CSD is</w:t>
      </w:r>
      <w:r w:rsidR="00BA14FF">
        <w:t xml:space="preserve"> only</w:t>
      </w:r>
      <w:r w:rsidR="004D3E74">
        <w:t xml:space="preserve"> </w:t>
      </w:r>
      <w:r w:rsidR="00BA14FF">
        <w:t>executed</w:t>
      </w:r>
      <w:r w:rsidR="004D3E74">
        <w:t xml:space="preserve"> when the level of top management support </w:t>
      </w:r>
      <w:r w:rsidR="006C182D">
        <w:t>for</w:t>
      </w:r>
      <w:r w:rsidR="00BA14FF">
        <w:t xml:space="preserve"> the costing system </w:t>
      </w:r>
      <w:r w:rsidR="004D3E74">
        <w:t>is high</w:t>
      </w:r>
      <w:r w:rsidR="00BA14FF">
        <w:t xml:space="preserve"> rather than low</w:t>
      </w:r>
      <w:r w:rsidR="00154B91">
        <w:t xml:space="preserve">. </w:t>
      </w:r>
      <w:r w:rsidR="002A3FBF">
        <w:t>The second possible general reason is the existence of</w:t>
      </w:r>
      <w:r w:rsidR="00AF0D4D">
        <w:t xml:space="preserve"> </w:t>
      </w:r>
      <w:r w:rsidR="007964CA">
        <w:t xml:space="preserve">context-related variables that </w:t>
      </w:r>
      <w:r w:rsidR="00AF0D4D">
        <w:t>change or eliminate</w:t>
      </w:r>
      <w:r w:rsidR="00BF30DC">
        <w:t>, i.e., moderate,</w:t>
      </w:r>
      <w:r w:rsidR="00AF0D4D">
        <w:t xml:space="preserve"> the effect of the examined key</w:t>
      </w:r>
      <w:r w:rsidR="00BF30DC">
        <w:t xml:space="preserve"> variables on ABC adoption as an optimal CSD</w:t>
      </w:r>
      <w:r w:rsidR="002A3FBF">
        <w:t xml:space="preserve"> from the viewpoint of the matching form of fit</w:t>
      </w:r>
      <w:r w:rsidR="00A268D2">
        <w:t xml:space="preserve"> </w:t>
      </w:r>
      <w:r w:rsidR="00E77DFA">
        <w:fldChar w:fldCharType="begin"/>
      </w:r>
      <w:r w:rsidR="00747FC9">
        <w:instrText xml:space="preserve"> ADDIN EN.CITE &lt;EndNote&gt;&lt;Cite&gt;&lt;Author&gt;Alawattage&lt;/Author&gt;&lt;Year&gt;2007&lt;/Year&gt;&lt;RecNum&gt;1121&lt;/RecNum&gt;&lt;DisplayText&gt;(Alawattage et al., 2007; Albu &amp;amp; Albu, 2012)&lt;/DisplayText&gt;&lt;record&gt;&lt;rec-number&gt;1121&lt;/rec-number&gt;&lt;foreign-keys&gt;&lt;key app="EN" db-id="wtaxw9z08zap0ve0sr859f2sf225xasf22px" timestamp="1494770609"&gt;1121&lt;/key&gt;&lt;/foreign-keys&gt;&lt;ref-type name="Journal Article"&gt;17&lt;/ref-type&gt;&lt;contributors&gt;&lt;authors&gt;&lt;author&gt;Alawattage, Chandana&lt;/author&gt;&lt;author&gt;Hopper, Trevor&lt;/author&gt;&lt;author&gt;Wickramasinghe, Danture&lt;/author&gt;&lt;/authors&gt;&lt;/contributors&gt;&lt;titles&gt;&lt;title&gt;Introduction to management accounting in less developed countries&lt;/title&gt;&lt;secondary-title&gt;Journal of Accounting &amp;amp; Organizational Change&lt;/secondary-title&gt;&lt;/titles&gt;&lt;periodical&gt;&lt;full-title&gt;Journal of Accounting &amp;amp; Organizational Change&lt;/full-title&gt;&lt;/periodical&gt;&lt;pages&gt;183-191&lt;/pages&gt;&lt;volume&gt;3&lt;/volume&gt;&lt;number&gt;3&lt;/number&gt;&lt;dates&gt;&lt;year&gt;2007&lt;/year&gt;&lt;/dates&gt;&lt;isbn&gt;1832-5912&lt;/isbn&gt;&lt;urls&gt;&lt;/urls&gt;&lt;/record&gt;&lt;/Cite&gt;&lt;Cite&gt;&lt;Author&gt;Albu&lt;/Author&gt;&lt;Year&gt;2012&lt;/Year&gt;&lt;RecNum&gt;1122&lt;/RecNum&gt;&lt;record&gt;&lt;rec-number&gt;1122&lt;/rec-number&gt;&lt;foreign-keys&gt;&lt;key app="EN" db-id="wtaxw9z08zap0ve0sr859f2sf225xasf22px" timestamp="1494867509"&gt;1122&lt;/key&gt;&lt;/foreign-keys&gt;&lt;ref-type name="Journal Article"&gt;17&lt;/ref-type&gt;&lt;contributors&gt;&lt;authors&gt;&lt;author&gt;Albu, Nadia&lt;/author&gt;&lt;author&gt;Albu, Cătălin Nicolae&lt;/author&gt;&lt;/authors&gt;&lt;/contributors&gt;&lt;titles&gt;&lt;title&gt;Factors associated with the adoption and use of management accounting techniques in developing countries: the case of Romania&lt;/title&gt;&lt;secondary-title&gt;Journal of International Financial Management &amp;amp; Accounting&lt;/secondary-title&gt;&lt;/titles&gt;&lt;periodical&gt;&lt;full-title&gt;Journal of International Financial Management &amp;amp; Accounting&lt;/full-title&gt;&lt;/periodical&gt;&lt;pages&gt;245-276&lt;/pages&gt;&lt;volume&gt;23&lt;/volume&gt;&lt;number&gt;3&lt;/number&gt;&lt;dates&gt;&lt;year&gt;2012&lt;/year&gt;&lt;/dates&gt;&lt;isbn&gt;1467-646X&lt;/isbn&gt;&lt;urls&gt;&lt;/urls&gt;&lt;/record&gt;&lt;/Cite&gt;&lt;/EndNote&gt;</w:instrText>
      </w:r>
      <w:r w:rsidR="00E77DFA">
        <w:fldChar w:fldCharType="separate"/>
      </w:r>
      <w:r w:rsidR="00747FC9">
        <w:rPr>
          <w:noProof/>
        </w:rPr>
        <w:t xml:space="preserve">(Alawattage </w:t>
      </w:r>
      <w:r w:rsidR="007D128D" w:rsidRPr="007D128D">
        <w:rPr>
          <w:i/>
          <w:noProof/>
        </w:rPr>
        <w:t>et al.</w:t>
      </w:r>
      <w:r w:rsidR="00747FC9">
        <w:rPr>
          <w:noProof/>
        </w:rPr>
        <w:t>, 2007; Albu &amp; Albu, 2012)</w:t>
      </w:r>
      <w:r w:rsidR="00E77DFA">
        <w:fldChar w:fldCharType="end"/>
      </w:r>
      <w:r w:rsidR="00BF30DC">
        <w:t xml:space="preserve">.  For example, the national culture of Saudi </w:t>
      </w:r>
      <w:r w:rsidR="003C7131">
        <w:t xml:space="preserve">Arabia, which is characterised by </w:t>
      </w:r>
      <w:r w:rsidR="009C1ADE">
        <w:t xml:space="preserve">a </w:t>
      </w:r>
      <w:r w:rsidR="003C7131" w:rsidRPr="003F6B2F">
        <w:t>wide power distance</w:t>
      </w:r>
      <w:r w:rsidR="00BC6FF0">
        <w:t xml:space="preserve"> that appreciates </w:t>
      </w:r>
      <w:r w:rsidR="00BC6FF0" w:rsidRPr="009C1ADE">
        <w:t>hierarchies</w:t>
      </w:r>
      <w:r w:rsidR="003C7131">
        <w:t xml:space="preserve"> and </w:t>
      </w:r>
      <w:r w:rsidR="009C1ADE">
        <w:t xml:space="preserve">a </w:t>
      </w:r>
      <w:r w:rsidR="003C7131" w:rsidRPr="003F6B2F">
        <w:t>strong uncertainty</w:t>
      </w:r>
      <w:r w:rsidR="00BF30DC">
        <w:t xml:space="preserve"> </w:t>
      </w:r>
      <w:r w:rsidR="00BC6FF0">
        <w:t xml:space="preserve">avoidance that is </w:t>
      </w:r>
      <w:r w:rsidR="00B97080">
        <w:t>careful and risk-averse</w:t>
      </w:r>
      <w:r w:rsidR="00BC6FF0">
        <w:t xml:space="preserve"> to new ideas </w:t>
      </w:r>
      <w:r w:rsidR="00E77DFA">
        <w:fldChar w:fldCharType="begin"/>
      </w:r>
      <w:r w:rsidR="009C1ADE">
        <w:instrText xml:space="preserve"> ADDIN EN.CITE &lt;EndNote&gt;&lt;Cite&gt;&lt;Author&gt;Hofstede&lt;/Author&gt;&lt;Year&gt;1984&lt;/Year&gt;&lt;RecNum&gt;1102&lt;/RecNum&gt;&lt;DisplayText&gt;(Hofstede, 1984)&lt;/DisplayText&gt;&lt;record&gt;&lt;rec-number&gt;1102&lt;/rec-number&gt;&lt;foreign-keys&gt;&lt;key app="EN" db-id="wtaxw9z08zap0ve0sr859f2sf225xasf22px" timestamp="1487766802"&gt;1102&lt;/key&gt;&lt;/foreign-keys&gt;&lt;ref-type name="Journal Article"&gt;17&lt;/ref-type&gt;&lt;contributors&gt;&lt;authors&gt;&lt;author&gt;Hofstede, Geert&lt;/author&gt;&lt;/authors&gt;&lt;/contributors&gt;&lt;titles&gt;&lt;title&gt;Cultural dimensions in management and planning&lt;/title&gt;&lt;secondary-title&gt;Asia Pacific Journal of Management&lt;/secondary-title&gt;&lt;/titles&gt;&lt;periodical&gt;&lt;full-title&gt;Asia Pacific journal of management&lt;/full-title&gt;&lt;/periodical&gt;&lt;pages&gt;81-99&lt;/pages&gt;&lt;volume&gt;1&lt;/volume&gt;&lt;number&gt;2&lt;/number&gt;&lt;dates&gt;&lt;year&gt;1984&lt;/year&gt;&lt;/dates&gt;&lt;isbn&gt;0217-4561&lt;/isbn&gt;&lt;urls&gt;&lt;/urls&gt;&lt;/record&gt;&lt;/Cite&gt;&lt;/EndNote&gt;</w:instrText>
      </w:r>
      <w:r w:rsidR="00E77DFA">
        <w:fldChar w:fldCharType="separate"/>
      </w:r>
      <w:r w:rsidR="009C1ADE">
        <w:rPr>
          <w:noProof/>
        </w:rPr>
        <w:t>(Hofstede, 1984)</w:t>
      </w:r>
      <w:r w:rsidR="00E77DFA">
        <w:fldChar w:fldCharType="end"/>
      </w:r>
      <w:r w:rsidR="003C7131">
        <w:t xml:space="preserve">, may delay the adaption process of </w:t>
      </w:r>
      <w:r w:rsidR="00BC6FF0">
        <w:t>structure and systems</w:t>
      </w:r>
      <w:r w:rsidR="003C7131">
        <w:t xml:space="preserve">, including </w:t>
      </w:r>
      <w:r w:rsidR="00BC6FF0">
        <w:t>the costing system</w:t>
      </w:r>
      <w:r w:rsidR="003C7131">
        <w:t>, to the surrounding environment</w:t>
      </w:r>
      <w:r w:rsidR="00154B91">
        <w:t xml:space="preserve">. </w:t>
      </w:r>
      <w:r w:rsidR="0099645A">
        <w:t>Another example is the legal form of most business-units in Saudi Arabia</w:t>
      </w:r>
      <w:r w:rsidR="00997340">
        <w:t xml:space="preserve">, which is family-owned </w:t>
      </w:r>
      <w:r w:rsidR="00E77DFA" w:rsidRPr="003F6B2F">
        <w:fldChar w:fldCharType="begin">
          <w:fldData xml:space="preserve">PEVuZE5vdGU+PENpdGU+PEF1dGhvcj5Kb3NoaTwvQXV0aG9yPjxZZWFyPjIwMTE8L1llYXI+PFJl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==
</w:fldData>
        </w:fldChar>
      </w:r>
      <w:r w:rsidR="00904BB5">
        <w:instrText xml:space="preserve"> ADDIN EN.CITE </w:instrText>
      </w:r>
      <w:r w:rsidR="00E77DFA">
        <w:fldChar w:fldCharType="begin">
          <w:fldData xml:space="preserve">PEVuZE5vdGU+PENpdGU+PEF1dGhvcj5Kb3NoaTwvQXV0aG9yPjxZZWFyPjIwMTE8L1llYXI+PFJl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==
</w:fldData>
        </w:fldChar>
      </w:r>
      <w:r w:rsidR="00904BB5">
        <w:instrText xml:space="preserve"> ADDIN EN.CITE.DATA </w:instrText>
      </w:r>
      <w:r w:rsidR="00E77DFA">
        <w:fldChar w:fldCharType="end"/>
      </w:r>
      <w:r w:rsidR="00E77DFA" w:rsidRPr="003F6B2F">
        <w:fldChar w:fldCharType="separate"/>
      </w:r>
      <w:r w:rsidR="00D902A9">
        <w:rPr>
          <w:noProof/>
        </w:rPr>
        <w:t xml:space="preserve">(Joshi </w:t>
      </w:r>
      <w:r w:rsidR="007D128D" w:rsidRPr="007D128D">
        <w:rPr>
          <w:i/>
          <w:noProof/>
        </w:rPr>
        <w:t>et al.</w:t>
      </w:r>
      <w:r w:rsidR="00D902A9">
        <w:rPr>
          <w:noProof/>
        </w:rPr>
        <w:t>, 2011; Hanware, 2016; Schumpeter, 2016)</w:t>
      </w:r>
      <w:r w:rsidR="00E77DFA" w:rsidRPr="003F6B2F">
        <w:fldChar w:fldCharType="end"/>
      </w:r>
      <w:r w:rsidR="00997340">
        <w:t>.  Family-owned business</w:t>
      </w:r>
      <w:r w:rsidR="004472CA">
        <w:t>-</w:t>
      </w:r>
      <w:r w:rsidR="00997340">
        <w:t xml:space="preserve">units are managed </w:t>
      </w:r>
      <w:r w:rsidR="00AB38CF">
        <w:t xml:space="preserve">by family members who may </w:t>
      </w:r>
      <w:r w:rsidR="00C959A7">
        <w:t>base</w:t>
      </w:r>
      <w:r w:rsidR="00AB38CF">
        <w:t xml:space="preserve"> the investment decision</w:t>
      </w:r>
      <w:r w:rsidR="009169EB">
        <w:t>s</w:t>
      </w:r>
      <w:r w:rsidR="00AB38CF">
        <w:t xml:space="preserve"> </w:t>
      </w:r>
      <w:r w:rsidR="009169EB">
        <w:t>regarding</w:t>
      </w:r>
      <w:r w:rsidR="00AB38CF">
        <w:t xml:space="preserve"> the costing system </w:t>
      </w:r>
      <w:r w:rsidR="00C959A7">
        <w:t>on</w:t>
      </w:r>
      <w:r w:rsidR="00AB38CF">
        <w:t xml:space="preserve"> personal </w:t>
      </w:r>
      <w:r w:rsidR="009169EB">
        <w:t>preferences</w:t>
      </w:r>
      <w:r w:rsidR="00C959A7">
        <w:t xml:space="preserve"> rather than logic</w:t>
      </w:r>
      <w:r w:rsidR="00154B91">
        <w:t xml:space="preserve">. </w:t>
      </w:r>
      <w:r w:rsidR="00C959A7">
        <w:t xml:space="preserve">For example, family members </w:t>
      </w:r>
      <w:r w:rsidR="00B05B5A">
        <w:t xml:space="preserve">may </w:t>
      </w:r>
      <w:r w:rsidR="009169EB">
        <w:t>reject investing</w:t>
      </w:r>
      <w:r w:rsidR="00B05B5A">
        <w:t xml:space="preserve"> in ABC, although the surrounding context requires it, because they </w:t>
      </w:r>
      <w:r w:rsidR="009169EB" w:rsidRPr="00F81D0E">
        <w:t>wish to avoid</w:t>
      </w:r>
      <w:r w:rsidR="009956B6" w:rsidRPr="00F81D0E">
        <w:t xml:space="preserve"> extra costs </w:t>
      </w:r>
      <w:r w:rsidR="009169EB" w:rsidRPr="00F81D0E">
        <w:t>that would</w:t>
      </w:r>
      <w:r w:rsidR="009956B6" w:rsidRPr="00F81D0E">
        <w:t xml:space="preserve"> reduce</w:t>
      </w:r>
      <w:r w:rsidR="009956B6">
        <w:t xml:space="preserve"> the</w:t>
      </w:r>
      <w:r w:rsidR="009169EB">
        <w:t>ir</w:t>
      </w:r>
      <w:r w:rsidR="009956B6">
        <w:t xml:space="preserve"> short-term profits</w:t>
      </w:r>
      <w:r w:rsidR="00154B91">
        <w:t xml:space="preserve">. </w:t>
      </w:r>
      <w:r w:rsidR="009956B6">
        <w:t xml:space="preserve">In contrast, family </w:t>
      </w:r>
      <w:r w:rsidR="00624951">
        <w:t>members may encourage investment in ABC, even though the surrounding context does not require it, because they w</w:t>
      </w:r>
      <w:r w:rsidR="009169EB">
        <w:t>ish</w:t>
      </w:r>
      <w:r w:rsidR="00624951">
        <w:t xml:space="preserve"> to show off to other family members </w:t>
      </w:r>
      <w:r w:rsidR="00A8371D">
        <w:t xml:space="preserve">in the same business-unit or other business-units </w:t>
      </w:r>
      <w:r w:rsidR="009169EB">
        <w:t>in</w:t>
      </w:r>
      <w:r w:rsidR="00A8371D">
        <w:t xml:space="preserve"> the same holding group. </w:t>
      </w:r>
    </w:p>
    <w:p w14:paraId="48626792" w14:textId="77777777" w:rsidR="000772B8" w:rsidRDefault="000772B8" w:rsidP="00A55CFE">
      <w:pPr>
        <w:spacing w:line="257" w:lineRule="auto"/>
      </w:pPr>
    </w:p>
    <w:p w14:paraId="022C2DC0" w14:textId="77777777" w:rsidR="00C53790" w:rsidRDefault="000F1443" w:rsidP="00A55CFE">
      <w:pPr>
        <w:spacing w:line="257" w:lineRule="auto"/>
      </w:pPr>
      <w:r>
        <w:t xml:space="preserve">As with all research, this research suffers from many limitations that should be accounted for </w:t>
      </w:r>
      <w:r w:rsidR="009169EB">
        <w:t>in</w:t>
      </w:r>
      <w:r>
        <w:t xml:space="preserve"> future research</w:t>
      </w:r>
      <w:r w:rsidR="00154B91">
        <w:t xml:space="preserve">. </w:t>
      </w:r>
      <w:r>
        <w:t xml:space="preserve">First, the measurements of some </w:t>
      </w:r>
      <w:r w:rsidR="006C182D">
        <w:t xml:space="preserve">of the </w:t>
      </w:r>
      <w:r>
        <w:t xml:space="preserve">constructs, such as COMP and </w:t>
      </w:r>
      <w:proofErr w:type="spellStart"/>
      <w:r>
        <w:t>CostStructure</w:t>
      </w:r>
      <w:proofErr w:type="spellEnd"/>
      <w:r>
        <w:t>-MANUFACTURING, are limited and, hence, need to be improved by future research in the ways suggested above</w:t>
      </w:r>
      <w:r w:rsidR="00154B91">
        <w:t xml:space="preserve">. </w:t>
      </w:r>
      <w:r w:rsidR="00E82FDA">
        <w:t xml:space="preserve">Second, </w:t>
      </w:r>
      <w:r w:rsidR="00E82FDA">
        <w:lastRenderedPageBreak/>
        <w:t>although the “</w:t>
      </w:r>
      <w:r w:rsidR="00E82FDA" w:rsidRPr="00DB16C3">
        <w:rPr>
          <w:rFonts w:cstheme="minorBidi"/>
          <w:szCs w:val="22"/>
        </w:rPr>
        <w:t>Rejected ABC, but never considered using it</w:t>
      </w:r>
      <w:r w:rsidR="00E82FDA">
        <w:rPr>
          <w:rFonts w:cstheme="minorBidi"/>
          <w:szCs w:val="22"/>
        </w:rPr>
        <w:t xml:space="preserve">” ABC experience is included in </w:t>
      </w:r>
      <w:r w:rsidR="009169EB">
        <w:rPr>
          <w:rFonts w:cstheme="minorBidi"/>
          <w:szCs w:val="22"/>
        </w:rPr>
        <w:t xml:space="preserve">the </w:t>
      </w:r>
      <w:r w:rsidR="001914E2">
        <w:rPr>
          <w:rFonts w:cstheme="minorBidi"/>
          <w:szCs w:val="22"/>
        </w:rPr>
        <w:t>definition</w:t>
      </w:r>
      <w:r w:rsidR="00E82FDA">
        <w:rPr>
          <w:rFonts w:cstheme="minorBidi"/>
          <w:szCs w:val="22"/>
        </w:rPr>
        <w:t xml:space="preserve"> of ABC non-adoption (see </w:t>
      </w:r>
      <w:r w:rsidR="00E77DFA">
        <w:rPr>
          <w:rFonts w:cstheme="minorBidi"/>
          <w:szCs w:val="22"/>
        </w:rPr>
        <w:fldChar w:fldCharType="begin"/>
      </w:r>
      <w:r w:rsidR="00E82FDA">
        <w:rPr>
          <w:rFonts w:cstheme="minorBidi"/>
          <w:szCs w:val="22"/>
        </w:rPr>
        <w:instrText xml:space="preserve"> REF _Ref533955356 \h </w:instrText>
      </w:r>
      <w:r w:rsidR="00E77DFA">
        <w:rPr>
          <w:rFonts w:cstheme="minorBidi"/>
          <w:szCs w:val="22"/>
        </w:rPr>
      </w:r>
      <w:r w:rsidR="00E77DFA">
        <w:rPr>
          <w:rFonts w:cstheme="minorBidi"/>
          <w:szCs w:val="22"/>
        </w:rPr>
        <w:fldChar w:fldCharType="separate"/>
      </w:r>
      <w:r w:rsidR="00FB6923">
        <w:t xml:space="preserve">Table </w:t>
      </w:r>
      <w:r w:rsidR="00FB6923">
        <w:rPr>
          <w:noProof/>
        </w:rPr>
        <w:t>1</w:t>
      </w:r>
      <w:r w:rsidR="00E77DFA">
        <w:rPr>
          <w:rFonts w:cstheme="minorBidi"/>
          <w:szCs w:val="22"/>
        </w:rPr>
        <w:fldChar w:fldCharType="end"/>
      </w:r>
      <w:r w:rsidR="00E82FDA">
        <w:rPr>
          <w:rFonts w:cstheme="minorBidi"/>
          <w:szCs w:val="22"/>
        </w:rPr>
        <w:t>), in this research, the number of respondents belong</w:t>
      </w:r>
      <w:r w:rsidR="009169EB">
        <w:rPr>
          <w:rFonts w:cstheme="minorBidi"/>
          <w:szCs w:val="22"/>
        </w:rPr>
        <w:t>ing</w:t>
      </w:r>
      <w:r w:rsidR="00E82FDA">
        <w:rPr>
          <w:rFonts w:cstheme="minorBidi"/>
          <w:szCs w:val="22"/>
        </w:rPr>
        <w:t xml:space="preserve"> to this ABC experience </w:t>
      </w:r>
      <w:r w:rsidR="009169EB">
        <w:rPr>
          <w:rFonts w:cstheme="minorBidi"/>
          <w:szCs w:val="22"/>
        </w:rPr>
        <w:t>wa</w:t>
      </w:r>
      <w:r w:rsidR="00E82FDA">
        <w:rPr>
          <w:rFonts w:cstheme="minorBidi"/>
          <w:szCs w:val="22"/>
        </w:rPr>
        <w:t xml:space="preserve">s 0 (see Section </w:t>
      </w:r>
      <w:r w:rsidR="00E77DFA">
        <w:rPr>
          <w:rFonts w:cstheme="minorBidi"/>
          <w:szCs w:val="22"/>
        </w:rPr>
        <w:fldChar w:fldCharType="begin"/>
      </w:r>
      <w:r w:rsidR="00E82FDA">
        <w:rPr>
          <w:rFonts w:cstheme="minorBidi"/>
          <w:szCs w:val="22"/>
        </w:rPr>
        <w:instrText xml:space="preserve"> REF _Ref408956421 \r \h </w:instrText>
      </w:r>
      <w:r w:rsidR="00E77DFA">
        <w:rPr>
          <w:rFonts w:cstheme="minorBidi"/>
          <w:szCs w:val="22"/>
        </w:rPr>
      </w:r>
      <w:r w:rsidR="00E77DFA">
        <w:rPr>
          <w:rFonts w:cstheme="minorBidi"/>
          <w:szCs w:val="22"/>
        </w:rPr>
        <w:fldChar w:fldCharType="separate"/>
      </w:r>
      <w:r w:rsidR="00FB6923">
        <w:rPr>
          <w:rFonts w:cstheme="minorBidi"/>
          <w:szCs w:val="22"/>
          <w:cs/>
        </w:rPr>
        <w:t>‎</w:t>
      </w:r>
      <w:r w:rsidR="00FB6923">
        <w:rPr>
          <w:rFonts w:cstheme="minorBidi"/>
          <w:szCs w:val="22"/>
        </w:rPr>
        <w:t>5.1</w:t>
      </w:r>
      <w:r w:rsidR="00E77DFA">
        <w:rPr>
          <w:rFonts w:cstheme="minorBidi"/>
          <w:szCs w:val="22"/>
        </w:rPr>
        <w:fldChar w:fldCharType="end"/>
      </w:r>
      <w:r w:rsidR="00E82FDA">
        <w:rPr>
          <w:rFonts w:cstheme="minorBidi"/>
          <w:szCs w:val="22"/>
        </w:rPr>
        <w:t xml:space="preserve">), meaning that this ABC experience is </w:t>
      </w:r>
      <w:r w:rsidR="009169EB">
        <w:rPr>
          <w:rFonts w:cstheme="minorBidi"/>
          <w:szCs w:val="22"/>
        </w:rPr>
        <w:t xml:space="preserve">not </w:t>
      </w:r>
      <w:r w:rsidR="00E82FDA">
        <w:rPr>
          <w:rFonts w:cstheme="minorBidi"/>
          <w:szCs w:val="22"/>
        </w:rPr>
        <w:t xml:space="preserve">actually represented in </w:t>
      </w:r>
      <w:r w:rsidR="001914E2">
        <w:rPr>
          <w:rFonts w:cstheme="minorBidi"/>
          <w:szCs w:val="22"/>
        </w:rPr>
        <w:t>the utilised definition</w:t>
      </w:r>
      <w:r w:rsidR="00E82FDA">
        <w:rPr>
          <w:rFonts w:cstheme="minorBidi"/>
          <w:szCs w:val="22"/>
        </w:rPr>
        <w:t xml:space="preserve"> of ABC non-adoption</w:t>
      </w:r>
      <w:r w:rsidR="00154B91">
        <w:rPr>
          <w:rFonts w:cstheme="minorBidi"/>
          <w:szCs w:val="22"/>
        </w:rPr>
        <w:t xml:space="preserve">. </w:t>
      </w:r>
      <w:r w:rsidR="00E82FDA">
        <w:rPr>
          <w:rFonts w:cstheme="minorBidi"/>
          <w:szCs w:val="22"/>
        </w:rPr>
        <w:t xml:space="preserve">Thus, the results should be interpreted with caution and future research should attempt to collect sufficient data from respondents representing all </w:t>
      </w:r>
      <w:r w:rsidR="009169EB">
        <w:rPr>
          <w:rFonts w:cstheme="minorBidi"/>
          <w:szCs w:val="22"/>
        </w:rPr>
        <w:t xml:space="preserve">of the </w:t>
      </w:r>
      <w:r w:rsidR="00E82FDA">
        <w:rPr>
          <w:rFonts w:cstheme="minorBidi"/>
          <w:szCs w:val="22"/>
        </w:rPr>
        <w:t>various experiences of ABC adoption</w:t>
      </w:r>
      <w:r w:rsidR="00154B91">
        <w:rPr>
          <w:rFonts w:cstheme="minorBidi"/>
          <w:szCs w:val="22"/>
        </w:rPr>
        <w:t xml:space="preserve">. </w:t>
      </w:r>
      <w:r w:rsidR="00E82FDA">
        <w:t>Third</w:t>
      </w:r>
      <w:r>
        <w:t>,</w:t>
      </w:r>
      <w:r w:rsidR="00882F69">
        <w:t xml:space="preserve"> this research assumed that the subjective outcome measures of USEFULNESS and USAGE </w:t>
      </w:r>
      <w:r>
        <w:t xml:space="preserve">are able to reflect the extent to which the CSD </w:t>
      </w:r>
      <w:r w:rsidR="00882F69">
        <w:t>balances the cost of measurement and error, i.e., the optimality of CSD</w:t>
      </w:r>
      <w:r w:rsidR="00154B91">
        <w:t xml:space="preserve">. </w:t>
      </w:r>
      <w:r w:rsidR="009D5396">
        <w:t>Given the unexpected results, t</w:t>
      </w:r>
      <w:r w:rsidR="00882F69">
        <w:t xml:space="preserve">his assumption </w:t>
      </w:r>
      <w:r w:rsidR="009169EB">
        <w:t>may</w:t>
      </w:r>
      <w:r w:rsidR="00882F69">
        <w:t xml:space="preserve"> be unrealistic and, therefore, future research should attempt to develop objective </w:t>
      </w:r>
      <w:r w:rsidR="009D5396">
        <w:t xml:space="preserve">outcome </w:t>
      </w:r>
      <w:r w:rsidR="00882F69">
        <w:t>measures for CSD optimality</w:t>
      </w:r>
      <w:r w:rsidR="009D5396">
        <w:t xml:space="preserve"> that can indicate the extent to which the CSD balances the cost of measurement and error</w:t>
      </w:r>
      <w:r w:rsidR="00154B91">
        <w:t xml:space="preserve">. </w:t>
      </w:r>
      <w:r w:rsidR="009D5396">
        <w:t xml:space="preserve">Given the difficulty of </w:t>
      </w:r>
      <w:r w:rsidR="00C06F83">
        <w:t xml:space="preserve">developing and </w:t>
      </w:r>
      <w:r w:rsidR="009D5396">
        <w:t>applying such objective outcome measures when conducting empirical</w:t>
      </w:r>
      <w:r w:rsidR="00C06F83">
        <w:t xml:space="preserve"> research, non-financial and financial performance seem to be reasonable outcome measures for CSD optimality</w:t>
      </w:r>
      <w:r w:rsidR="00154B91">
        <w:t xml:space="preserve">. </w:t>
      </w:r>
      <w:r w:rsidR="00C06F83">
        <w:t xml:space="preserve">These outcome measures are also supported by the fact that the ultimate </w:t>
      </w:r>
      <w:r w:rsidR="00882F69">
        <w:t xml:space="preserve">objective of having optimal CSD is to contribute positively towards </w:t>
      </w:r>
      <w:r w:rsidR="006C182D">
        <w:t xml:space="preserve">overall </w:t>
      </w:r>
      <w:r w:rsidR="00882F69">
        <w:t>business-unit</w:t>
      </w:r>
      <w:r w:rsidR="00C06F83">
        <w:t xml:space="preserve"> performance</w:t>
      </w:r>
      <w:r w:rsidR="00154B91">
        <w:t xml:space="preserve">. </w:t>
      </w:r>
      <w:r w:rsidR="00C06F83">
        <w:t xml:space="preserve">Nevertheless, the effect of known variables on performance should be controlled </w:t>
      </w:r>
      <w:r w:rsidR="009169EB">
        <w:t>in order</w:t>
      </w:r>
      <w:r w:rsidR="00C06F83">
        <w:t xml:space="preserve"> to identify the true effect of the fit </w:t>
      </w:r>
      <w:r w:rsidR="00213F8C">
        <w:t xml:space="preserve">between </w:t>
      </w:r>
      <w:r w:rsidR="00C06F83">
        <w:t>ABC adoption and its influential factors on the outcomes representing the optimality of ABC</w:t>
      </w:r>
      <w:r w:rsidR="00154B91">
        <w:t xml:space="preserve">. </w:t>
      </w:r>
      <w:r w:rsidR="00BA14FF">
        <w:t>Fourth</w:t>
      </w:r>
      <w:r w:rsidR="00A45BE8">
        <w:t xml:space="preserve">, this research </w:t>
      </w:r>
      <w:r w:rsidR="00F42059">
        <w:t>assumed a direct effect of the</w:t>
      </w:r>
      <w:r w:rsidR="00A45BE8">
        <w:t xml:space="preserve"> examined variables</w:t>
      </w:r>
      <w:r w:rsidR="00713C0E">
        <w:t xml:space="preserve"> </w:t>
      </w:r>
      <w:r w:rsidR="006C182D">
        <w:t>-</w:t>
      </w:r>
      <w:r w:rsidR="00713C0E">
        <w:t xml:space="preserve"> e.g., PC and IT quality -</w:t>
      </w:r>
      <w:r w:rsidR="00A45BE8">
        <w:t xml:space="preserve"> on ABC adoption as an optimal CSD from the </w:t>
      </w:r>
      <w:r w:rsidR="00F42059">
        <w:t>viewpoint of the matching form of fit</w:t>
      </w:r>
      <w:r w:rsidR="00154B91">
        <w:t xml:space="preserve">. </w:t>
      </w:r>
      <w:r w:rsidR="00F42059">
        <w:t xml:space="preserve">As mentioned above, this </w:t>
      </w:r>
      <w:r w:rsidR="006C7FA7">
        <w:t xml:space="preserve">direct effect can be moderated by different organisational variables, such as top management support and </w:t>
      </w:r>
      <w:r w:rsidR="00713C0E">
        <w:t>organisational</w:t>
      </w:r>
      <w:r w:rsidR="006C7FA7">
        <w:t xml:space="preserve"> culture</w:t>
      </w:r>
      <w:r w:rsidR="00713C0E">
        <w:t xml:space="preserve"> </w:t>
      </w:r>
      <w:r w:rsidR="00E77DFA">
        <w:fldChar w:fldCharType="begin">
          <w:fldData xml:space="preserve">PEVuZE5vdGU+PENpdGU+PEF1dGhvcj5CYWlyZDwvQXV0aG9yPjxZZWFyPjIwMDQ8L1llYXI+PFJl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</w:fldData>
        </w:fldChar>
      </w:r>
      <w:r w:rsidR="00747FC9">
        <w:instrText xml:space="preserve"> ADDIN EN.CITE </w:instrText>
      </w:r>
      <w:r w:rsidR="00E77DFA">
        <w:fldChar w:fldCharType="begin">
          <w:fldData xml:space="preserve">PEVuZE5vdGU+PENpdGU+PEF1dGhvcj5CYWlyZDwvQXV0aG9yPjxZZWFyPjIwMDQ8L1llYXI+PFJl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</w:fldData>
        </w:fldChar>
      </w:r>
      <w:r w:rsidR="00747FC9">
        <w:instrText xml:space="preserve"> ADDIN EN.CITE.DATA </w:instrText>
      </w:r>
      <w:r w:rsidR="00E77DFA">
        <w:fldChar w:fldCharType="end"/>
      </w:r>
      <w:r w:rsidR="00E77DFA">
        <w:fldChar w:fldCharType="separate"/>
      </w:r>
      <w:r w:rsidR="00747FC9">
        <w:rPr>
          <w:noProof/>
        </w:rPr>
        <w:t xml:space="preserve">(Baird </w:t>
      </w:r>
      <w:r w:rsidR="007D128D" w:rsidRPr="007D128D">
        <w:rPr>
          <w:i/>
          <w:noProof/>
        </w:rPr>
        <w:t>et al.</w:t>
      </w:r>
      <w:r w:rsidR="00747FC9">
        <w:rPr>
          <w:noProof/>
        </w:rPr>
        <w:t xml:space="preserve">, 2004; Fullerton </w:t>
      </w:r>
      <w:r w:rsidR="007D128D" w:rsidRPr="007D128D">
        <w:rPr>
          <w:i/>
          <w:noProof/>
        </w:rPr>
        <w:t>et al.</w:t>
      </w:r>
      <w:r w:rsidR="00747FC9">
        <w:rPr>
          <w:noProof/>
        </w:rPr>
        <w:t xml:space="preserve">, 2013; Zhang </w:t>
      </w:r>
      <w:r w:rsidR="007D128D" w:rsidRPr="007D128D">
        <w:rPr>
          <w:i/>
          <w:noProof/>
        </w:rPr>
        <w:t>et al.</w:t>
      </w:r>
      <w:r w:rsidR="00747FC9">
        <w:rPr>
          <w:noProof/>
        </w:rPr>
        <w:t>, 2015)</w:t>
      </w:r>
      <w:r w:rsidR="00E77DFA">
        <w:fldChar w:fldCharType="end"/>
      </w:r>
      <w:r w:rsidR="007010BB">
        <w:t>, and context-related variables</w:t>
      </w:r>
      <w:r w:rsidR="00940F93">
        <w:t xml:space="preserve">, such as national culture </w:t>
      </w:r>
      <w:r w:rsidR="00E77DFA">
        <w:fldChar w:fldCharType="begin"/>
      </w:r>
      <w:r w:rsidR="00940F93">
        <w:instrText xml:space="preserve"> ADDIN EN.CITE &lt;EndNote&gt;&lt;Cite&gt;&lt;Author&gt;Brewer&lt;/Author&gt;&lt;Year&gt;1998&lt;/Year&gt;&lt;RecNum&gt;663&lt;/RecNum&gt;&lt;DisplayText&gt;(Brewer, 1998)&lt;/DisplayText&gt;&lt;record&gt;&lt;rec-number&gt;663&lt;/rec-number&gt;&lt;foreign-keys&gt;&lt;key app="EN" db-id="wtaxw9z08zap0ve0sr859f2sf225xasf22px" timestamp="1413828641"&gt;663&lt;/key&gt;&lt;/foreign-keys&gt;&lt;ref-type name="Journal Article"&gt;17&lt;/ref-type&gt;&lt;contributors&gt;&lt;authors&gt;&lt;author&gt;Brewer, Peter C&lt;/author&gt;&lt;/authors&gt;&lt;/contributors&gt;&lt;titles&gt;&lt;title&gt;National culture and activity-based costing systems: a note&lt;/title&gt;&lt;secondary-title&gt;Management Accounting Research&lt;/secondary-title&gt;&lt;/titles&gt;&lt;periodical&gt;&lt;full-title&gt;Management Accounting Research&lt;/full-title&gt;&lt;/periodical&gt;&lt;pages&gt;241-260&lt;/pages&gt;&lt;volume&gt;9&lt;/volume&gt;&lt;number&gt;2&lt;/number&gt;&lt;dates&gt;&lt;year&gt;1998&lt;/year&gt;&lt;/dates&gt;&lt;isbn&gt;1044-5005&lt;/isbn&gt;&lt;urls&gt;&lt;/urls&gt;&lt;/record&gt;&lt;/Cite&gt;&lt;/EndNote&gt;</w:instrText>
      </w:r>
      <w:r w:rsidR="00E77DFA">
        <w:fldChar w:fldCharType="separate"/>
      </w:r>
      <w:r w:rsidR="00940F93">
        <w:rPr>
          <w:noProof/>
        </w:rPr>
        <w:t>(Brewer, 1998)</w:t>
      </w:r>
      <w:r w:rsidR="00E77DFA">
        <w:fldChar w:fldCharType="end"/>
      </w:r>
      <w:r w:rsidR="006C7FA7">
        <w:t>.  Accordingly, future research should examine the moder</w:t>
      </w:r>
      <w:r w:rsidR="00713C0E">
        <w:t xml:space="preserve">ation role of </w:t>
      </w:r>
      <w:r w:rsidR="007010BB">
        <w:t>these</w:t>
      </w:r>
      <w:r w:rsidR="00713C0E">
        <w:t xml:space="preserve"> variables on the relationship between the examined </w:t>
      </w:r>
      <w:r w:rsidR="003B25CB">
        <w:t>variables</w:t>
      </w:r>
      <w:r w:rsidR="00713C0E">
        <w:t xml:space="preserve"> </w:t>
      </w:r>
      <w:r w:rsidR="006C182D">
        <w:t>-</w:t>
      </w:r>
      <w:r w:rsidR="00713C0E">
        <w:t xml:space="preserve"> e.g., PC and IT quality - </w:t>
      </w:r>
      <w:r w:rsidR="00847590">
        <w:t>and</w:t>
      </w:r>
      <w:r w:rsidR="00713C0E">
        <w:t xml:space="preserve"> ABC adoption as an optimal CSD from the </w:t>
      </w:r>
      <w:r w:rsidR="00847590">
        <w:t>standpoint</w:t>
      </w:r>
      <w:r w:rsidR="00713C0E">
        <w:t xml:space="preserve"> of the matching form of fit</w:t>
      </w:r>
      <w:r w:rsidR="00154B91">
        <w:t xml:space="preserve">. </w:t>
      </w:r>
      <w:r w:rsidR="007010BB">
        <w:t xml:space="preserve">This </w:t>
      </w:r>
      <w:r w:rsidR="009169EB">
        <w:t>would</w:t>
      </w:r>
      <w:r w:rsidR="00341AD8">
        <w:t xml:space="preserve"> best </w:t>
      </w:r>
      <w:r w:rsidR="009169EB">
        <w:t xml:space="preserve">be </w:t>
      </w:r>
      <w:r w:rsidR="00341AD8">
        <w:t xml:space="preserve">investigated by adopting the </w:t>
      </w:r>
      <w:r w:rsidR="00221761" w:rsidRPr="003F6B2F">
        <w:t>cross-sectional field studies strategy, which</w:t>
      </w:r>
      <w:r w:rsidR="00221761">
        <w:t xml:space="preserve"> </w:t>
      </w:r>
      <w:r w:rsidR="000621B0">
        <w:t xml:space="preserve">involves limited-depth studies </w:t>
      </w:r>
      <w:r w:rsidR="009169EB">
        <w:t>of</w:t>
      </w:r>
      <w:r w:rsidR="000621B0">
        <w:t xml:space="preserve"> a reasonable number of cases, as it allows </w:t>
      </w:r>
      <w:r w:rsidR="009169EB">
        <w:t xml:space="preserve">the </w:t>
      </w:r>
      <w:r w:rsidR="00095A8E">
        <w:t xml:space="preserve">uncovering </w:t>
      </w:r>
      <w:r w:rsidR="009169EB">
        <w:t xml:space="preserve">of </w:t>
      </w:r>
      <w:r w:rsidR="00095A8E">
        <w:t xml:space="preserve">new insights about </w:t>
      </w:r>
      <w:r w:rsidR="00A268D2">
        <w:t>either hypothesised</w:t>
      </w:r>
      <w:r w:rsidR="00095A8E">
        <w:t xml:space="preserve"> </w:t>
      </w:r>
      <w:r w:rsidR="009169EB">
        <w:t xml:space="preserve">or new </w:t>
      </w:r>
      <w:r w:rsidR="00095A8E">
        <w:t>relationship</w:t>
      </w:r>
      <w:r w:rsidR="00A268D2">
        <w:t>s</w:t>
      </w:r>
      <w:r w:rsidR="000621B0">
        <w:t xml:space="preserve"> </w:t>
      </w:r>
      <w:r w:rsidR="00E77DFA" w:rsidRPr="003F6B2F">
        <w:fldChar w:fldCharType="begin"/>
      </w:r>
      <w:r w:rsidR="00747FC9">
        <w:instrText xml:space="preserve"> ADDIN EN.CITE &lt;EndNote&gt;&lt;Cite&gt;&lt;Author&gt;Lillis&lt;/Author&gt;&lt;Year&gt;2005&lt;/Year&gt;&lt;RecNum&gt;478&lt;/RecNum&gt;&lt;DisplayText&gt;(Lillis &amp;amp; Mundy, 2005)&lt;/DisplayText&gt;&lt;record&gt;&lt;rec-number&gt;478&lt;/rec-number&gt;&lt;foreign-keys&gt;&lt;key app="EN" db-id="wtaxw9z08zap0ve0sr859f2sf225xasf22px" timestamp="1401648007"&gt;478&lt;/key&gt;&lt;/foreign-keys&gt;&lt;ref-type name="Journal Article"&gt;17&lt;/ref-type&gt;&lt;contributors&gt;&lt;authors&gt;&lt;author&gt;Lillis, Anne M&lt;/author&gt;&lt;author&gt;Mundy, Julia&lt;/author&gt;&lt;/authors&gt;&lt;/contributors&gt;&lt;titles&gt;&lt;title&gt;Cross-sectional field studies in management accounting research-closing the gaps between surveys and case studies&lt;/title&gt;&lt;secondary-title&gt;Journal of Management Accounting Research&lt;/secondary-title&gt;&lt;/titles&gt;&lt;periodical&gt;&lt;full-title&gt;Journal of Management Accounting Research&lt;/full-title&gt;&lt;/periodical&gt;&lt;pages&gt;119-141&lt;/pages&gt;&lt;volume&gt;17&lt;/volume&gt;&lt;number&gt;1&lt;/number&gt;&lt;dates&gt;&lt;year&gt;2005&lt;/year&gt;&lt;/dates&gt;&lt;isbn&gt;1049-2127&lt;/isbn&gt;&lt;urls&gt;&lt;/urls&gt;&lt;/record&gt;&lt;/Cite&gt;&lt;/EndNote&gt;</w:instrText>
      </w:r>
      <w:r w:rsidR="00E77DFA" w:rsidRPr="003F6B2F">
        <w:fldChar w:fldCharType="separate"/>
      </w:r>
      <w:r w:rsidR="00747FC9">
        <w:rPr>
          <w:noProof/>
        </w:rPr>
        <w:t>(Lillis &amp; Mundy, 2005)</w:t>
      </w:r>
      <w:r w:rsidR="00E77DFA" w:rsidRPr="003F6B2F">
        <w:fldChar w:fldCharType="end"/>
      </w:r>
      <w:r w:rsidR="00221761" w:rsidRPr="003F6B2F">
        <w:t>.</w:t>
      </w:r>
      <w:r w:rsidR="00A268D2">
        <w:t xml:space="preserve">  </w:t>
      </w:r>
      <w:r w:rsidR="00E82FDA">
        <w:t>Despite these limitations,</w:t>
      </w:r>
      <w:r w:rsidR="008C13AF">
        <w:t xml:space="preserve"> this research has contributed to the ABC adoption research by examining the situations under which ABC is beneficial and, therefore, represents the optimal CSD through testing the effect of </w:t>
      </w:r>
      <w:r w:rsidR="009169EB">
        <w:t xml:space="preserve">the </w:t>
      </w:r>
      <w:r w:rsidR="008C13AF">
        <w:t xml:space="preserve">key cost of error-related and </w:t>
      </w:r>
      <w:r w:rsidR="009169EB">
        <w:t xml:space="preserve">the </w:t>
      </w:r>
      <w:r w:rsidR="008C13AF">
        <w:t xml:space="preserve">cost of measurement-related factors on ABC adoption as an optimal CSD from the perspective of the matching form of fit, using a sufficiently comprehensive multi-dimensional PC measure. </w:t>
      </w:r>
    </w:p>
    <w:p w14:paraId="73E3CCD4" w14:textId="77777777" w:rsidR="000772B8" w:rsidRDefault="000772B8" w:rsidP="00A55CFE"/>
    <w:p w14:paraId="0535D60F" w14:textId="77777777" w:rsidR="003016E2" w:rsidRPr="00680919" w:rsidRDefault="003016E2" w:rsidP="00A55CFE">
      <w:pPr>
        <w:rPr>
          <w:b/>
          <w:bCs/>
          <w:sz w:val="32"/>
          <w:szCs w:val="36"/>
        </w:rPr>
      </w:pPr>
      <w:r w:rsidRPr="00680919">
        <w:rPr>
          <w:b/>
          <w:bCs/>
          <w:sz w:val="32"/>
          <w:szCs w:val="36"/>
        </w:rPr>
        <w:lastRenderedPageBreak/>
        <w:t xml:space="preserve">References </w:t>
      </w:r>
    </w:p>
    <w:p w14:paraId="7D61BD5C" w14:textId="77777777" w:rsidR="000772B8" w:rsidRPr="000772B8" w:rsidRDefault="000772B8" w:rsidP="00A55CFE"/>
    <w:p w14:paraId="29AA704E" w14:textId="77777777" w:rsidR="00904BB5" w:rsidRPr="00993B6B" w:rsidRDefault="00E77DFA" w:rsidP="00A55CFE">
      <w:pPr>
        <w:pStyle w:val="EndNoteBibliography"/>
        <w:ind w:left="720" w:hanging="720"/>
        <w:rPr>
          <w:sz w:val="22"/>
          <w:szCs w:val="22"/>
        </w:rPr>
      </w:pPr>
      <w:r w:rsidRPr="00993B6B">
        <w:rPr>
          <w:sz w:val="22"/>
          <w:szCs w:val="22"/>
        </w:rPr>
        <w:fldChar w:fldCharType="begin"/>
      </w:r>
      <w:r w:rsidR="003016E2" w:rsidRPr="00993B6B">
        <w:rPr>
          <w:sz w:val="22"/>
          <w:szCs w:val="22"/>
        </w:rPr>
        <w:instrText xml:space="preserve"> ADDIN EN.REFLIST </w:instrText>
      </w:r>
      <w:r w:rsidRPr="00993B6B">
        <w:rPr>
          <w:sz w:val="22"/>
          <w:szCs w:val="22"/>
        </w:rPr>
        <w:fldChar w:fldCharType="separate"/>
      </w:r>
      <w:r w:rsidR="007D128D" w:rsidRPr="00993B6B">
        <w:rPr>
          <w:sz w:val="22"/>
          <w:szCs w:val="22"/>
        </w:rPr>
        <w:t>Al-Mulhem, A. (2002)</w:t>
      </w:r>
      <w:r w:rsidR="00904BB5" w:rsidRPr="00993B6B">
        <w:rPr>
          <w:sz w:val="22"/>
          <w:szCs w:val="22"/>
        </w:rPr>
        <w:t xml:space="preserve"> "Activity-based costing system: an analytical and empirical study in Saudi industrial firms"</w:t>
      </w:r>
      <w:r w:rsidR="007D128D" w:rsidRPr="00993B6B">
        <w:rPr>
          <w:sz w:val="22"/>
          <w:szCs w:val="22"/>
        </w:rPr>
        <w:t>,</w:t>
      </w:r>
      <w:r w:rsidR="00904BB5" w:rsidRPr="00993B6B">
        <w:rPr>
          <w:sz w:val="22"/>
          <w:szCs w:val="22"/>
        </w:rPr>
        <w:t xml:space="preserve"> </w:t>
      </w:r>
      <w:r w:rsidR="00904BB5" w:rsidRPr="00993B6B">
        <w:rPr>
          <w:i/>
          <w:sz w:val="22"/>
          <w:szCs w:val="22"/>
        </w:rPr>
        <w:t>Accounting Research,</w:t>
      </w:r>
      <w:r w:rsidR="007D128D" w:rsidRPr="00993B6B">
        <w:rPr>
          <w:sz w:val="22"/>
          <w:szCs w:val="22"/>
        </w:rPr>
        <w:t xml:space="preserve"> vol. 6, no. 2: 87-114</w:t>
      </w:r>
    </w:p>
    <w:p w14:paraId="0AA319CF" w14:textId="77777777" w:rsidR="00904BB5" w:rsidRPr="00993B6B" w:rsidRDefault="007D128D" w:rsidP="00A55CFE">
      <w:pPr>
        <w:pStyle w:val="EndNoteBibliography"/>
        <w:ind w:left="720" w:hanging="720"/>
        <w:rPr>
          <w:sz w:val="22"/>
          <w:szCs w:val="22"/>
        </w:rPr>
      </w:pPr>
      <w:r w:rsidRPr="00993B6B">
        <w:rPr>
          <w:sz w:val="22"/>
          <w:szCs w:val="22"/>
        </w:rPr>
        <w:t>Al-Omiri, M. &amp; Drury, C. (2007)</w:t>
      </w:r>
      <w:r w:rsidR="00904BB5" w:rsidRPr="00993B6B">
        <w:rPr>
          <w:sz w:val="22"/>
          <w:szCs w:val="22"/>
        </w:rPr>
        <w:t xml:space="preserve"> "A survey of factors influencing the choice of product costi</w:t>
      </w:r>
      <w:r w:rsidRPr="00993B6B">
        <w:rPr>
          <w:sz w:val="22"/>
          <w:szCs w:val="22"/>
        </w:rPr>
        <w:t>ng systems in UK organizations",</w:t>
      </w:r>
      <w:r w:rsidR="00904BB5" w:rsidRPr="00993B6B">
        <w:rPr>
          <w:sz w:val="22"/>
          <w:szCs w:val="22"/>
        </w:rPr>
        <w:t xml:space="preserve"> </w:t>
      </w:r>
      <w:r w:rsidR="00904BB5" w:rsidRPr="00993B6B">
        <w:rPr>
          <w:i/>
          <w:sz w:val="22"/>
          <w:szCs w:val="22"/>
        </w:rPr>
        <w:t>Management Accounting Research,</w:t>
      </w:r>
      <w:r w:rsidR="001A0ABB" w:rsidRPr="00993B6B">
        <w:rPr>
          <w:sz w:val="22"/>
          <w:szCs w:val="22"/>
        </w:rPr>
        <w:t xml:space="preserve"> vol. 18, no. 4: 399-424</w:t>
      </w:r>
    </w:p>
    <w:p w14:paraId="2E21D9E4" w14:textId="77777777" w:rsidR="00904BB5" w:rsidRPr="00993B6B" w:rsidRDefault="007D128D" w:rsidP="00A55CFE">
      <w:pPr>
        <w:pStyle w:val="EndNoteBibliography"/>
        <w:ind w:left="720" w:hanging="720"/>
        <w:rPr>
          <w:sz w:val="22"/>
          <w:szCs w:val="22"/>
        </w:rPr>
      </w:pPr>
      <w:r w:rsidRPr="00993B6B">
        <w:rPr>
          <w:sz w:val="22"/>
          <w:szCs w:val="22"/>
        </w:rPr>
        <w:t>Al-Omiri, M. &amp; Drury, C. (2013)</w:t>
      </w:r>
      <w:r w:rsidR="00904BB5" w:rsidRPr="00993B6B">
        <w:rPr>
          <w:sz w:val="22"/>
          <w:szCs w:val="22"/>
        </w:rPr>
        <w:t xml:space="preserve"> "A study of factors influencing the choice of produc</w:t>
      </w:r>
      <w:r w:rsidRPr="00993B6B">
        <w:rPr>
          <w:sz w:val="22"/>
          <w:szCs w:val="22"/>
        </w:rPr>
        <w:t>t costing systems in KSA Firms",</w:t>
      </w:r>
      <w:r w:rsidR="00904BB5" w:rsidRPr="00993B6B">
        <w:rPr>
          <w:sz w:val="22"/>
          <w:szCs w:val="22"/>
        </w:rPr>
        <w:t xml:space="preserve"> </w:t>
      </w:r>
      <w:r w:rsidR="00904BB5" w:rsidRPr="00993B6B">
        <w:rPr>
          <w:i/>
          <w:sz w:val="22"/>
          <w:szCs w:val="22"/>
        </w:rPr>
        <w:t xml:space="preserve">Paper presented at the 36th Annual Congress of the </w:t>
      </w:r>
      <w:r w:rsidRPr="00993B6B">
        <w:rPr>
          <w:i/>
          <w:sz w:val="22"/>
          <w:szCs w:val="22"/>
        </w:rPr>
        <w:t>European Accounting Association,</w:t>
      </w:r>
      <w:r w:rsidR="00904BB5" w:rsidRPr="00993B6B">
        <w:rPr>
          <w:i/>
          <w:sz w:val="22"/>
          <w:szCs w:val="22"/>
        </w:rPr>
        <w:t xml:space="preserve"> </w:t>
      </w:r>
      <w:r w:rsidR="001A0ABB" w:rsidRPr="00993B6B">
        <w:rPr>
          <w:sz w:val="22"/>
          <w:szCs w:val="22"/>
        </w:rPr>
        <w:t>Paris, France, 06-08 May</w:t>
      </w:r>
    </w:p>
    <w:p w14:paraId="63B0C270" w14:textId="77777777" w:rsidR="00904BB5" w:rsidRPr="00993B6B" w:rsidRDefault="00904BB5" w:rsidP="00A55CFE">
      <w:pPr>
        <w:pStyle w:val="EndNoteBibliography"/>
        <w:ind w:left="720" w:hanging="720"/>
        <w:rPr>
          <w:sz w:val="22"/>
          <w:szCs w:val="22"/>
        </w:rPr>
      </w:pPr>
      <w:r w:rsidRPr="00993B6B">
        <w:rPr>
          <w:sz w:val="22"/>
          <w:szCs w:val="22"/>
        </w:rPr>
        <w:t>Alawattage, C., Hopper,</w:t>
      </w:r>
      <w:r w:rsidR="001A0ABB" w:rsidRPr="00993B6B">
        <w:rPr>
          <w:sz w:val="22"/>
          <w:szCs w:val="22"/>
        </w:rPr>
        <w:t xml:space="preserve"> T. &amp; Wickramasinghe, D. (2007)</w:t>
      </w:r>
      <w:r w:rsidRPr="00993B6B">
        <w:rPr>
          <w:sz w:val="22"/>
          <w:szCs w:val="22"/>
        </w:rPr>
        <w:t xml:space="preserve"> "Introduction to management accounti</w:t>
      </w:r>
      <w:r w:rsidR="001A0ABB" w:rsidRPr="00993B6B">
        <w:rPr>
          <w:sz w:val="22"/>
          <w:szCs w:val="22"/>
        </w:rPr>
        <w:t>ng in less developed countries",</w:t>
      </w:r>
      <w:r w:rsidRPr="00993B6B">
        <w:rPr>
          <w:sz w:val="22"/>
          <w:szCs w:val="22"/>
        </w:rPr>
        <w:t xml:space="preserve"> </w:t>
      </w:r>
      <w:r w:rsidRPr="00993B6B">
        <w:rPr>
          <w:i/>
          <w:sz w:val="22"/>
          <w:szCs w:val="22"/>
        </w:rPr>
        <w:t>Journal of Accounting &amp; Organizational Change,</w:t>
      </w:r>
      <w:r w:rsidR="001A0ABB" w:rsidRPr="00993B6B">
        <w:rPr>
          <w:sz w:val="22"/>
          <w:szCs w:val="22"/>
        </w:rPr>
        <w:t xml:space="preserve"> vol. 3, no. 3: 183-191</w:t>
      </w:r>
    </w:p>
    <w:p w14:paraId="0F202EE3" w14:textId="77777777" w:rsidR="00904BB5" w:rsidRPr="00993B6B" w:rsidRDefault="001A0ABB" w:rsidP="00A55CFE">
      <w:pPr>
        <w:pStyle w:val="EndNoteBibliography"/>
        <w:ind w:left="720" w:hanging="720"/>
        <w:rPr>
          <w:sz w:val="22"/>
          <w:szCs w:val="22"/>
        </w:rPr>
      </w:pPr>
      <w:r w:rsidRPr="00993B6B">
        <w:rPr>
          <w:sz w:val="22"/>
          <w:szCs w:val="22"/>
        </w:rPr>
        <w:t>Albu, N. &amp; Albu, C. N. (2012)</w:t>
      </w:r>
      <w:r w:rsidR="00904BB5" w:rsidRPr="00993B6B">
        <w:rPr>
          <w:sz w:val="22"/>
          <w:szCs w:val="22"/>
        </w:rPr>
        <w:t xml:space="preserve"> "Factors associated with the adoption and use of management accounting techniques in developing countries: the case of Romania"</w:t>
      </w:r>
      <w:r w:rsidRPr="00993B6B">
        <w:rPr>
          <w:sz w:val="22"/>
          <w:szCs w:val="22"/>
        </w:rPr>
        <w:t>,</w:t>
      </w:r>
      <w:r w:rsidR="00904BB5" w:rsidRPr="00993B6B">
        <w:rPr>
          <w:sz w:val="22"/>
          <w:szCs w:val="22"/>
        </w:rPr>
        <w:t xml:space="preserve"> </w:t>
      </w:r>
      <w:r w:rsidR="00904BB5" w:rsidRPr="00993B6B">
        <w:rPr>
          <w:i/>
          <w:sz w:val="22"/>
          <w:szCs w:val="22"/>
        </w:rPr>
        <w:t>Journal of International Financial Management &amp; Accounting,</w:t>
      </w:r>
      <w:r w:rsidR="00904BB5" w:rsidRPr="00993B6B">
        <w:rPr>
          <w:sz w:val="22"/>
          <w:szCs w:val="22"/>
        </w:rPr>
        <w:t xml:space="preserve"> vol. 23,</w:t>
      </w:r>
      <w:r w:rsidRPr="00993B6B">
        <w:rPr>
          <w:sz w:val="22"/>
          <w:szCs w:val="22"/>
        </w:rPr>
        <w:t xml:space="preserve"> no. 3: 245-276</w:t>
      </w:r>
    </w:p>
    <w:p w14:paraId="60B37907" w14:textId="77777777" w:rsidR="00904BB5" w:rsidRPr="00993B6B" w:rsidRDefault="00904BB5" w:rsidP="00A55CFE">
      <w:pPr>
        <w:pStyle w:val="EndNoteBibliography"/>
        <w:ind w:left="720" w:hanging="720"/>
        <w:rPr>
          <w:sz w:val="22"/>
          <w:szCs w:val="22"/>
        </w:rPr>
      </w:pPr>
      <w:r w:rsidRPr="00993B6B">
        <w:rPr>
          <w:sz w:val="22"/>
          <w:szCs w:val="22"/>
        </w:rPr>
        <w:t>Armstrong, J. S. &amp; Overton, T. S. (1977) "Estimating no</w:t>
      </w:r>
      <w:r w:rsidR="001A0ABB" w:rsidRPr="00993B6B">
        <w:rPr>
          <w:sz w:val="22"/>
          <w:szCs w:val="22"/>
        </w:rPr>
        <w:t>nresponse bias in mail surveys",</w:t>
      </w:r>
      <w:r w:rsidRPr="00993B6B">
        <w:rPr>
          <w:sz w:val="22"/>
          <w:szCs w:val="22"/>
        </w:rPr>
        <w:t xml:space="preserve"> </w:t>
      </w:r>
      <w:r w:rsidRPr="00993B6B">
        <w:rPr>
          <w:i/>
          <w:sz w:val="22"/>
          <w:szCs w:val="22"/>
        </w:rPr>
        <w:t>Journal of Marketing Research,</w:t>
      </w:r>
      <w:r w:rsidR="001A0ABB" w:rsidRPr="00993B6B">
        <w:rPr>
          <w:sz w:val="22"/>
          <w:szCs w:val="22"/>
        </w:rPr>
        <w:t xml:space="preserve"> vol. 14, no. 3: 396-402</w:t>
      </w:r>
    </w:p>
    <w:p w14:paraId="6036F515" w14:textId="77777777" w:rsidR="00904BB5" w:rsidRPr="00993B6B" w:rsidRDefault="00904BB5" w:rsidP="00A55CFE">
      <w:pPr>
        <w:pStyle w:val="EndNoteBibliography"/>
        <w:ind w:left="720" w:hanging="720"/>
        <w:rPr>
          <w:sz w:val="22"/>
          <w:szCs w:val="22"/>
        </w:rPr>
      </w:pPr>
      <w:r w:rsidRPr="00993B6B">
        <w:rPr>
          <w:sz w:val="22"/>
          <w:szCs w:val="22"/>
        </w:rPr>
        <w:t>Baird, K. M., Harrison, G. L. &amp; Reeve, R. C. (2004</w:t>
      </w:r>
      <w:r w:rsidR="001A0ABB" w:rsidRPr="00993B6B">
        <w:rPr>
          <w:sz w:val="22"/>
          <w:szCs w:val="22"/>
        </w:rPr>
        <w:t>)</w:t>
      </w:r>
      <w:r w:rsidRPr="00993B6B">
        <w:rPr>
          <w:sz w:val="22"/>
          <w:szCs w:val="22"/>
        </w:rPr>
        <w:t xml:space="preserve"> "Adoption of activity management practices: a note on the extent of adoption and the influence of organ</w:t>
      </w:r>
      <w:r w:rsidR="001A0ABB" w:rsidRPr="00993B6B">
        <w:rPr>
          <w:sz w:val="22"/>
          <w:szCs w:val="22"/>
        </w:rPr>
        <w:t>izational and cultural factors",</w:t>
      </w:r>
      <w:r w:rsidRPr="00993B6B">
        <w:rPr>
          <w:sz w:val="22"/>
          <w:szCs w:val="22"/>
        </w:rPr>
        <w:t xml:space="preserve"> </w:t>
      </w:r>
      <w:r w:rsidRPr="00993B6B">
        <w:rPr>
          <w:i/>
          <w:sz w:val="22"/>
          <w:szCs w:val="22"/>
        </w:rPr>
        <w:t>Management Accounting Research,</w:t>
      </w:r>
      <w:r w:rsidR="001A0ABB" w:rsidRPr="00993B6B">
        <w:rPr>
          <w:sz w:val="22"/>
          <w:szCs w:val="22"/>
        </w:rPr>
        <w:t xml:space="preserve"> </w:t>
      </w:r>
      <w:r w:rsidR="00680919" w:rsidRPr="00993B6B">
        <w:rPr>
          <w:sz w:val="22"/>
          <w:szCs w:val="22"/>
        </w:rPr>
        <w:br/>
      </w:r>
      <w:r w:rsidR="001A0ABB" w:rsidRPr="00993B6B">
        <w:rPr>
          <w:sz w:val="22"/>
          <w:szCs w:val="22"/>
        </w:rPr>
        <w:t>vol. 15, no. 4: 383-399</w:t>
      </w:r>
    </w:p>
    <w:p w14:paraId="376503EA" w14:textId="77777777" w:rsidR="00904BB5" w:rsidRPr="00993B6B" w:rsidRDefault="00904BB5" w:rsidP="00A55CFE">
      <w:pPr>
        <w:pStyle w:val="EndNoteBibliography"/>
        <w:ind w:left="720" w:hanging="720"/>
        <w:rPr>
          <w:sz w:val="22"/>
          <w:szCs w:val="22"/>
        </w:rPr>
      </w:pPr>
      <w:r w:rsidRPr="00993B6B">
        <w:rPr>
          <w:sz w:val="22"/>
          <w:szCs w:val="22"/>
        </w:rPr>
        <w:t>Banker, R. D., Bardhan, I. R. &amp; Chen, T. (2008</w:t>
      </w:r>
      <w:r w:rsidR="001A0ABB" w:rsidRPr="00993B6B">
        <w:rPr>
          <w:sz w:val="22"/>
          <w:szCs w:val="22"/>
        </w:rPr>
        <w:t>)</w:t>
      </w:r>
      <w:r w:rsidRPr="00993B6B">
        <w:rPr>
          <w:sz w:val="22"/>
          <w:szCs w:val="22"/>
        </w:rPr>
        <w:t xml:space="preserve"> "The role of manufacturing practices in mediating the impact of activity-based costing on plant performance"</w:t>
      </w:r>
      <w:r w:rsidR="001A0ABB" w:rsidRPr="00993B6B">
        <w:rPr>
          <w:sz w:val="22"/>
          <w:szCs w:val="22"/>
        </w:rPr>
        <w:t>,</w:t>
      </w:r>
      <w:r w:rsidRPr="00993B6B">
        <w:rPr>
          <w:sz w:val="22"/>
          <w:szCs w:val="22"/>
        </w:rPr>
        <w:t xml:space="preserve"> </w:t>
      </w:r>
      <w:r w:rsidRPr="00993B6B">
        <w:rPr>
          <w:i/>
          <w:sz w:val="22"/>
          <w:szCs w:val="22"/>
        </w:rPr>
        <w:t>Accounting, Organizations and Society,</w:t>
      </w:r>
      <w:r w:rsidR="001A0ABB" w:rsidRPr="00993B6B">
        <w:rPr>
          <w:sz w:val="22"/>
          <w:szCs w:val="22"/>
        </w:rPr>
        <w:t xml:space="preserve"> vol. 33, no. 1: 1-19</w:t>
      </w:r>
    </w:p>
    <w:p w14:paraId="39540751" w14:textId="77777777" w:rsidR="00904BB5" w:rsidRPr="00993B6B" w:rsidRDefault="00904BB5" w:rsidP="00A55CFE">
      <w:pPr>
        <w:pStyle w:val="EndNoteBibliography"/>
        <w:ind w:left="720" w:hanging="720"/>
        <w:rPr>
          <w:sz w:val="22"/>
          <w:szCs w:val="22"/>
        </w:rPr>
      </w:pPr>
      <w:r w:rsidRPr="00993B6B">
        <w:rPr>
          <w:sz w:val="22"/>
          <w:szCs w:val="22"/>
        </w:rPr>
        <w:t>Baxendale, S. J. &amp; Jama, F. (2003</w:t>
      </w:r>
      <w:r w:rsidR="001A0ABB" w:rsidRPr="00993B6B">
        <w:rPr>
          <w:sz w:val="22"/>
          <w:szCs w:val="22"/>
        </w:rPr>
        <w:t>) "What ERP can offer ABC",</w:t>
      </w:r>
      <w:r w:rsidRPr="00993B6B">
        <w:rPr>
          <w:sz w:val="22"/>
          <w:szCs w:val="22"/>
        </w:rPr>
        <w:t xml:space="preserve"> </w:t>
      </w:r>
      <w:r w:rsidRPr="00993B6B">
        <w:rPr>
          <w:i/>
          <w:sz w:val="22"/>
          <w:szCs w:val="22"/>
        </w:rPr>
        <w:t>Strategic Finance,</w:t>
      </w:r>
      <w:r w:rsidR="001A0ABB" w:rsidRPr="00993B6B">
        <w:rPr>
          <w:sz w:val="22"/>
          <w:szCs w:val="22"/>
        </w:rPr>
        <w:t xml:space="preserve"> vol. 85, no. 2: 55-57</w:t>
      </w:r>
    </w:p>
    <w:p w14:paraId="67A98A10" w14:textId="77777777" w:rsidR="00904BB5" w:rsidRPr="00993B6B" w:rsidRDefault="00904BB5" w:rsidP="00A55CFE">
      <w:pPr>
        <w:pStyle w:val="EndNoteBibliography"/>
        <w:ind w:left="720" w:hanging="720"/>
        <w:rPr>
          <w:sz w:val="22"/>
          <w:szCs w:val="22"/>
        </w:rPr>
      </w:pPr>
      <w:r w:rsidRPr="00993B6B">
        <w:rPr>
          <w:sz w:val="22"/>
          <w:szCs w:val="22"/>
        </w:rPr>
        <w:t>Bisbe, J., Batista-Foguet, J. &amp; Chenhall, R. (2007</w:t>
      </w:r>
      <w:r w:rsidR="001A0ABB" w:rsidRPr="00993B6B">
        <w:rPr>
          <w:sz w:val="22"/>
          <w:szCs w:val="22"/>
        </w:rPr>
        <w:t>)</w:t>
      </w:r>
      <w:r w:rsidRPr="00993B6B">
        <w:rPr>
          <w:sz w:val="22"/>
          <w:szCs w:val="22"/>
        </w:rPr>
        <w:t xml:space="preserve"> "Defining management accounting constructs: a methodological note on the risks of conceptual misspecification"</w:t>
      </w:r>
      <w:r w:rsidR="001A0ABB" w:rsidRPr="00993B6B">
        <w:rPr>
          <w:sz w:val="22"/>
          <w:szCs w:val="22"/>
        </w:rPr>
        <w:t>,</w:t>
      </w:r>
      <w:r w:rsidRPr="00993B6B">
        <w:rPr>
          <w:sz w:val="22"/>
          <w:szCs w:val="22"/>
        </w:rPr>
        <w:t xml:space="preserve"> </w:t>
      </w:r>
      <w:r w:rsidRPr="00993B6B">
        <w:rPr>
          <w:i/>
          <w:sz w:val="22"/>
          <w:szCs w:val="22"/>
        </w:rPr>
        <w:t>Accounting, Organizations and Society,</w:t>
      </w:r>
      <w:r w:rsidR="001A0ABB" w:rsidRPr="00993B6B">
        <w:rPr>
          <w:sz w:val="22"/>
          <w:szCs w:val="22"/>
        </w:rPr>
        <w:t xml:space="preserve"> vol. 32, no. 7: 789-820</w:t>
      </w:r>
    </w:p>
    <w:p w14:paraId="6E226745" w14:textId="77777777" w:rsidR="00904BB5" w:rsidRPr="00993B6B" w:rsidRDefault="00904BB5" w:rsidP="00A55CFE">
      <w:pPr>
        <w:pStyle w:val="EndNoteBibliography"/>
        <w:ind w:left="720" w:hanging="720"/>
        <w:rPr>
          <w:sz w:val="22"/>
          <w:szCs w:val="22"/>
        </w:rPr>
      </w:pPr>
      <w:r w:rsidRPr="00993B6B">
        <w:rPr>
          <w:sz w:val="22"/>
          <w:szCs w:val="22"/>
        </w:rPr>
        <w:t>Bjørnenak, T. (1997</w:t>
      </w:r>
      <w:r w:rsidR="001A0ABB" w:rsidRPr="00993B6B">
        <w:rPr>
          <w:sz w:val="22"/>
          <w:szCs w:val="22"/>
        </w:rPr>
        <w:t>)</w:t>
      </w:r>
      <w:r w:rsidRPr="00993B6B">
        <w:rPr>
          <w:sz w:val="22"/>
          <w:szCs w:val="22"/>
        </w:rPr>
        <w:t xml:space="preserve"> "Diffusion and accounting: the case of ABC in Norway"</w:t>
      </w:r>
      <w:r w:rsidR="001A0ABB" w:rsidRPr="00993B6B">
        <w:rPr>
          <w:sz w:val="22"/>
          <w:szCs w:val="22"/>
        </w:rPr>
        <w:t>,</w:t>
      </w:r>
      <w:r w:rsidRPr="00993B6B">
        <w:rPr>
          <w:sz w:val="22"/>
          <w:szCs w:val="22"/>
        </w:rPr>
        <w:t xml:space="preserve"> </w:t>
      </w:r>
      <w:r w:rsidRPr="00993B6B">
        <w:rPr>
          <w:i/>
          <w:sz w:val="22"/>
          <w:szCs w:val="22"/>
        </w:rPr>
        <w:t>Management Accounting Research,</w:t>
      </w:r>
      <w:r w:rsidR="001A0ABB" w:rsidRPr="00993B6B">
        <w:rPr>
          <w:sz w:val="22"/>
          <w:szCs w:val="22"/>
        </w:rPr>
        <w:t xml:space="preserve"> vol. 8, no. 1: 3-17</w:t>
      </w:r>
    </w:p>
    <w:p w14:paraId="38E0ABA4" w14:textId="77777777" w:rsidR="00904BB5" w:rsidRPr="00993B6B" w:rsidRDefault="00904BB5" w:rsidP="00A55CFE">
      <w:pPr>
        <w:pStyle w:val="EndNoteBibliography"/>
        <w:ind w:left="720" w:hanging="720"/>
        <w:rPr>
          <w:sz w:val="22"/>
          <w:szCs w:val="22"/>
        </w:rPr>
      </w:pPr>
      <w:r w:rsidRPr="00993B6B">
        <w:rPr>
          <w:sz w:val="22"/>
          <w:szCs w:val="22"/>
        </w:rPr>
        <w:t>Booth, P. &amp; Giacobbe, F. (1998</w:t>
      </w:r>
      <w:r w:rsidR="001A0ABB" w:rsidRPr="00993B6B">
        <w:rPr>
          <w:sz w:val="22"/>
          <w:szCs w:val="22"/>
        </w:rPr>
        <w:t>)</w:t>
      </w:r>
      <w:r w:rsidRPr="00993B6B">
        <w:rPr>
          <w:sz w:val="22"/>
          <w:szCs w:val="22"/>
        </w:rPr>
        <w:t xml:space="preserve"> "Predicting the adoption of activity-based costing in </w:t>
      </w:r>
      <w:r w:rsidR="001A0ABB" w:rsidRPr="00993B6B">
        <w:rPr>
          <w:sz w:val="22"/>
          <w:szCs w:val="22"/>
        </w:rPr>
        <w:t>Australian manufacturing firms",</w:t>
      </w:r>
      <w:r w:rsidRPr="00993B6B">
        <w:rPr>
          <w:sz w:val="22"/>
          <w:szCs w:val="22"/>
        </w:rPr>
        <w:t xml:space="preserve"> Paper presented at the 21st Annual Congress of the European Accountin</w:t>
      </w:r>
      <w:r w:rsidR="001A0ABB" w:rsidRPr="00993B6B">
        <w:rPr>
          <w:sz w:val="22"/>
          <w:szCs w:val="22"/>
        </w:rPr>
        <w:t>g Association,</w:t>
      </w:r>
      <w:r w:rsidRPr="00993B6B">
        <w:rPr>
          <w:sz w:val="22"/>
          <w:szCs w:val="22"/>
        </w:rPr>
        <w:t xml:space="preserve"> Antwerp, Belgium, </w:t>
      </w:r>
      <w:r w:rsidR="00680919" w:rsidRPr="00993B6B">
        <w:rPr>
          <w:sz w:val="22"/>
          <w:szCs w:val="22"/>
        </w:rPr>
        <w:br/>
      </w:r>
      <w:r w:rsidRPr="00993B6B">
        <w:rPr>
          <w:sz w:val="22"/>
          <w:szCs w:val="22"/>
        </w:rPr>
        <w:t>06-08 April.</w:t>
      </w:r>
    </w:p>
    <w:p w14:paraId="1E2589DF" w14:textId="77777777" w:rsidR="00904BB5" w:rsidRPr="00993B6B" w:rsidRDefault="00904BB5" w:rsidP="00A55CFE">
      <w:pPr>
        <w:pStyle w:val="EndNoteBibliography"/>
        <w:ind w:left="720" w:hanging="720"/>
        <w:rPr>
          <w:sz w:val="22"/>
          <w:szCs w:val="22"/>
        </w:rPr>
      </w:pPr>
      <w:r w:rsidRPr="00993B6B">
        <w:rPr>
          <w:sz w:val="22"/>
          <w:szCs w:val="22"/>
        </w:rPr>
        <w:t>Brewer, P. C. (1998</w:t>
      </w:r>
      <w:r w:rsidR="001A0ABB" w:rsidRPr="00993B6B">
        <w:rPr>
          <w:sz w:val="22"/>
          <w:szCs w:val="22"/>
        </w:rPr>
        <w:t>)</w:t>
      </w:r>
      <w:r w:rsidRPr="00993B6B">
        <w:rPr>
          <w:sz w:val="22"/>
          <w:szCs w:val="22"/>
        </w:rPr>
        <w:t xml:space="preserve"> "National culture and activity</w:t>
      </w:r>
      <w:r w:rsidR="001A0ABB" w:rsidRPr="00993B6B">
        <w:rPr>
          <w:sz w:val="22"/>
          <w:szCs w:val="22"/>
        </w:rPr>
        <w:t>-based costing systems: a note",</w:t>
      </w:r>
      <w:r w:rsidRPr="00993B6B">
        <w:rPr>
          <w:sz w:val="22"/>
          <w:szCs w:val="22"/>
        </w:rPr>
        <w:t xml:space="preserve"> </w:t>
      </w:r>
      <w:r w:rsidRPr="00993B6B">
        <w:rPr>
          <w:i/>
          <w:sz w:val="22"/>
          <w:szCs w:val="22"/>
        </w:rPr>
        <w:t>Management Accounting Research,</w:t>
      </w:r>
      <w:r w:rsidR="001A0ABB" w:rsidRPr="00993B6B">
        <w:rPr>
          <w:sz w:val="22"/>
          <w:szCs w:val="22"/>
        </w:rPr>
        <w:t xml:space="preserve"> vol. 9, no. 2: 241-260</w:t>
      </w:r>
    </w:p>
    <w:p w14:paraId="2126FAF1" w14:textId="77777777" w:rsidR="00904BB5" w:rsidRPr="00993B6B" w:rsidRDefault="00904BB5" w:rsidP="00A55CFE">
      <w:pPr>
        <w:pStyle w:val="EndNoteBibliography"/>
        <w:ind w:left="720" w:hanging="720"/>
        <w:rPr>
          <w:sz w:val="22"/>
          <w:szCs w:val="22"/>
        </w:rPr>
      </w:pPr>
      <w:r w:rsidRPr="00993B6B">
        <w:rPr>
          <w:sz w:val="22"/>
          <w:szCs w:val="22"/>
        </w:rPr>
        <w:lastRenderedPageBreak/>
        <w:t>Brierley, J. A. (2007</w:t>
      </w:r>
      <w:r w:rsidR="001A0ABB" w:rsidRPr="00993B6B">
        <w:rPr>
          <w:sz w:val="22"/>
          <w:szCs w:val="22"/>
        </w:rPr>
        <w:t>)</w:t>
      </w:r>
      <w:r w:rsidRPr="00993B6B">
        <w:rPr>
          <w:sz w:val="22"/>
          <w:szCs w:val="22"/>
        </w:rPr>
        <w:t xml:space="preserve"> "Identifying the factors influencing overhead allocation and assig</w:t>
      </w:r>
      <w:r w:rsidR="001A0ABB" w:rsidRPr="00993B6B">
        <w:rPr>
          <w:sz w:val="22"/>
          <w:szCs w:val="22"/>
        </w:rPr>
        <w:t>nment procedures: an extension",</w:t>
      </w:r>
      <w:r w:rsidRPr="00993B6B">
        <w:rPr>
          <w:sz w:val="22"/>
          <w:szCs w:val="22"/>
        </w:rPr>
        <w:t xml:space="preserve"> </w:t>
      </w:r>
      <w:r w:rsidRPr="00993B6B">
        <w:rPr>
          <w:i/>
          <w:sz w:val="22"/>
          <w:szCs w:val="22"/>
        </w:rPr>
        <w:t>Academy of Taiwan Business Management Review,</w:t>
      </w:r>
      <w:r w:rsidR="001A0ABB" w:rsidRPr="00993B6B">
        <w:rPr>
          <w:sz w:val="22"/>
          <w:szCs w:val="22"/>
        </w:rPr>
        <w:t xml:space="preserve"> vol. 3, no. 3: 142-151</w:t>
      </w:r>
    </w:p>
    <w:p w14:paraId="6F75BB9A" w14:textId="77777777" w:rsidR="00904BB5" w:rsidRPr="00993B6B" w:rsidRDefault="00904BB5" w:rsidP="00A55CFE">
      <w:pPr>
        <w:pStyle w:val="EndNoteBibliography"/>
        <w:ind w:left="720" w:hanging="720"/>
        <w:rPr>
          <w:sz w:val="22"/>
          <w:szCs w:val="22"/>
        </w:rPr>
      </w:pPr>
      <w:r w:rsidRPr="00993B6B">
        <w:rPr>
          <w:sz w:val="22"/>
          <w:szCs w:val="22"/>
        </w:rPr>
        <w:t>Brierley, J. A. (2008a</w:t>
      </w:r>
      <w:r w:rsidR="001A0ABB" w:rsidRPr="00993B6B">
        <w:rPr>
          <w:sz w:val="22"/>
          <w:szCs w:val="22"/>
        </w:rPr>
        <w:t>)</w:t>
      </w:r>
      <w:r w:rsidRPr="00993B6B">
        <w:rPr>
          <w:sz w:val="22"/>
          <w:szCs w:val="22"/>
        </w:rPr>
        <w:t xml:space="preserve"> "An examination of the factors influencing the level of considerat</w:t>
      </w:r>
      <w:r w:rsidR="001A0ABB" w:rsidRPr="00993B6B">
        <w:rPr>
          <w:sz w:val="22"/>
          <w:szCs w:val="22"/>
        </w:rPr>
        <w:t>ion for activity–based costing",</w:t>
      </w:r>
      <w:r w:rsidRPr="00993B6B">
        <w:rPr>
          <w:sz w:val="22"/>
          <w:szCs w:val="22"/>
        </w:rPr>
        <w:t xml:space="preserve"> </w:t>
      </w:r>
      <w:r w:rsidRPr="00993B6B">
        <w:rPr>
          <w:i/>
          <w:sz w:val="22"/>
          <w:szCs w:val="22"/>
        </w:rPr>
        <w:t>International Journal of Business and Management,</w:t>
      </w:r>
      <w:r w:rsidR="001A0ABB" w:rsidRPr="00993B6B">
        <w:rPr>
          <w:sz w:val="22"/>
          <w:szCs w:val="22"/>
        </w:rPr>
        <w:t xml:space="preserve"> vol. 3, no. 8: 58-67</w:t>
      </w:r>
    </w:p>
    <w:p w14:paraId="12AAEACD" w14:textId="77777777" w:rsidR="00904BB5" w:rsidRPr="00993B6B" w:rsidRDefault="00904BB5" w:rsidP="00A55CFE">
      <w:pPr>
        <w:pStyle w:val="EndNoteBibliography"/>
        <w:ind w:left="720" w:hanging="720"/>
        <w:rPr>
          <w:sz w:val="22"/>
          <w:szCs w:val="22"/>
        </w:rPr>
      </w:pPr>
      <w:r w:rsidRPr="00993B6B">
        <w:rPr>
          <w:sz w:val="22"/>
          <w:szCs w:val="22"/>
        </w:rPr>
        <w:t>Brierley, J. A. (2008b</w:t>
      </w:r>
      <w:r w:rsidR="001A0ABB" w:rsidRPr="00993B6B">
        <w:rPr>
          <w:sz w:val="22"/>
          <w:szCs w:val="22"/>
        </w:rPr>
        <w:t>)</w:t>
      </w:r>
      <w:r w:rsidRPr="00993B6B">
        <w:rPr>
          <w:sz w:val="22"/>
          <w:szCs w:val="22"/>
        </w:rPr>
        <w:t xml:space="preserve"> "Toward an understanding of the sophisticat</w:t>
      </w:r>
      <w:r w:rsidR="001A0ABB" w:rsidRPr="00993B6B">
        <w:rPr>
          <w:sz w:val="22"/>
          <w:szCs w:val="22"/>
        </w:rPr>
        <w:t>ion of product costing systems",</w:t>
      </w:r>
      <w:r w:rsidRPr="00993B6B">
        <w:rPr>
          <w:sz w:val="22"/>
          <w:szCs w:val="22"/>
        </w:rPr>
        <w:t xml:space="preserve"> </w:t>
      </w:r>
      <w:r w:rsidRPr="00993B6B">
        <w:rPr>
          <w:i/>
          <w:sz w:val="22"/>
          <w:szCs w:val="22"/>
        </w:rPr>
        <w:t>Journal of Management Accounting Research,</w:t>
      </w:r>
      <w:r w:rsidRPr="00993B6B">
        <w:rPr>
          <w:sz w:val="22"/>
          <w:szCs w:val="22"/>
        </w:rPr>
        <w:t xml:space="preserve"> vo</w:t>
      </w:r>
      <w:r w:rsidR="001A0ABB" w:rsidRPr="00993B6B">
        <w:rPr>
          <w:sz w:val="22"/>
          <w:szCs w:val="22"/>
        </w:rPr>
        <w:t xml:space="preserve">l. 20, </w:t>
      </w:r>
      <w:r w:rsidR="00680919" w:rsidRPr="00993B6B">
        <w:rPr>
          <w:sz w:val="22"/>
          <w:szCs w:val="22"/>
        </w:rPr>
        <w:br/>
      </w:r>
      <w:r w:rsidR="001A0ABB" w:rsidRPr="00993B6B">
        <w:rPr>
          <w:sz w:val="22"/>
          <w:szCs w:val="22"/>
        </w:rPr>
        <w:t>no. Special issue: 61-78</w:t>
      </w:r>
    </w:p>
    <w:p w14:paraId="41FE64A8" w14:textId="77777777" w:rsidR="00904BB5" w:rsidRPr="00993B6B" w:rsidRDefault="00904BB5" w:rsidP="00A55CFE">
      <w:pPr>
        <w:pStyle w:val="EndNoteBibliography"/>
        <w:ind w:left="720" w:hanging="720"/>
        <w:rPr>
          <w:sz w:val="22"/>
          <w:szCs w:val="22"/>
        </w:rPr>
      </w:pPr>
      <w:r w:rsidRPr="00993B6B">
        <w:rPr>
          <w:sz w:val="22"/>
          <w:szCs w:val="22"/>
        </w:rPr>
        <w:t>Brierley, J. A. (2011</w:t>
      </w:r>
      <w:r w:rsidR="001A0ABB" w:rsidRPr="00993B6B">
        <w:rPr>
          <w:sz w:val="22"/>
          <w:szCs w:val="22"/>
        </w:rPr>
        <w:t>)</w:t>
      </w:r>
      <w:r w:rsidRPr="00993B6B">
        <w:rPr>
          <w:sz w:val="22"/>
          <w:szCs w:val="22"/>
        </w:rPr>
        <w:t xml:space="preserve"> "Why the proper definition of the ABC matters: a note"</w:t>
      </w:r>
      <w:r w:rsidR="001A0ABB" w:rsidRPr="00993B6B">
        <w:rPr>
          <w:sz w:val="22"/>
          <w:szCs w:val="22"/>
        </w:rPr>
        <w:t>,</w:t>
      </w:r>
      <w:r w:rsidRPr="00993B6B">
        <w:rPr>
          <w:sz w:val="22"/>
          <w:szCs w:val="22"/>
        </w:rPr>
        <w:t xml:space="preserve"> </w:t>
      </w:r>
      <w:r w:rsidRPr="00993B6B">
        <w:rPr>
          <w:i/>
          <w:sz w:val="22"/>
          <w:szCs w:val="22"/>
        </w:rPr>
        <w:t>Advances in Management Accounting,</w:t>
      </w:r>
      <w:r w:rsidR="001A0ABB" w:rsidRPr="00993B6B">
        <w:rPr>
          <w:sz w:val="22"/>
          <w:szCs w:val="22"/>
        </w:rPr>
        <w:t xml:space="preserve"> vol. 19, 239-263</w:t>
      </w:r>
    </w:p>
    <w:p w14:paraId="576864FC" w14:textId="77777777" w:rsidR="00904BB5" w:rsidRPr="00993B6B" w:rsidRDefault="00904BB5" w:rsidP="00A55CFE">
      <w:pPr>
        <w:pStyle w:val="EndNoteBibliography"/>
        <w:ind w:left="720" w:hanging="720"/>
        <w:rPr>
          <w:sz w:val="22"/>
          <w:szCs w:val="22"/>
        </w:rPr>
      </w:pPr>
      <w:r w:rsidRPr="00993B6B">
        <w:rPr>
          <w:sz w:val="22"/>
          <w:szCs w:val="22"/>
        </w:rPr>
        <w:t>Brierley, J. A., Cowton, C. J. &amp; Drury, C. (2001</w:t>
      </w:r>
      <w:r w:rsidR="001A0ABB" w:rsidRPr="00993B6B">
        <w:rPr>
          <w:sz w:val="22"/>
          <w:szCs w:val="22"/>
        </w:rPr>
        <w:t>)</w:t>
      </w:r>
      <w:r w:rsidRPr="00993B6B">
        <w:rPr>
          <w:sz w:val="22"/>
          <w:szCs w:val="22"/>
        </w:rPr>
        <w:t xml:space="preserve"> "Research into product costing pr</w:t>
      </w:r>
      <w:r w:rsidR="001A0ABB" w:rsidRPr="00993B6B">
        <w:rPr>
          <w:sz w:val="22"/>
          <w:szCs w:val="22"/>
        </w:rPr>
        <w:t>actice: a European perspective",</w:t>
      </w:r>
      <w:r w:rsidRPr="00993B6B">
        <w:rPr>
          <w:sz w:val="22"/>
          <w:szCs w:val="22"/>
        </w:rPr>
        <w:t xml:space="preserve"> </w:t>
      </w:r>
      <w:r w:rsidRPr="00993B6B">
        <w:rPr>
          <w:i/>
          <w:sz w:val="22"/>
          <w:szCs w:val="22"/>
        </w:rPr>
        <w:t>European Accounting Review,</w:t>
      </w:r>
      <w:r w:rsidR="001A0ABB" w:rsidRPr="00993B6B">
        <w:rPr>
          <w:sz w:val="22"/>
          <w:szCs w:val="22"/>
        </w:rPr>
        <w:t xml:space="preserve"> vol. 10, no. 2: 215-256</w:t>
      </w:r>
    </w:p>
    <w:p w14:paraId="5AF6FD39" w14:textId="77777777" w:rsidR="00904BB5" w:rsidRPr="00993B6B" w:rsidRDefault="00904BB5" w:rsidP="00A55CFE">
      <w:pPr>
        <w:pStyle w:val="EndNoteBibliography"/>
        <w:ind w:left="720" w:hanging="720"/>
        <w:rPr>
          <w:sz w:val="22"/>
          <w:szCs w:val="22"/>
        </w:rPr>
      </w:pPr>
      <w:r w:rsidRPr="00993B6B">
        <w:rPr>
          <w:sz w:val="22"/>
          <w:szCs w:val="22"/>
        </w:rPr>
        <w:t>Brierley, J. A., Cowton, C. J. &amp; Drury, C. (2006</w:t>
      </w:r>
      <w:r w:rsidR="001A0ABB" w:rsidRPr="00993B6B">
        <w:rPr>
          <w:sz w:val="22"/>
          <w:szCs w:val="22"/>
        </w:rPr>
        <w:t>)</w:t>
      </w:r>
      <w:r w:rsidRPr="00993B6B">
        <w:rPr>
          <w:sz w:val="22"/>
          <w:szCs w:val="22"/>
        </w:rPr>
        <w:t xml:space="preserve"> "A note on the importance of pr</w:t>
      </w:r>
      <w:r w:rsidR="001A0ABB" w:rsidRPr="00993B6B">
        <w:rPr>
          <w:sz w:val="22"/>
          <w:szCs w:val="22"/>
        </w:rPr>
        <w:t>oduct costs in decision-making",</w:t>
      </w:r>
      <w:r w:rsidRPr="00993B6B">
        <w:rPr>
          <w:sz w:val="22"/>
          <w:szCs w:val="22"/>
        </w:rPr>
        <w:t xml:space="preserve"> </w:t>
      </w:r>
      <w:r w:rsidRPr="00993B6B">
        <w:rPr>
          <w:i/>
          <w:sz w:val="22"/>
          <w:szCs w:val="22"/>
        </w:rPr>
        <w:t>Advances in Management Accounting,</w:t>
      </w:r>
      <w:r w:rsidR="001A0ABB" w:rsidRPr="00993B6B">
        <w:rPr>
          <w:sz w:val="22"/>
          <w:szCs w:val="22"/>
        </w:rPr>
        <w:t xml:space="preserve"> vol. 15, 249-265</w:t>
      </w:r>
    </w:p>
    <w:p w14:paraId="505D6034" w14:textId="77777777" w:rsidR="00904BB5" w:rsidRPr="00993B6B" w:rsidRDefault="00904BB5" w:rsidP="00A55CFE">
      <w:pPr>
        <w:pStyle w:val="EndNoteBibliography"/>
        <w:ind w:left="720" w:hanging="720"/>
        <w:rPr>
          <w:sz w:val="22"/>
          <w:szCs w:val="22"/>
        </w:rPr>
      </w:pPr>
      <w:r w:rsidRPr="00993B6B">
        <w:rPr>
          <w:sz w:val="22"/>
          <w:szCs w:val="22"/>
        </w:rPr>
        <w:t>Brown, D. A., Booth, P. &amp; Giacobbe, F. (2004</w:t>
      </w:r>
      <w:r w:rsidR="001A0ABB" w:rsidRPr="00993B6B">
        <w:rPr>
          <w:sz w:val="22"/>
          <w:szCs w:val="22"/>
        </w:rPr>
        <w:t>)</w:t>
      </w:r>
      <w:r w:rsidRPr="00993B6B">
        <w:rPr>
          <w:sz w:val="22"/>
          <w:szCs w:val="22"/>
        </w:rPr>
        <w:t xml:space="preserve"> "Technological and organizational influences on the adoption of activity- based costing in Australia"</w:t>
      </w:r>
      <w:r w:rsidR="001A0ABB" w:rsidRPr="00993B6B">
        <w:rPr>
          <w:sz w:val="22"/>
          <w:szCs w:val="22"/>
        </w:rPr>
        <w:t>,</w:t>
      </w:r>
      <w:r w:rsidRPr="00993B6B">
        <w:rPr>
          <w:sz w:val="22"/>
          <w:szCs w:val="22"/>
        </w:rPr>
        <w:t xml:space="preserve"> </w:t>
      </w:r>
      <w:r w:rsidRPr="00993B6B">
        <w:rPr>
          <w:i/>
          <w:sz w:val="22"/>
          <w:szCs w:val="22"/>
        </w:rPr>
        <w:t>Accounting &amp; Finance,</w:t>
      </w:r>
      <w:r w:rsidR="001A0ABB" w:rsidRPr="00993B6B">
        <w:rPr>
          <w:sz w:val="22"/>
          <w:szCs w:val="22"/>
        </w:rPr>
        <w:t xml:space="preserve"> vol. 44, no. 3: 329-356</w:t>
      </w:r>
    </w:p>
    <w:p w14:paraId="29408555" w14:textId="77777777" w:rsidR="00904BB5" w:rsidRPr="00993B6B" w:rsidRDefault="00904BB5" w:rsidP="00A55CFE">
      <w:pPr>
        <w:pStyle w:val="EndNoteBibliography"/>
        <w:ind w:left="720" w:hanging="720"/>
        <w:rPr>
          <w:sz w:val="22"/>
          <w:szCs w:val="22"/>
        </w:rPr>
      </w:pPr>
      <w:r w:rsidRPr="00993B6B">
        <w:rPr>
          <w:sz w:val="22"/>
          <w:szCs w:val="22"/>
        </w:rPr>
        <w:t>Burkert, M., Davila, A., Mehta, K. &amp; Oyon, D. (2014</w:t>
      </w:r>
      <w:r w:rsidR="001A0ABB" w:rsidRPr="00993B6B">
        <w:rPr>
          <w:sz w:val="22"/>
          <w:szCs w:val="22"/>
        </w:rPr>
        <w:t>)</w:t>
      </w:r>
      <w:r w:rsidRPr="00993B6B">
        <w:rPr>
          <w:sz w:val="22"/>
          <w:szCs w:val="22"/>
        </w:rPr>
        <w:t xml:space="preserve"> "Relating alternative forms of contingency fit to the appro</w:t>
      </w:r>
      <w:r w:rsidR="001A0ABB" w:rsidRPr="00993B6B">
        <w:rPr>
          <w:sz w:val="22"/>
          <w:szCs w:val="22"/>
        </w:rPr>
        <w:t>priate methods to test them",</w:t>
      </w:r>
      <w:r w:rsidRPr="00993B6B">
        <w:rPr>
          <w:sz w:val="22"/>
          <w:szCs w:val="22"/>
        </w:rPr>
        <w:t xml:space="preserve"> </w:t>
      </w:r>
      <w:r w:rsidRPr="00993B6B">
        <w:rPr>
          <w:i/>
          <w:sz w:val="22"/>
          <w:szCs w:val="22"/>
        </w:rPr>
        <w:t>Management Accounting Research,</w:t>
      </w:r>
      <w:r w:rsidR="001A0ABB" w:rsidRPr="00993B6B">
        <w:rPr>
          <w:sz w:val="22"/>
          <w:szCs w:val="22"/>
        </w:rPr>
        <w:t xml:space="preserve"> vol. 25, no. 1: 6-29</w:t>
      </w:r>
    </w:p>
    <w:p w14:paraId="2B47CA93" w14:textId="77777777" w:rsidR="00904BB5" w:rsidRPr="00993B6B" w:rsidRDefault="00904BB5" w:rsidP="00A55CFE">
      <w:pPr>
        <w:pStyle w:val="EndNoteBibliography"/>
        <w:ind w:left="720" w:hanging="720"/>
        <w:rPr>
          <w:sz w:val="22"/>
          <w:szCs w:val="22"/>
        </w:rPr>
      </w:pPr>
      <w:r w:rsidRPr="00993B6B">
        <w:rPr>
          <w:sz w:val="22"/>
          <w:szCs w:val="22"/>
        </w:rPr>
        <w:t>Burton, E. (2016</w:t>
      </w:r>
      <w:r w:rsidR="001A0ABB" w:rsidRPr="00993B6B">
        <w:rPr>
          <w:sz w:val="22"/>
          <w:szCs w:val="22"/>
        </w:rPr>
        <w:t>)</w:t>
      </w:r>
      <w:r w:rsidRPr="00993B6B">
        <w:rPr>
          <w:sz w:val="22"/>
          <w:szCs w:val="22"/>
        </w:rPr>
        <w:t xml:space="preserve"> </w:t>
      </w:r>
      <w:r w:rsidRPr="00993B6B">
        <w:rPr>
          <w:i/>
          <w:sz w:val="22"/>
          <w:szCs w:val="22"/>
        </w:rPr>
        <w:t>Business and entrepreneurship in Saudi Arabia: opportunities for partnering and i</w:t>
      </w:r>
      <w:r w:rsidR="001A0ABB" w:rsidRPr="00993B6B">
        <w:rPr>
          <w:i/>
          <w:sz w:val="22"/>
          <w:szCs w:val="22"/>
        </w:rPr>
        <w:t>nvesting in emerging businesses</w:t>
      </w:r>
      <w:r w:rsidR="001A0ABB" w:rsidRPr="00993B6B">
        <w:rPr>
          <w:sz w:val="22"/>
          <w:szCs w:val="22"/>
        </w:rPr>
        <w:t>,</w:t>
      </w:r>
      <w:r w:rsidRPr="00993B6B">
        <w:rPr>
          <w:i/>
          <w:sz w:val="22"/>
          <w:szCs w:val="22"/>
        </w:rPr>
        <w:t xml:space="preserve"> </w:t>
      </w:r>
      <w:r w:rsidRPr="00993B6B">
        <w:rPr>
          <w:sz w:val="22"/>
          <w:szCs w:val="22"/>
        </w:rPr>
        <w:t xml:space="preserve">Hoboken, New Jersey: John Wiley &amp; Sons, Inc. </w:t>
      </w:r>
    </w:p>
    <w:p w14:paraId="7C3321D2" w14:textId="77777777" w:rsidR="00904BB5" w:rsidRPr="00993B6B" w:rsidRDefault="00904BB5" w:rsidP="00A55CFE">
      <w:pPr>
        <w:pStyle w:val="EndNoteBibliography"/>
        <w:ind w:left="720" w:hanging="720"/>
        <w:rPr>
          <w:sz w:val="22"/>
          <w:szCs w:val="22"/>
        </w:rPr>
      </w:pPr>
      <w:r w:rsidRPr="00993B6B">
        <w:rPr>
          <w:sz w:val="22"/>
          <w:szCs w:val="22"/>
        </w:rPr>
        <w:t>Cagwin, D. &amp; Bouwman, M. J. (2002</w:t>
      </w:r>
      <w:r w:rsidR="001A0ABB" w:rsidRPr="00993B6B">
        <w:rPr>
          <w:sz w:val="22"/>
          <w:szCs w:val="22"/>
        </w:rPr>
        <w:t>)</w:t>
      </w:r>
      <w:r w:rsidRPr="00993B6B">
        <w:rPr>
          <w:sz w:val="22"/>
          <w:szCs w:val="22"/>
        </w:rPr>
        <w:t xml:space="preserve"> "The association between activity-based costing and improv</w:t>
      </w:r>
      <w:r w:rsidR="001A0ABB" w:rsidRPr="00993B6B">
        <w:rPr>
          <w:sz w:val="22"/>
          <w:szCs w:val="22"/>
        </w:rPr>
        <w:t>ement in financial performance",</w:t>
      </w:r>
      <w:r w:rsidRPr="00993B6B">
        <w:rPr>
          <w:sz w:val="22"/>
          <w:szCs w:val="22"/>
        </w:rPr>
        <w:t xml:space="preserve"> </w:t>
      </w:r>
      <w:r w:rsidRPr="00993B6B">
        <w:rPr>
          <w:i/>
          <w:sz w:val="22"/>
          <w:szCs w:val="22"/>
        </w:rPr>
        <w:t>Management Accounting Research,</w:t>
      </w:r>
      <w:r w:rsidR="001A0ABB" w:rsidRPr="00993B6B">
        <w:rPr>
          <w:sz w:val="22"/>
          <w:szCs w:val="22"/>
        </w:rPr>
        <w:t xml:space="preserve"> vol. 13, no. 1: 1-39</w:t>
      </w:r>
    </w:p>
    <w:p w14:paraId="50A56CE0" w14:textId="77777777" w:rsidR="00904BB5" w:rsidRPr="00993B6B" w:rsidRDefault="00904BB5" w:rsidP="00A55CFE">
      <w:pPr>
        <w:pStyle w:val="EndNoteBibliography"/>
        <w:ind w:left="720" w:hanging="720"/>
        <w:rPr>
          <w:sz w:val="22"/>
          <w:szCs w:val="22"/>
        </w:rPr>
      </w:pPr>
      <w:r w:rsidRPr="00993B6B">
        <w:rPr>
          <w:sz w:val="22"/>
          <w:szCs w:val="22"/>
        </w:rPr>
        <w:t>Charaf, K. &amp; Bescos, P. (2013</w:t>
      </w:r>
      <w:r w:rsidR="001A0ABB" w:rsidRPr="00993B6B">
        <w:rPr>
          <w:sz w:val="22"/>
          <w:szCs w:val="22"/>
        </w:rPr>
        <w:t>)</w:t>
      </w:r>
      <w:r w:rsidRPr="00993B6B">
        <w:rPr>
          <w:sz w:val="22"/>
          <w:szCs w:val="22"/>
        </w:rPr>
        <w:t xml:space="preserve"> "The role of organizational and cultural factors in the adoption of activity-based costi</w:t>
      </w:r>
      <w:r w:rsidR="001A0ABB" w:rsidRPr="00993B6B">
        <w:rPr>
          <w:sz w:val="22"/>
          <w:szCs w:val="22"/>
        </w:rPr>
        <w:t>ng: the case of Moroccan firms",</w:t>
      </w:r>
      <w:r w:rsidRPr="00993B6B">
        <w:rPr>
          <w:sz w:val="22"/>
          <w:szCs w:val="22"/>
        </w:rPr>
        <w:t xml:space="preserve"> </w:t>
      </w:r>
      <w:r w:rsidRPr="00993B6B">
        <w:rPr>
          <w:i/>
          <w:sz w:val="22"/>
          <w:szCs w:val="22"/>
        </w:rPr>
        <w:t>Journal of Accounting &amp; Management Information Systems,</w:t>
      </w:r>
      <w:r w:rsidR="001A0ABB" w:rsidRPr="00993B6B">
        <w:rPr>
          <w:sz w:val="22"/>
          <w:szCs w:val="22"/>
        </w:rPr>
        <w:t xml:space="preserve"> vol. 12, no. 1: 4-21</w:t>
      </w:r>
    </w:p>
    <w:p w14:paraId="754EA351" w14:textId="17A36DEE" w:rsidR="00904BB5" w:rsidRPr="00993B6B" w:rsidRDefault="00904BB5" w:rsidP="00A55CFE">
      <w:pPr>
        <w:pStyle w:val="EndNoteBibliography"/>
        <w:ind w:left="720" w:hanging="720"/>
        <w:rPr>
          <w:sz w:val="22"/>
          <w:szCs w:val="22"/>
        </w:rPr>
      </w:pPr>
      <w:r w:rsidRPr="00993B6B">
        <w:rPr>
          <w:sz w:val="22"/>
          <w:szCs w:val="22"/>
        </w:rPr>
        <w:t>Chen, G., Firth, M. &amp; Park, K. (2001</w:t>
      </w:r>
      <w:r w:rsidR="001A0ABB" w:rsidRPr="00993B6B">
        <w:rPr>
          <w:sz w:val="22"/>
          <w:szCs w:val="22"/>
        </w:rPr>
        <w:t>)</w:t>
      </w:r>
      <w:r w:rsidRPr="00993B6B">
        <w:rPr>
          <w:sz w:val="22"/>
          <w:szCs w:val="22"/>
        </w:rPr>
        <w:t xml:space="preserve"> "The implementation and benefits of activity-based cos</w:t>
      </w:r>
      <w:r w:rsidR="001A0ABB" w:rsidRPr="00993B6B">
        <w:rPr>
          <w:sz w:val="22"/>
          <w:szCs w:val="22"/>
        </w:rPr>
        <w:t>ting: a Hong Kong study",</w:t>
      </w:r>
      <w:r w:rsidRPr="00993B6B">
        <w:rPr>
          <w:sz w:val="22"/>
          <w:szCs w:val="22"/>
        </w:rPr>
        <w:t xml:space="preserve"> </w:t>
      </w:r>
      <w:r w:rsidRPr="00993B6B">
        <w:rPr>
          <w:i/>
          <w:sz w:val="22"/>
          <w:szCs w:val="22"/>
        </w:rPr>
        <w:t>Asian Review of Accounting,</w:t>
      </w:r>
      <w:r w:rsidR="001A0ABB" w:rsidRPr="00993B6B">
        <w:rPr>
          <w:sz w:val="22"/>
          <w:szCs w:val="22"/>
        </w:rPr>
        <w:t xml:space="preserve"> vol. 9, no. 2: 23-37</w:t>
      </w:r>
    </w:p>
    <w:p w14:paraId="64DC4160" w14:textId="77777777" w:rsidR="00904BB5" w:rsidRPr="00993B6B" w:rsidRDefault="00904BB5" w:rsidP="00A55CFE">
      <w:pPr>
        <w:pStyle w:val="EndNoteBibliography"/>
        <w:ind w:left="720" w:hanging="720"/>
        <w:rPr>
          <w:sz w:val="22"/>
          <w:szCs w:val="22"/>
        </w:rPr>
      </w:pPr>
      <w:r w:rsidRPr="00993B6B">
        <w:rPr>
          <w:sz w:val="22"/>
          <w:szCs w:val="22"/>
        </w:rPr>
        <w:t>Chen, Y. &amp; Jermias, J. (2014</w:t>
      </w:r>
      <w:r w:rsidR="001A0ABB" w:rsidRPr="00993B6B">
        <w:rPr>
          <w:sz w:val="22"/>
          <w:szCs w:val="22"/>
        </w:rPr>
        <w:t>)</w:t>
      </w:r>
      <w:r w:rsidRPr="00993B6B">
        <w:rPr>
          <w:sz w:val="22"/>
          <w:szCs w:val="22"/>
        </w:rPr>
        <w:t xml:space="preserve"> "Business strategy, executive com</w:t>
      </w:r>
      <w:r w:rsidR="001A0ABB" w:rsidRPr="00993B6B">
        <w:rPr>
          <w:sz w:val="22"/>
          <w:szCs w:val="22"/>
        </w:rPr>
        <w:t>pensation and firm performance",</w:t>
      </w:r>
      <w:r w:rsidRPr="00993B6B">
        <w:rPr>
          <w:sz w:val="22"/>
          <w:szCs w:val="22"/>
        </w:rPr>
        <w:t xml:space="preserve"> </w:t>
      </w:r>
      <w:r w:rsidRPr="00993B6B">
        <w:rPr>
          <w:i/>
          <w:sz w:val="22"/>
          <w:szCs w:val="22"/>
        </w:rPr>
        <w:t>Accounting &amp; Finance,</w:t>
      </w:r>
      <w:r w:rsidR="001A0ABB" w:rsidRPr="00993B6B">
        <w:rPr>
          <w:sz w:val="22"/>
          <w:szCs w:val="22"/>
        </w:rPr>
        <w:t xml:space="preserve"> vol. 54, no. 1: 113-134</w:t>
      </w:r>
    </w:p>
    <w:p w14:paraId="70C4EFE4" w14:textId="77777777" w:rsidR="00904BB5" w:rsidRPr="00993B6B" w:rsidRDefault="00904BB5" w:rsidP="00A55CFE">
      <w:pPr>
        <w:pStyle w:val="EndNoteBibliography"/>
        <w:ind w:left="720" w:hanging="720"/>
        <w:rPr>
          <w:sz w:val="22"/>
          <w:szCs w:val="22"/>
        </w:rPr>
      </w:pPr>
      <w:r w:rsidRPr="00993B6B">
        <w:rPr>
          <w:sz w:val="22"/>
          <w:szCs w:val="22"/>
        </w:rPr>
        <w:t>Chenhall, R. H. (2003</w:t>
      </w:r>
      <w:r w:rsidR="001A0ABB" w:rsidRPr="00993B6B">
        <w:rPr>
          <w:sz w:val="22"/>
          <w:szCs w:val="22"/>
        </w:rPr>
        <w:t>)</w:t>
      </w:r>
      <w:r w:rsidRPr="00993B6B">
        <w:rPr>
          <w:sz w:val="22"/>
          <w:szCs w:val="22"/>
        </w:rPr>
        <w:t xml:space="preserve"> "Management control systems design within its organizational context: findings from contingency-based research</w:t>
      </w:r>
      <w:r w:rsidR="001A0ABB" w:rsidRPr="00993B6B">
        <w:rPr>
          <w:sz w:val="22"/>
          <w:szCs w:val="22"/>
        </w:rPr>
        <w:t xml:space="preserve"> and directions for the future",</w:t>
      </w:r>
      <w:r w:rsidRPr="00993B6B">
        <w:rPr>
          <w:sz w:val="22"/>
          <w:szCs w:val="22"/>
        </w:rPr>
        <w:t xml:space="preserve"> </w:t>
      </w:r>
      <w:r w:rsidRPr="00993B6B">
        <w:rPr>
          <w:i/>
          <w:sz w:val="22"/>
          <w:szCs w:val="22"/>
        </w:rPr>
        <w:t>Accounting, Organizations and Society,</w:t>
      </w:r>
      <w:r w:rsidR="001A0ABB" w:rsidRPr="00993B6B">
        <w:rPr>
          <w:sz w:val="22"/>
          <w:szCs w:val="22"/>
        </w:rPr>
        <w:t xml:space="preserve"> vol. 28, no. 2</w:t>
      </w:r>
      <w:r w:rsidR="00680919" w:rsidRPr="00993B6B">
        <w:rPr>
          <w:sz w:val="22"/>
          <w:szCs w:val="22"/>
        </w:rPr>
        <w:t>-</w:t>
      </w:r>
      <w:r w:rsidR="001A0ABB" w:rsidRPr="00993B6B">
        <w:rPr>
          <w:sz w:val="22"/>
          <w:szCs w:val="22"/>
        </w:rPr>
        <w:t>3: 127-168</w:t>
      </w:r>
    </w:p>
    <w:p w14:paraId="11D04E6A" w14:textId="77777777" w:rsidR="00AA4589" w:rsidRDefault="00AA4589">
      <w:pPr>
        <w:spacing w:after="160" w:line="259" w:lineRule="auto"/>
        <w:jc w:val="left"/>
        <w:rPr>
          <w:rFonts w:ascii="Times New Roman" w:hAnsi="Times New Roman" w:cs="Times New Roman"/>
          <w:noProof/>
          <w:szCs w:val="22"/>
          <w:lang w:val="en-US"/>
        </w:rPr>
      </w:pPr>
      <w:r>
        <w:rPr>
          <w:szCs w:val="22"/>
        </w:rPr>
        <w:br w:type="page"/>
      </w:r>
    </w:p>
    <w:p w14:paraId="4E33ECDF" w14:textId="66DEF0FF" w:rsidR="00904BB5" w:rsidRPr="00993B6B" w:rsidRDefault="00904BB5" w:rsidP="00A55CFE">
      <w:pPr>
        <w:pStyle w:val="EndNoteBibliography"/>
        <w:ind w:left="720" w:hanging="720"/>
        <w:rPr>
          <w:sz w:val="22"/>
          <w:szCs w:val="22"/>
        </w:rPr>
      </w:pPr>
      <w:r w:rsidRPr="00993B6B">
        <w:rPr>
          <w:sz w:val="22"/>
          <w:szCs w:val="22"/>
        </w:rPr>
        <w:lastRenderedPageBreak/>
        <w:t>Chenhall, R. H. (2007</w:t>
      </w:r>
      <w:r w:rsidR="001A0ABB" w:rsidRPr="00993B6B">
        <w:rPr>
          <w:sz w:val="22"/>
          <w:szCs w:val="22"/>
        </w:rPr>
        <w:t>)</w:t>
      </w:r>
      <w:r w:rsidRPr="00993B6B">
        <w:rPr>
          <w:sz w:val="22"/>
          <w:szCs w:val="22"/>
        </w:rPr>
        <w:t xml:space="preserve"> </w:t>
      </w:r>
      <w:r w:rsidR="001A0ABB" w:rsidRPr="00993B6B">
        <w:rPr>
          <w:sz w:val="22"/>
          <w:szCs w:val="22"/>
        </w:rPr>
        <w:t>"</w:t>
      </w:r>
      <w:r w:rsidRPr="00993B6B">
        <w:rPr>
          <w:sz w:val="22"/>
          <w:szCs w:val="22"/>
        </w:rPr>
        <w:t>Theorizing contingencies in managem</w:t>
      </w:r>
      <w:r w:rsidR="001A0ABB" w:rsidRPr="00993B6B">
        <w:rPr>
          <w:sz w:val="22"/>
          <w:szCs w:val="22"/>
        </w:rPr>
        <w:t>ent control systems research",</w:t>
      </w:r>
      <w:r w:rsidRPr="00993B6B">
        <w:rPr>
          <w:sz w:val="22"/>
          <w:szCs w:val="22"/>
        </w:rPr>
        <w:t xml:space="preserve"> In C. S. Chapman, A. G. Hopwood &amp; M. D. Shields, (Ed.), </w:t>
      </w:r>
      <w:r w:rsidRPr="00993B6B">
        <w:rPr>
          <w:i/>
          <w:sz w:val="22"/>
          <w:szCs w:val="22"/>
        </w:rPr>
        <w:t xml:space="preserve">Handbook of management accounting research. </w:t>
      </w:r>
      <w:r w:rsidRPr="00993B6B">
        <w:rPr>
          <w:sz w:val="22"/>
          <w:szCs w:val="22"/>
        </w:rPr>
        <w:t>(1st edition</w:t>
      </w:r>
      <w:r w:rsidR="001A0ABB" w:rsidRPr="00993B6B">
        <w:rPr>
          <w:sz w:val="22"/>
          <w:szCs w:val="22"/>
        </w:rPr>
        <w:t>), Oxford, UK: Elsevier, pp. 163-205</w:t>
      </w:r>
    </w:p>
    <w:p w14:paraId="39130858" w14:textId="77777777" w:rsidR="00904BB5" w:rsidRPr="00993B6B" w:rsidRDefault="00904BB5" w:rsidP="00A55CFE">
      <w:pPr>
        <w:pStyle w:val="EndNoteBibliography"/>
        <w:ind w:left="720" w:hanging="720"/>
        <w:rPr>
          <w:sz w:val="22"/>
          <w:szCs w:val="22"/>
        </w:rPr>
      </w:pPr>
      <w:r w:rsidRPr="00993B6B">
        <w:rPr>
          <w:sz w:val="22"/>
          <w:szCs w:val="22"/>
        </w:rPr>
        <w:t>Chenhall, R. H. &amp; Chapman, C. S. (2006</w:t>
      </w:r>
      <w:r w:rsidR="001A0ABB" w:rsidRPr="00993B6B">
        <w:rPr>
          <w:sz w:val="22"/>
          <w:szCs w:val="22"/>
        </w:rPr>
        <w:t>)</w:t>
      </w:r>
      <w:r w:rsidRPr="00993B6B">
        <w:rPr>
          <w:sz w:val="22"/>
          <w:szCs w:val="22"/>
        </w:rPr>
        <w:t xml:space="preserve"> </w:t>
      </w:r>
      <w:r w:rsidR="001A0ABB" w:rsidRPr="00993B6B">
        <w:rPr>
          <w:sz w:val="22"/>
          <w:szCs w:val="22"/>
        </w:rPr>
        <w:t>"</w:t>
      </w:r>
      <w:r w:rsidRPr="00993B6B">
        <w:rPr>
          <w:sz w:val="22"/>
          <w:szCs w:val="22"/>
        </w:rPr>
        <w:t>Theorising and testing fit in contingency researc</w:t>
      </w:r>
      <w:r w:rsidR="001A0ABB" w:rsidRPr="00993B6B">
        <w:rPr>
          <w:sz w:val="22"/>
          <w:szCs w:val="22"/>
        </w:rPr>
        <w:t>h on management control systems",</w:t>
      </w:r>
      <w:r w:rsidRPr="00993B6B">
        <w:rPr>
          <w:sz w:val="22"/>
          <w:szCs w:val="22"/>
        </w:rPr>
        <w:t xml:space="preserve"> In Z. Hoque, (Ed.), </w:t>
      </w:r>
      <w:r w:rsidRPr="00993B6B">
        <w:rPr>
          <w:i/>
          <w:sz w:val="22"/>
          <w:szCs w:val="22"/>
        </w:rPr>
        <w:t>Methodological issues in accounting</w:t>
      </w:r>
      <w:r w:rsidR="001A0ABB" w:rsidRPr="00993B6B">
        <w:rPr>
          <w:i/>
          <w:sz w:val="22"/>
          <w:szCs w:val="22"/>
        </w:rPr>
        <w:t xml:space="preserve"> research: theories and methods</w:t>
      </w:r>
      <w:r w:rsidR="001A0ABB" w:rsidRPr="00993B6B">
        <w:rPr>
          <w:sz w:val="22"/>
          <w:szCs w:val="22"/>
        </w:rPr>
        <w:t>, London, UK: Spiramus Press Ltd, pp. 35-54</w:t>
      </w:r>
    </w:p>
    <w:p w14:paraId="2A33EFF0" w14:textId="77777777" w:rsidR="00904BB5" w:rsidRPr="00993B6B" w:rsidRDefault="00904BB5" w:rsidP="00A55CFE">
      <w:pPr>
        <w:pStyle w:val="EndNoteBibliography"/>
        <w:ind w:left="720" w:hanging="720"/>
        <w:rPr>
          <w:sz w:val="22"/>
          <w:szCs w:val="22"/>
        </w:rPr>
      </w:pPr>
      <w:r w:rsidRPr="00993B6B">
        <w:rPr>
          <w:sz w:val="22"/>
          <w:szCs w:val="22"/>
        </w:rPr>
        <w:t>Chenhall, R. H. &amp; Langfield-Smith, K. (1998</w:t>
      </w:r>
      <w:r w:rsidR="001A0ABB" w:rsidRPr="00993B6B">
        <w:rPr>
          <w:sz w:val="22"/>
          <w:szCs w:val="22"/>
        </w:rPr>
        <w:t>)</w:t>
      </w:r>
      <w:r w:rsidRPr="00993B6B">
        <w:rPr>
          <w:sz w:val="22"/>
          <w:szCs w:val="22"/>
        </w:rPr>
        <w:t xml:space="preserve"> "The relationship between strategic priorities, management techniques and management accounting: an empirical investig</w:t>
      </w:r>
      <w:r w:rsidR="001A0ABB" w:rsidRPr="00993B6B">
        <w:rPr>
          <w:sz w:val="22"/>
          <w:szCs w:val="22"/>
        </w:rPr>
        <w:t>ation using a systems approach",</w:t>
      </w:r>
      <w:r w:rsidRPr="00993B6B">
        <w:rPr>
          <w:sz w:val="22"/>
          <w:szCs w:val="22"/>
        </w:rPr>
        <w:t xml:space="preserve"> </w:t>
      </w:r>
      <w:r w:rsidRPr="00993B6B">
        <w:rPr>
          <w:i/>
          <w:sz w:val="22"/>
          <w:szCs w:val="22"/>
        </w:rPr>
        <w:t>Accounting, Organizations and Society,</w:t>
      </w:r>
      <w:r w:rsidR="001A0ABB" w:rsidRPr="00993B6B">
        <w:rPr>
          <w:sz w:val="22"/>
          <w:szCs w:val="22"/>
        </w:rPr>
        <w:t xml:space="preserve"> vol. 23, no. 3: 243-264</w:t>
      </w:r>
    </w:p>
    <w:p w14:paraId="2588871B" w14:textId="77777777" w:rsidR="00904BB5" w:rsidRPr="00993B6B" w:rsidRDefault="00904BB5" w:rsidP="00A55CFE">
      <w:pPr>
        <w:pStyle w:val="EndNoteBibliography"/>
        <w:ind w:left="720" w:hanging="720"/>
        <w:rPr>
          <w:sz w:val="22"/>
          <w:szCs w:val="22"/>
        </w:rPr>
      </w:pPr>
      <w:r w:rsidRPr="00993B6B">
        <w:rPr>
          <w:sz w:val="22"/>
          <w:szCs w:val="22"/>
        </w:rPr>
        <w:t>Chongruksut, W. &amp; Brooks, A. (2005</w:t>
      </w:r>
      <w:r w:rsidR="001A0ABB" w:rsidRPr="00993B6B">
        <w:rPr>
          <w:sz w:val="22"/>
          <w:szCs w:val="22"/>
        </w:rPr>
        <w:t>)</w:t>
      </w:r>
      <w:r w:rsidRPr="00993B6B">
        <w:rPr>
          <w:sz w:val="22"/>
          <w:szCs w:val="22"/>
        </w:rPr>
        <w:t xml:space="preserve"> "The adoption and implementation of acti</w:t>
      </w:r>
      <w:r w:rsidR="001A0ABB" w:rsidRPr="00993B6B">
        <w:rPr>
          <w:sz w:val="22"/>
          <w:szCs w:val="22"/>
        </w:rPr>
        <w:t>vity-based costing in Thailand",</w:t>
      </w:r>
      <w:r w:rsidRPr="00993B6B">
        <w:rPr>
          <w:sz w:val="22"/>
          <w:szCs w:val="22"/>
        </w:rPr>
        <w:t xml:space="preserve"> </w:t>
      </w:r>
      <w:r w:rsidRPr="00993B6B">
        <w:rPr>
          <w:i/>
          <w:sz w:val="22"/>
          <w:szCs w:val="22"/>
        </w:rPr>
        <w:t>Asian Review of Accounting,</w:t>
      </w:r>
      <w:r w:rsidR="001A0ABB" w:rsidRPr="00993B6B">
        <w:rPr>
          <w:sz w:val="22"/>
          <w:szCs w:val="22"/>
        </w:rPr>
        <w:t xml:space="preserve"> vol. 13, </w:t>
      </w:r>
      <w:r w:rsidR="00680919" w:rsidRPr="00993B6B">
        <w:rPr>
          <w:sz w:val="22"/>
          <w:szCs w:val="22"/>
        </w:rPr>
        <w:br/>
      </w:r>
      <w:r w:rsidR="001A0ABB" w:rsidRPr="00993B6B">
        <w:rPr>
          <w:sz w:val="22"/>
          <w:szCs w:val="22"/>
        </w:rPr>
        <w:t>no. 2: 1-17</w:t>
      </w:r>
    </w:p>
    <w:p w14:paraId="01B3E424" w14:textId="77777777" w:rsidR="00904BB5" w:rsidRPr="00993B6B" w:rsidRDefault="00904BB5" w:rsidP="00A55CFE">
      <w:pPr>
        <w:pStyle w:val="EndNoteBibliography"/>
        <w:ind w:left="720" w:hanging="720"/>
        <w:rPr>
          <w:sz w:val="22"/>
          <w:szCs w:val="22"/>
        </w:rPr>
      </w:pPr>
      <w:r w:rsidRPr="00993B6B">
        <w:rPr>
          <w:sz w:val="22"/>
          <w:szCs w:val="22"/>
        </w:rPr>
        <w:t>Clarke, P. J., Hill, N. T. &amp; Stevens, K. (1999</w:t>
      </w:r>
      <w:r w:rsidR="001A0ABB" w:rsidRPr="00993B6B">
        <w:rPr>
          <w:sz w:val="22"/>
          <w:szCs w:val="22"/>
        </w:rPr>
        <w:t>)</w:t>
      </w:r>
      <w:r w:rsidRPr="00993B6B">
        <w:rPr>
          <w:sz w:val="22"/>
          <w:szCs w:val="22"/>
        </w:rPr>
        <w:t xml:space="preserve"> "Activity-based costing in Ireland: barriers to, and opportunities for, change".</w:t>
      </w:r>
      <w:r w:rsidR="001A0ABB" w:rsidRPr="00993B6B">
        <w:rPr>
          <w:sz w:val="22"/>
          <w:szCs w:val="22"/>
        </w:rPr>
        <w:t>,</w:t>
      </w:r>
      <w:r w:rsidRPr="00993B6B">
        <w:rPr>
          <w:sz w:val="22"/>
          <w:szCs w:val="22"/>
        </w:rPr>
        <w:t xml:space="preserve"> </w:t>
      </w:r>
      <w:r w:rsidRPr="00993B6B">
        <w:rPr>
          <w:i/>
          <w:sz w:val="22"/>
          <w:szCs w:val="22"/>
        </w:rPr>
        <w:t>Critical Perspectives on Accounting,</w:t>
      </w:r>
      <w:r w:rsidR="001A0ABB" w:rsidRPr="00993B6B">
        <w:rPr>
          <w:sz w:val="22"/>
          <w:szCs w:val="22"/>
        </w:rPr>
        <w:t xml:space="preserve"> vol. 10, no. 4: 443-468</w:t>
      </w:r>
    </w:p>
    <w:p w14:paraId="6D43D792" w14:textId="77777777" w:rsidR="00904BB5" w:rsidRPr="00993B6B" w:rsidRDefault="00904BB5" w:rsidP="00A55CFE">
      <w:pPr>
        <w:pStyle w:val="EndNoteBibliography"/>
        <w:ind w:left="720" w:hanging="720"/>
        <w:rPr>
          <w:sz w:val="22"/>
          <w:szCs w:val="22"/>
        </w:rPr>
      </w:pPr>
      <w:r w:rsidRPr="00993B6B">
        <w:rPr>
          <w:sz w:val="22"/>
          <w:szCs w:val="22"/>
        </w:rPr>
        <w:t>Cohen, S., Venieris, G. &amp; Kaimenaki, E. (2005</w:t>
      </w:r>
      <w:r w:rsidR="001A0ABB" w:rsidRPr="00993B6B">
        <w:rPr>
          <w:sz w:val="22"/>
          <w:szCs w:val="22"/>
        </w:rPr>
        <w:t>)</w:t>
      </w:r>
      <w:r w:rsidRPr="00993B6B">
        <w:rPr>
          <w:sz w:val="22"/>
          <w:szCs w:val="22"/>
        </w:rPr>
        <w:t xml:space="preserve"> "ABC: adopters, su</w:t>
      </w:r>
      <w:r w:rsidR="001A0ABB" w:rsidRPr="00993B6B">
        <w:rPr>
          <w:sz w:val="22"/>
          <w:szCs w:val="22"/>
        </w:rPr>
        <w:t>pporters, deniers and unawares",</w:t>
      </w:r>
      <w:r w:rsidRPr="00993B6B">
        <w:rPr>
          <w:sz w:val="22"/>
          <w:szCs w:val="22"/>
        </w:rPr>
        <w:t xml:space="preserve"> </w:t>
      </w:r>
      <w:r w:rsidRPr="00993B6B">
        <w:rPr>
          <w:i/>
          <w:sz w:val="22"/>
          <w:szCs w:val="22"/>
        </w:rPr>
        <w:t>Managerial Auditing Journal,</w:t>
      </w:r>
      <w:r w:rsidR="001A0ABB" w:rsidRPr="00993B6B">
        <w:rPr>
          <w:sz w:val="22"/>
          <w:szCs w:val="22"/>
        </w:rPr>
        <w:t xml:space="preserve"> vol. 20, no. 9: 981-1000</w:t>
      </w:r>
    </w:p>
    <w:p w14:paraId="5EB1F978" w14:textId="77777777" w:rsidR="00904BB5" w:rsidRPr="00993B6B" w:rsidRDefault="00904BB5" w:rsidP="00A55CFE">
      <w:pPr>
        <w:pStyle w:val="EndNoteBibliography"/>
        <w:ind w:left="720" w:hanging="720"/>
        <w:rPr>
          <w:sz w:val="22"/>
          <w:szCs w:val="22"/>
        </w:rPr>
      </w:pPr>
      <w:r w:rsidRPr="00993B6B">
        <w:rPr>
          <w:sz w:val="22"/>
          <w:szCs w:val="22"/>
        </w:rPr>
        <w:t>Collis, J. &amp; Hussey, R. (2014</w:t>
      </w:r>
      <w:r w:rsidR="001A0ABB" w:rsidRPr="00993B6B">
        <w:rPr>
          <w:sz w:val="22"/>
          <w:szCs w:val="22"/>
        </w:rPr>
        <w:t>)</w:t>
      </w:r>
      <w:r w:rsidRPr="00993B6B">
        <w:rPr>
          <w:sz w:val="22"/>
          <w:szCs w:val="22"/>
        </w:rPr>
        <w:t xml:space="preserve"> </w:t>
      </w:r>
      <w:r w:rsidRPr="00993B6B">
        <w:rPr>
          <w:i/>
          <w:sz w:val="22"/>
          <w:szCs w:val="22"/>
        </w:rPr>
        <w:t>Business research: a practical guide for undergra</w:t>
      </w:r>
      <w:r w:rsidR="001A0ABB" w:rsidRPr="00993B6B">
        <w:rPr>
          <w:i/>
          <w:sz w:val="22"/>
          <w:szCs w:val="22"/>
        </w:rPr>
        <w:t>duate and postgraduate students</w:t>
      </w:r>
      <w:r w:rsidR="001A0ABB" w:rsidRPr="00993B6B">
        <w:rPr>
          <w:sz w:val="22"/>
          <w:szCs w:val="22"/>
        </w:rPr>
        <w:t>,</w:t>
      </w:r>
      <w:r w:rsidRPr="00993B6B">
        <w:rPr>
          <w:i/>
          <w:sz w:val="22"/>
          <w:szCs w:val="22"/>
        </w:rPr>
        <w:t xml:space="preserve"> </w:t>
      </w:r>
      <w:r w:rsidRPr="00993B6B">
        <w:rPr>
          <w:sz w:val="22"/>
          <w:szCs w:val="22"/>
        </w:rPr>
        <w:t>(4th edition</w:t>
      </w:r>
      <w:r w:rsidR="001A0ABB" w:rsidRPr="00993B6B">
        <w:rPr>
          <w:sz w:val="22"/>
          <w:szCs w:val="22"/>
        </w:rPr>
        <w:t>)</w:t>
      </w:r>
      <w:r w:rsidRPr="00993B6B">
        <w:rPr>
          <w:i/>
          <w:sz w:val="22"/>
          <w:szCs w:val="22"/>
        </w:rPr>
        <w:t xml:space="preserve"> </w:t>
      </w:r>
      <w:r w:rsidRPr="00993B6B">
        <w:rPr>
          <w:sz w:val="22"/>
          <w:szCs w:val="22"/>
        </w:rPr>
        <w:t>Basin</w:t>
      </w:r>
      <w:r w:rsidR="001A0ABB" w:rsidRPr="00993B6B">
        <w:rPr>
          <w:sz w:val="22"/>
          <w:szCs w:val="22"/>
        </w:rPr>
        <w:t>gstoke, UK: Palgrave Macmillan</w:t>
      </w:r>
    </w:p>
    <w:p w14:paraId="6CBC640E" w14:textId="77777777" w:rsidR="00904BB5" w:rsidRPr="00993B6B" w:rsidRDefault="00904BB5" w:rsidP="00A55CFE">
      <w:pPr>
        <w:pStyle w:val="EndNoteBibliography"/>
        <w:ind w:left="720" w:hanging="720"/>
        <w:rPr>
          <w:sz w:val="22"/>
          <w:szCs w:val="22"/>
        </w:rPr>
      </w:pPr>
      <w:r w:rsidRPr="00993B6B">
        <w:rPr>
          <w:sz w:val="22"/>
          <w:szCs w:val="22"/>
        </w:rPr>
        <w:t>Cooper, R. (1988a</w:t>
      </w:r>
      <w:r w:rsidR="001A0ABB" w:rsidRPr="00993B6B">
        <w:rPr>
          <w:sz w:val="22"/>
          <w:szCs w:val="22"/>
        </w:rPr>
        <w:t>)</w:t>
      </w:r>
      <w:r w:rsidRPr="00993B6B">
        <w:rPr>
          <w:sz w:val="22"/>
          <w:szCs w:val="22"/>
        </w:rPr>
        <w:t xml:space="preserve"> "The rise of activity-based costing</w:t>
      </w:r>
      <w:r w:rsidR="00680919" w:rsidRPr="00993B6B">
        <w:rPr>
          <w:sz w:val="22"/>
          <w:szCs w:val="22"/>
        </w:rPr>
        <w:t xml:space="preserve"> </w:t>
      </w:r>
      <w:r w:rsidR="00680919" w:rsidRPr="00993B6B">
        <w:rPr>
          <w:sz w:val="22"/>
          <w:szCs w:val="22"/>
        </w:rPr>
        <w:sym w:font="Symbol" w:char="F02D"/>
      </w:r>
      <w:r w:rsidR="00680919" w:rsidRPr="00993B6B">
        <w:rPr>
          <w:sz w:val="22"/>
          <w:szCs w:val="22"/>
        </w:rPr>
        <w:t xml:space="preserve"> </w:t>
      </w:r>
      <w:r w:rsidRPr="00993B6B">
        <w:rPr>
          <w:sz w:val="22"/>
          <w:szCs w:val="22"/>
        </w:rPr>
        <w:t>part one: what is a</w:t>
      </w:r>
      <w:r w:rsidR="001A0ABB" w:rsidRPr="00993B6B">
        <w:rPr>
          <w:sz w:val="22"/>
          <w:szCs w:val="22"/>
        </w:rPr>
        <w:t>n activity-based cost system?.",</w:t>
      </w:r>
      <w:r w:rsidRPr="00993B6B">
        <w:rPr>
          <w:sz w:val="22"/>
          <w:szCs w:val="22"/>
        </w:rPr>
        <w:t xml:space="preserve"> </w:t>
      </w:r>
      <w:r w:rsidRPr="00993B6B">
        <w:rPr>
          <w:i/>
          <w:sz w:val="22"/>
          <w:szCs w:val="22"/>
        </w:rPr>
        <w:t>Journal of Cost Management for the Manufacturing Industry,</w:t>
      </w:r>
      <w:r w:rsidR="001A0ABB" w:rsidRPr="00993B6B">
        <w:rPr>
          <w:sz w:val="22"/>
          <w:szCs w:val="22"/>
        </w:rPr>
        <w:t xml:space="preserve"> vol. 2, no. Summer: 45–54</w:t>
      </w:r>
    </w:p>
    <w:p w14:paraId="125769C5" w14:textId="77777777" w:rsidR="00904BB5" w:rsidRPr="00993B6B" w:rsidRDefault="00904BB5" w:rsidP="00A55CFE">
      <w:pPr>
        <w:pStyle w:val="EndNoteBibliography"/>
        <w:ind w:left="720" w:hanging="720"/>
        <w:rPr>
          <w:sz w:val="22"/>
          <w:szCs w:val="22"/>
        </w:rPr>
      </w:pPr>
      <w:r w:rsidRPr="00993B6B">
        <w:rPr>
          <w:sz w:val="22"/>
          <w:szCs w:val="22"/>
        </w:rPr>
        <w:t>Cooper, R. (1988b</w:t>
      </w:r>
      <w:r w:rsidR="001A0ABB" w:rsidRPr="00993B6B">
        <w:rPr>
          <w:sz w:val="22"/>
          <w:szCs w:val="22"/>
        </w:rPr>
        <w:t>)</w:t>
      </w:r>
      <w:r w:rsidRPr="00993B6B">
        <w:rPr>
          <w:sz w:val="22"/>
          <w:szCs w:val="22"/>
        </w:rPr>
        <w:t xml:space="preserve"> "The rise of activity-based costing</w:t>
      </w:r>
      <w:r w:rsidR="00680919" w:rsidRPr="00993B6B">
        <w:rPr>
          <w:sz w:val="22"/>
          <w:szCs w:val="22"/>
        </w:rPr>
        <w:t xml:space="preserve"> </w:t>
      </w:r>
      <w:r w:rsidR="00680919" w:rsidRPr="00993B6B">
        <w:rPr>
          <w:sz w:val="22"/>
          <w:szCs w:val="22"/>
        </w:rPr>
        <w:sym w:font="Symbol" w:char="F02D"/>
      </w:r>
      <w:r w:rsidR="00680919" w:rsidRPr="00993B6B">
        <w:rPr>
          <w:sz w:val="22"/>
          <w:szCs w:val="22"/>
        </w:rPr>
        <w:t xml:space="preserve"> </w:t>
      </w:r>
      <w:r w:rsidRPr="00993B6B">
        <w:rPr>
          <w:sz w:val="22"/>
          <w:szCs w:val="22"/>
        </w:rPr>
        <w:t>part two: when do I need</w:t>
      </w:r>
      <w:r w:rsidR="00016024" w:rsidRPr="00993B6B">
        <w:rPr>
          <w:sz w:val="22"/>
          <w:szCs w:val="22"/>
        </w:rPr>
        <w:t xml:space="preserve"> an activity-based cost system?",</w:t>
      </w:r>
      <w:r w:rsidRPr="00993B6B">
        <w:rPr>
          <w:sz w:val="22"/>
          <w:szCs w:val="22"/>
        </w:rPr>
        <w:t xml:space="preserve"> </w:t>
      </w:r>
      <w:r w:rsidRPr="00993B6B">
        <w:rPr>
          <w:i/>
          <w:sz w:val="22"/>
          <w:szCs w:val="22"/>
        </w:rPr>
        <w:t>Journal of Cost Management for the Manufacturing Industry,</w:t>
      </w:r>
      <w:r w:rsidR="00016024" w:rsidRPr="00993B6B">
        <w:rPr>
          <w:sz w:val="22"/>
          <w:szCs w:val="22"/>
        </w:rPr>
        <w:t xml:space="preserve"> vol. 2, no. Fall: 41-48</w:t>
      </w:r>
    </w:p>
    <w:p w14:paraId="3E8167A2" w14:textId="77777777" w:rsidR="00904BB5" w:rsidRPr="00993B6B" w:rsidRDefault="00904BB5" w:rsidP="00A55CFE">
      <w:pPr>
        <w:pStyle w:val="EndNoteBibliography"/>
        <w:ind w:left="720" w:hanging="720"/>
        <w:rPr>
          <w:sz w:val="22"/>
          <w:szCs w:val="22"/>
        </w:rPr>
      </w:pPr>
      <w:r w:rsidRPr="00993B6B">
        <w:rPr>
          <w:sz w:val="22"/>
          <w:szCs w:val="22"/>
        </w:rPr>
        <w:t>Cooper, R. (1989a</w:t>
      </w:r>
      <w:r w:rsidR="001A0ABB" w:rsidRPr="00993B6B">
        <w:rPr>
          <w:sz w:val="22"/>
          <w:szCs w:val="22"/>
        </w:rPr>
        <w:t>)</w:t>
      </w:r>
      <w:r w:rsidRPr="00993B6B">
        <w:rPr>
          <w:sz w:val="22"/>
          <w:szCs w:val="22"/>
        </w:rPr>
        <w:t xml:space="preserve"> "The rise of activity-based costing</w:t>
      </w:r>
      <w:r w:rsidR="00680919" w:rsidRPr="00993B6B">
        <w:rPr>
          <w:sz w:val="22"/>
          <w:szCs w:val="22"/>
        </w:rPr>
        <w:t xml:space="preserve"> </w:t>
      </w:r>
      <w:r w:rsidR="00680919" w:rsidRPr="00993B6B">
        <w:rPr>
          <w:sz w:val="22"/>
          <w:szCs w:val="22"/>
        </w:rPr>
        <w:sym w:font="Symbol" w:char="F02D"/>
      </w:r>
      <w:r w:rsidR="00680919" w:rsidRPr="00993B6B">
        <w:rPr>
          <w:sz w:val="22"/>
          <w:szCs w:val="22"/>
        </w:rPr>
        <w:t xml:space="preserve"> </w:t>
      </w:r>
      <w:r w:rsidRPr="00993B6B">
        <w:rPr>
          <w:sz w:val="22"/>
          <w:szCs w:val="22"/>
        </w:rPr>
        <w:t>part three: how many cost drivers do you need</w:t>
      </w:r>
      <w:r w:rsidR="00016024" w:rsidRPr="00993B6B">
        <w:rPr>
          <w:sz w:val="22"/>
          <w:szCs w:val="22"/>
        </w:rPr>
        <w:t>, and how do you select them?",</w:t>
      </w:r>
      <w:r w:rsidRPr="00993B6B">
        <w:rPr>
          <w:sz w:val="22"/>
          <w:szCs w:val="22"/>
        </w:rPr>
        <w:t xml:space="preserve"> </w:t>
      </w:r>
      <w:r w:rsidRPr="00993B6B">
        <w:rPr>
          <w:i/>
          <w:sz w:val="22"/>
          <w:szCs w:val="22"/>
        </w:rPr>
        <w:t>Journal of Cost Management for the Manufacturing Industry,</w:t>
      </w:r>
      <w:r w:rsidR="00016024" w:rsidRPr="00993B6B">
        <w:rPr>
          <w:sz w:val="22"/>
          <w:szCs w:val="22"/>
        </w:rPr>
        <w:t xml:space="preserve"> vol. 3, no. Winter: 34</w:t>
      </w:r>
      <w:r w:rsidR="00A643D0" w:rsidRPr="00993B6B">
        <w:rPr>
          <w:sz w:val="22"/>
          <w:szCs w:val="22"/>
        </w:rPr>
        <w:t>-</w:t>
      </w:r>
      <w:r w:rsidR="00016024" w:rsidRPr="00993B6B">
        <w:rPr>
          <w:sz w:val="22"/>
          <w:szCs w:val="22"/>
        </w:rPr>
        <w:t>46</w:t>
      </w:r>
    </w:p>
    <w:p w14:paraId="05718D1E" w14:textId="77777777" w:rsidR="00904BB5" w:rsidRPr="00993B6B" w:rsidRDefault="00904BB5" w:rsidP="00A55CFE">
      <w:pPr>
        <w:pStyle w:val="EndNoteBibliography"/>
        <w:ind w:left="720" w:hanging="720"/>
        <w:rPr>
          <w:sz w:val="22"/>
          <w:szCs w:val="22"/>
        </w:rPr>
      </w:pPr>
      <w:r w:rsidRPr="00993B6B">
        <w:rPr>
          <w:sz w:val="22"/>
          <w:szCs w:val="22"/>
        </w:rPr>
        <w:t>Cooper, R. (1989b</w:t>
      </w:r>
      <w:r w:rsidR="001A0ABB" w:rsidRPr="00993B6B">
        <w:rPr>
          <w:sz w:val="22"/>
          <w:szCs w:val="22"/>
        </w:rPr>
        <w:t>)</w:t>
      </w:r>
      <w:r w:rsidRPr="00993B6B">
        <w:rPr>
          <w:sz w:val="22"/>
          <w:szCs w:val="22"/>
        </w:rPr>
        <w:t xml:space="preserve"> "Y</w:t>
      </w:r>
      <w:r w:rsidR="00016024" w:rsidRPr="00993B6B">
        <w:rPr>
          <w:sz w:val="22"/>
          <w:szCs w:val="22"/>
        </w:rPr>
        <w:t>ou need a new cost system when",</w:t>
      </w:r>
      <w:r w:rsidRPr="00993B6B">
        <w:rPr>
          <w:sz w:val="22"/>
          <w:szCs w:val="22"/>
        </w:rPr>
        <w:t xml:space="preserve"> </w:t>
      </w:r>
      <w:r w:rsidRPr="00993B6B">
        <w:rPr>
          <w:i/>
          <w:sz w:val="22"/>
          <w:szCs w:val="22"/>
        </w:rPr>
        <w:t>Harvard Business Review,</w:t>
      </w:r>
      <w:r w:rsidR="00016024" w:rsidRPr="00993B6B">
        <w:rPr>
          <w:sz w:val="22"/>
          <w:szCs w:val="22"/>
        </w:rPr>
        <w:t xml:space="preserve"> no. January-February: 77</w:t>
      </w:r>
      <w:r w:rsidR="00A643D0" w:rsidRPr="00993B6B">
        <w:rPr>
          <w:sz w:val="22"/>
          <w:szCs w:val="22"/>
        </w:rPr>
        <w:t>-</w:t>
      </w:r>
      <w:r w:rsidR="00016024" w:rsidRPr="00993B6B">
        <w:rPr>
          <w:sz w:val="22"/>
          <w:szCs w:val="22"/>
        </w:rPr>
        <w:t>82</w:t>
      </w:r>
    </w:p>
    <w:p w14:paraId="703F7483" w14:textId="77777777" w:rsidR="00904BB5" w:rsidRPr="00993B6B" w:rsidRDefault="00904BB5" w:rsidP="00A55CFE">
      <w:pPr>
        <w:pStyle w:val="EndNoteBibliography"/>
        <w:ind w:left="720" w:hanging="720"/>
        <w:rPr>
          <w:sz w:val="22"/>
          <w:szCs w:val="22"/>
        </w:rPr>
      </w:pPr>
      <w:r w:rsidRPr="00993B6B">
        <w:rPr>
          <w:sz w:val="22"/>
          <w:szCs w:val="22"/>
        </w:rPr>
        <w:t>Cooper, R. (1990</w:t>
      </w:r>
      <w:r w:rsidR="001A0ABB" w:rsidRPr="00993B6B">
        <w:rPr>
          <w:sz w:val="22"/>
          <w:szCs w:val="22"/>
        </w:rPr>
        <w:t>)</w:t>
      </w:r>
      <w:r w:rsidRPr="00993B6B">
        <w:rPr>
          <w:sz w:val="22"/>
          <w:szCs w:val="22"/>
        </w:rPr>
        <w:t xml:space="preserve"> "Cost classification in unit-based and activity-ba</w:t>
      </w:r>
      <w:r w:rsidR="00016024" w:rsidRPr="00993B6B">
        <w:rPr>
          <w:sz w:val="22"/>
          <w:szCs w:val="22"/>
        </w:rPr>
        <w:t>sed manufacturing cost systems",</w:t>
      </w:r>
      <w:r w:rsidRPr="00993B6B">
        <w:rPr>
          <w:sz w:val="22"/>
          <w:szCs w:val="22"/>
        </w:rPr>
        <w:t xml:space="preserve"> </w:t>
      </w:r>
      <w:r w:rsidRPr="00993B6B">
        <w:rPr>
          <w:i/>
          <w:sz w:val="22"/>
          <w:szCs w:val="22"/>
        </w:rPr>
        <w:t>Journal of Cost Management for the Manufacturing Industry,</w:t>
      </w:r>
      <w:r w:rsidR="00016024" w:rsidRPr="00993B6B">
        <w:rPr>
          <w:sz w:val="22"/>
          <w:szCs w:val="22"/>
        </w:rPr>
        <w:t xml:space="preserve"> vol. 4, no. Fall: 4-14</w:t>
      </w:r>
    </w:p>
    <w:p w14:paraId="4D65C3C5" w14:textId="77777777" w:rsidR="00904BB5" w:rsidRPr="00993B6B" w:rsidRDefault="00904BB5" w:rsidP="00A55CFE">
      <w:pPr>
        <w:pStyle w:val="EndNoteBibliography"/>
        <w:ind w:left="720" w:hanging="720"/>
        <w:rPr>
          <w:sz w:val="22"/>
          <w:szCs w:val="22"/>
        </w:rPr>
      </w:pPr>
      <w:r w:rsidRPr="00993B6B">
        <w:rPr>
          <w:sz w:val="22"/>
          <w:szCs w:val="22"/>
        </w:rPr>
        <w:t>Cooper, R. &amp; Kaplan, R. S. (1991</w:t>
      </w:r>
      <w:r w:rsidR="001A0ABB" w:rsidRPr="00993B6B">
        <w:rPr>
          <w:sz w:val="22"/>
          <w:szCs w:val="22"/>
        </w:rPr>
        <w:t>)</w:t>
      </w:r>
      <w:r w:rsidRPr="00993B6B">
        <w:rPr>
          <w:sz w:val="22"/>
          <w:szCs w:val="22"/>
        </w:rPr>
        <w:t xml:space="preserve"> </w:t>
      </w:r>
      <w:r w:rsidRPr="00993B6B">
        <w:rPr>
          <w:i/>
          <w:sz w:val="22"/>
          <w:szCs w:val="22"/>
        </w:rPr>
        <w:t>The design of cost management sys</w:t>
      </w:r>
      <w:r w:rsidR="00016024" w:rsidRPr="00993B6B">
        <w:rPr>
          <w:i/>
          <w:sz w:val="22"/>
          <w:szCs w:val="22"/>
        </w:rPr>
        <w:t>tems: text, cases, and readings</w:t>
      </w:r>
      <w:r w:rsidR="00016024" w:rsidRPr="00993B6B">
        <w:rPr>
          <w:sz w:val="22"/>
          <w:szCs w:val="22"/>
        </w:rPr>
        <w:t>,</w:t>
      </w:r>
      <w:r w:rsidRPr="00993B6B">
        <w:rPr>
          <w:i/>
          <w:sz w:val="22"/>
          <w:szCs w:val="22"/>
        </w:rPr>
        <w:t xml:space="preserve"> </w:t>
      </w:r>
      <w:r w:rsidRPr="00993B6B">
        <w:rPr>
          <w:sz w:val="22"/>
          <w:szCs w:val="22"/>
        </w:rPr>
        <w:t xml:space="preserve">Englewood Cliffs, New Jersey: Prentice-Hall, Inc. </w:t>
      </w:r>
    </w:p>
    <w:p w14:paraId="541431E9" w14:textId="77777777" w:rsidR="00904BB5" w:rsidRPr="00993B6B" w:rsidRDefault="00904BB5" w:rsidP="00A55CFE">
      <w:pPr>
        <w:pStyle w:val="EndNoteBibliography"/>
        <w:ind w:left="720" w:hanging="720"/>
        <w:rPr>
          <w:sz w:val="22"/>
          <w:szCs w:val="22"/>
        </w:rPr>
      </w:pPr>
      <w:r w:rsidRPr="00993B6B">
        <w:rPr>
          <w:sz w:val="22"/>
          <w:szCs w:val="22"/>
        </w:rPr>
        <w:t>Dewar, R. &amp; Werbel, J. (1979</w:t>
      </w:r>
      <w:r w:rsidR="001A0ABB" w:rsidRPr="00993B6B">
        <w:rPr>
          <w:sz w:val="22"/>
          <w:szCs w:val="22"/>
        </w:rPr>
        <w:t>)</w:t>
      </w:r>
      <w:r w:rsidRPr="00993B6B">
        <w:rPr>
          <w:sz w:val="22"/>
          <w:szCs w:val="22"/>
        </w:rPr>
        <w:t xml:space="preserve"> "Universalistic and contingency predictions of employee satisfaction and conflict"</w:t>
      </w:r>
      <w:r w:rsidR="00016024" w:rsidRPr="00993B6B">
        <w:rPr>
          <w:sz w:val="22"/>
          <w:szCs w:val="22"/>
        </w:rPr>
        <w:t>,</w:t>
      </w:r>
      <w:r w:rsidRPr="00993B6B">
        <w:rPr>
          <w:sz w:val="22"/>
          <w:szCs w:val="22"/>
        </w:rPr>
        <w:t xml:space="preserve"> </w:t>
      </w:r>
      <w:r w:rsidRPr="00993B6B">
        <w:rPr>
          <w:i/>
          <w:sz w:val="22"/>
          <w:szCs w:val="22"/>
        </w:rPr>
        <w:t>Administrative Science Quarterly,</w:t>
      </w:r>
      <w:r w:rsidR="00016024" w:rsidRPr="00993B6B">
        <w:rPr>
          <w:sz w:val="22"/>
          <w:szCs w:val="22"/>
        </w:rPr>
        <w:t xml:space="preserve"> vol. 24, no. 3: 426-448</w:t>
      </w:r>
    </w:p>
    <w:p w14:paraId="25CB8D37" w14:textId="77777777" w:rsidR="00904BB5" w:rsidRPr="00993B6B" w:rsidRDefault="00904BB5" w:rsidP="00A55CFE">
      <w:pPr>
        <w:pStyle w:val="EndNoteBibliography"/>
        <w:ind w:left="720" w:hanging="720"/>
        <w:rPr>
          <w:sz w:val="22"/>
          <w:szCs w:val="22"/>
        </w:rPr>
      </w:pPr>
      <w:r w:rsidRPr="00993B6B">
        <w:rPr>
          <w:sz w:val="22"/>
          <w:szCs w:val="22"/>
        </w:rPr>
        <w:lastRenderedPageBreak/>
        <w:t>Diamantopoulos, A. &amp; Winklhofer, H. M. (2001</w:t>
      </w:r>
      <w:r w:rsidR="001A0ABB" w:rsidRPr="00993B6B">
        <w:rPr>
          <w:sz w:val="22"/>
          <w:szCs w:val="22"/>
        </w:rPr>
        <w:t>)</w:t>
      </w:r>
      <w:r w:rsidRPr="00993B6B">
        <w:rPr>
          <w:sz w:val="22"/>
          <w:szCs w:val="22"/>
        </w:rPr>
        <w:t xml:space="preserve"> "Index construction with formative indicators: an al</w:t>
      </w:r>
      <w:r w:rsidR="00016024" w:rsidRPr="00993B6B">
        <w:rPr>
          <w:sz w:val="22"/>
          <w:szCs w:val="22"/>
        </w:rPr>
        <w:t>ternative to scale development",</w:t>
      </w:r>
      <w:r w:rsidRPr="00993B6B">
        <w:rPr>
          <w:sz w:val="22"/>
          <w:szCs w:val="22"/>
        </w:rPr>
        <w:t xml:space="preserve"> </w:t>
      </w:r>
      <w:r w:rsidRPr="00993B6B">
        <w:rPr>
          <w:i/>
          <w:sz w:val="22"/>
          <w:szCs w:val="22"/>
        </w:rPr>
        <w:t>Journal of Marketing Research,</w:t>
      </w:r>
      <w:r w:rsidR="00016024" w:rsidRPr="00993B6B">
        <w:rPr>
          <w:sz w:val="22"/>
          <w:szCs w:val="22"/>
        </w:rPr>
        <w:t xml:space="preserve"> vol. 38, no. 2: 269-277</w:t>
      </w:r>
    </w:p>
    <w:p w14:paraId="0CF53B18" w14:textId="77777777" w:rsidR="00904BB5" w:rsidRPr="00993B6B" w:rsidRDefault="00904BB5" w:rsidP="00A55CFE">
      <w:pPr>
        <w:pStyle w:val="EndNoteBibliography"/>
        <w:ind w:left="720" w:hanging="720"/>
        <w:rPr>
          <w:sz w:val="22"/>
          <w:szCs w:val="22"/>
        </w:rPr>
      </w:pPr>
      <w:r w:rsidRPr="00993B6B">
        <w:rPr>
          <w:sz w:val="22"/>
          <w:szCs w:val="22"/>
        </w:rPr>
        <w:t>Dillman, D. A., Smyth, J. D. &amp; Christian, L. M. (2014</w:t>
      </w:r>
      <w:r w:rsidR="001A0ABB" w:rsidRPr="00993B6B">
        <w:rPr>
          <w:sz w:val="22"/>
          <w:szCs w:val="22"/>
        </w:rPr>
        <w:t>)</w:t>
      </w:r>
      <w:r w:rsidRPr="00993B6B">
        <w:rPr>
          <w:sz w:val="22"/>
          <w:szCs w:val="22"/>
        </w:rPr>
        <w:t xml:space="preserve"> </w:t>
      </w:r>
      <w:r w:rsidRPr="00993B6B">
        <w:rPr>
          <w:i/>
          <w:sz w:val="22"/>
          <w:szCs w:val="22"/>
        </w:rPr>
        <w:t>Internet, phone, mail, and mixed-mode surv</w:t>
      </w:r>
      <w:r w:rsidR="00016024" w:rsidRPr="00993B6B">
        <w:rPr>
          <w:i/>
          <w:sz w:val="22"/>
          <w:szCs w:val="22"/>
        </w:rPr>
        <w:t>eys: the tailored design method</w:t>
      </w:r>
      <w:r w:rsidR="00016024" w:rsidRPr="00993B6B">
        <w:rPr>
          <w:sz w:val="22"/>
          <w:szCs w:val="22"/>
        </w:rPr>
        <w:t>,</w:t>
      </w:r>
      <w:r w:rsidRPr="00993B6B">
        <w:rPr>
          <w:i/>
          <w:sz w:val="22"/>
          <w:szCs w:val="22"/>
        </w:rPr>
        <w:t xml:space="preserve"> </w:t>
      </w:r>
      <w:r w:rsidRPr="00993B6B">
        <w:rPr>
          <w:sz w:val="22"/>
          <w:szCs w:val="22"/>
        </w:rPr>
        <w:t>4th edition</w:t>
      </w:r>
      <w:r w:rsidR="00016024" w:rsidRPr="00993B6B">
        <w:rPr>
          <w:sz w:val="22"/>
          <w:szCs w:val="22"/>
        </w:rPr>
        <w:t>,</w:t>
      </w:r>
      <w:r w:rsidRPr="00993B6B">
        <w:rPr>
          <w:i/>
          <w:sz w:val="22"/>
          <w:szCs w:val="22"/>
        </w:rPr>
        <w:t xml:space="preserve"> </w:t>
      </w:r>
      <w:r w:rsidRPr="00993B6B">
        <w:rPr>
          <w:sz w:val="22"/>
          <w:szCs w:val="22"/>
        </w:rPr>
        <w:t xml:space="preserve">Hoboken, New Jersey: John Wiley &amp; Sons, Inc. </w:t>
      </w:r>
    </w:p>
    <w:p w14:paraId="36E8BF77" w14:textId="77777777" w:rsidR="00904BB5" w:rsidRPr="00993B6B" w:rsidRDefault="00904BB5" w:rsidP="00A55CFE">
      <w:pPr>
        <w:pStyle w:val="EndNoteBibliography"/>
        <w:ind w:left="720" w:hanging="720"/>
        <w:rPr>
          <w:sz w:val="22"/>
          <w:szCs w:val="22"/>
        </w:rPr>
      </w:pPr>
      <w:r w:rsidRPr="00993B6B">
        <w:rPr>
          <w:sz w:val="22"/>
          <w:szCs w:val="22"/>
        </w:rPr>
        <w:t>Donaldson, L. (2001</w:t>
      </w:r>
      <w:r w:rsidR="001A0ABB" w:rsidRPr="00993B6B">
        <w:rPr>
          <w:sz w:val="22"/>
          <w:szCs w:val="22"/>
        </w:rPr>
        <w:t>)</w:t>
      </w:r>
      <w:r w:rsidRPr="00993B6B">
        <w:rPr>
          <w:sz w:val="22"/>
          <w:szCs w:val="22"/>
        </w:rPr>
        <w:t xml:space="preserve"> </w:t>
      </w:r>
      <w:r w:rsidRPr="00993B6B">
        <w:rPr>
          <w:i/>
          <w:sz w:val="22"/>
          <w:szCs w:val="22"/>
        </w:rPr>
        <w:t>The cont</w:t>
      </w:r>
      <w:r w:rsidR="00016024" w:rsidRPr="00993B6B">
        <w:rPr>
          <w:i/>
          <w:sz w:val="22"/>
          <w:szCs w:val="22"/>
        </w:rPr>
        <w:t>ingency theory of organizations</w:t>
      </w:r>
      <w:r w:rsidR="00016024" w:rsidRPr="00993B6B">
        <w:rPr>
          <w:sz w:val="22"/>
          <w:szCs w:val="22"/>
        </w:rPr>
        <w:t>,</w:t>
      </w:r>
      <w:r w:rsidRPr="00993B6B">
        <w:rPr>
          <w:i/>
          <w:sz w:val="22"/>
          <w:szCs w:val="22"/>
        </w:rPr>
        <w:t xml:space="preserve"> </w:t>
      </w:r>
      <w:r w:rsidRPr="00993B6B">
        <w:rPr>
          <w:sz w:val="22"/>
          <w:szCs w:val="22"/>
        </w:rPr>
        <w:t xml:space="preserve">Thousand Oaks, California: SAGE Publications, Inc. </w:t>
      </w:r>
    </w:p>
    <w:p w14:paraId="1A061778" w14:textId="77777777" w:rsidR="00904BB5" w:rsidRPr="00993B6B" w:rsidRDefault="00904BB5" w:rsidP="00A55CFE">
      <w:pPr>
        <w:pStyle w:val="EndNoteBibliography"/>
        <w:ind w:left="720" w:hanging="720"/>
        <w:rPr>
          <w:sz w:val="22"/>
          <w:szCs w:val="22"/>
        </w:rPr>
      </w:pPr>
      <w:r w:rsidRPr="00993B6B">
        <w:rPr>
          <w:sz w:val="22"/>
          <w:szCs w:val="22"/>
        </w:rPr>
        <w:t>Drury, C. (2018</w:t>
      </w:r>
      <w:r w:rsidR="001A0ABB" w:rsidRPr="00993B6B">
        <w:rPr>
          <w:sz w:val="22"/>
          <w:szCs w:val="22"/>
        </w:rPr>
        <w:t>)</w:t>
      </w:r>
      <w:r w:rsidRPr="00993B6B">
        <w:rPr>
          <w:sz w:val="22"/>
          <w:szCs w:val="22"/>
        </w:rPr>
        <w:t xml:space="preserve"> </w:t>
      </w:r>
      <w:r w:rsidRPr="00993B6B">
        <w:rPr>
          <w:i/>
          <w:sz w:val="22"/>
          <w:szCs w:val="22"/>
        </w:rPr>
        <w:t>Management and cost accounting</w:t>
      </w:r>
      <w:r w:rsidR="00016024" w:rsidRPr="00993B6B">
        <w:rPr>
          <w:sz w:val="22"/>
          <w:szCs w:val="22"/>
        </w:rPr>
        <w:t>,</w:t>
      </w:r>
      <w:r w:rsidRPr="00993B6B">
        <w:rPr>
          <w:i/>
          <w:sz w:val="22"/>
          <w:szCs w:val="22"/>
        </w:rPr>
        <w:t xml:space="preserve"> </w:t>
      </w:r>
      <w:r w:rsidRPr="00993B6B">
        <w:rPr>
          <w:sz w:val="22"/>
          <w:szCs w:val="22"/>
        </w:rPr>
        <w:t>10th edition</w:t>
      </w:r>
      <w:r w:rsidR="00016024" w:rsidRPr="00993B6B">
        <w:rPr>
          <w:sz w:val="22"/>
          <w:szCs w:val="22"/>
        </w:rPr>
        <w:t>,</w:t>
      </w:r>
      <w:r w:rsidRPr="00993B6B">
        <w:rPr>
          <w:i/>
          <w:sz w:val="22"/>
          <w:szCs w:val="22"/>
        </w:rPr>
        <w:t xml:space="preserve"> </w:t>
      </w:r>
      <w:r w:rsidRPr="00993B6B">
        <w:rPr>
          <w:sz w:val="22"/>
          <w:szCs w:val="22"/>
        </w:rPr>
        <w:t>Ando</w:t>
      </w:r>
      <w:r w:rsidR="00016024" w:rsidRPr="00993B6B">
        <w:rPr>
          <w:sz w:val="22"/>
          <w:szCs w:val="22"/>
        </w:rPr>
        <w:t>ver, UK: Cengage Learning EMEA</w:t>
      </w:r>
    </w:p>
    <w:p w14:paraId="76BF04E5" w14:textId="77777777" w:rsidR="00904BB5" w:rsidRPr="00993B6B" w:rsidRDefault="00904BB5" w:rsidP="00A55CFE">
      <w:pPr>
        <w:pStyle w:val="EndNoteBibliography"/>
        <w:ind w:left="720" w:hanging="720"/>
        <w:rPr>
          <w:sz w:val="22"/>
          <w:szCs w:val="22"/>
        </w:rPr>
      </w:pPr>
      <w:r w:rsidRPr="00993B6B">
        <w:rPr>
          <w:sz w:val="22"/>
          <w:szCs w:val="22"/>
        </w:rPr>
        <w:t>Drury, C. &amp; Tayles, M. (2000</w:t>
      </w:r>
      <w:r w:rsidR="001A0ABB" w:rsidRPr="00993B6B">
        <w:rPr>
          <w:sz w:val="22"/>
          <w:szCs w:val="22"/>
        </w:rPr>
        <w:t>)</w:t>
      </w:r>
      <w:r w:rsidRPr="00993B6B">
        <w:rPr>
          <w:sz w:val="22"/>
          <w:szCs w:val="22"/>
        </w:rPr>
        <w:t xml:space="preserve"> </w:t>
      </w:r>
      <w:r w:rsidRPr="00993B6B">
        <w:rPr>
          <w:i/>
          <w:sz w:val="22"/>
          <w:szCs w:val="22"/>
        </w:rPr>
        <w:t xml:space="preserve">Cost system design and profitability analysis in UK companies. </w:t>
      </w:r>
      <w:r w:rsidRPr="00993B6B">
        <w:rPr>
          <w:sz w:val="22"/>
          <w:szCs w:val="22"/>
        </w:rPr>
        <w:t>London, UK: The Chartered Insti</w:t>
      </w:r>
      <w:r w:rsidR="00016024" w:rsidRPr="00993B6B">
        <w:rPr>
          <w:sz w:val="22"/>
          <w:szCs w:val="22"/>
        </w:rPr>
        <w:t>tute of Management Accountants</w:t>
      </w:r>
    </w:p>
    <w:p w14:paraId="192BCF23" w14:textId="77777777" w:rsidR="00904BB5" w:rsidRPr="00993B6B" w:rsidRDefault="00904BB5" w:rsidP="00A55CFE">
      <w:pPr>
        <w:pStyle w:val="EndNoteBibliography"/>
        <w:ind w:left="720" w:hanging="720"/>
        <w:rPr>
          <w:sz w:val="22"/>
          <w:szCs w:val="22"/>
        </w:rPr>
      </w:pPr>
      <w:r w:rsidRPr="00993B6B">
        <w:rPr>
          <w:sz w:val="22"/>
          <w:szCs w:val="22"/>
        </w:rPr>
        <w:t>Drury, C. &amp; Tayles, M. (2005</w:t>
      </w:r>
      <w:r w:rsidR="001A0ABB" w:rsidRPr="00993B6B">
        <w:rPr>
          <w:sz w:val="22"/>
          <w:szCs w:val="22"/>
        </w:rPr>
        <w:t>)</w:t>
      </w:r>
      <w:r w:rsidRPr="00993B6B">
        <w:rPr>
          <w:sz w:val="22"/>
          <w:szCs w:val="22"/>
        </w:rPr>
        <w:t xml:space="preserve"> "Explicating the design of overhead absorption </w:t>
      </w:r>
      <w:r w:rsidR="00016024" w:rsidRPr="00993B6B">
        <w:rPr>
          <w:sz w:val="22"/>
          <w:szCs w:val="22"/>
        </w:rPr>
        <w:t>procedures in UK organizations",</w:t>
      </w:r>
      <w:r w:rsidRPr="00993B6B">
        <w:rPr>
          <w:sz w:val="22"/>
          <w:szCs w:val="22"/>
        </w:rPr>
        <w:t xml:space="preserve"> </w:t>
      </w:r>
      <w:r w:rsidRPr="00993B6B">
        <w:rPr>
          <w:i/>
          <w:sz w:val="22"/>
          <w:szCs w:val="22"/>
        </w:rPr>
        <w:t>The British Accounting Review,</w:t>
      </w:r>
      <w:r w:rsidR="00016024" w:rsidRPr="00993B6B">
        <w:rPr>
          <w:sz w:val="22"/>
          <w:szCs w:val="22"/>
        </w:rPr>
        <w:t xml:space="preserve"> vol. 37, no. 1: 47-84</w:t>
      </w:r>
    </w:p>
    <w:p w14:paraId="40B634A0" w14:textId="77777777" w:rsidR="00904BB5" w:rsidRPr="00993B6B" w:rsidRDefault="00904BB5" w:rsidP="00A55CFE">
      <w:pPr>
        <w:pStyle w:val="EndNoteBibliography"/>
        <w:ind w:left="720" w:hanging="720"/>
        <w:rPr>
          <w:sz w:val="22"/>
          <w:szCs w:val="22"/>
        </w:rPr>
      </w:pPr>
      <w:r w:rsidRPr="00993B6B">
        <w:rPr>
          <w:sz w:val="22"/>
          <w:szCs w:val="22"/>
        </w:rPr>
        <w:t>Drury, C. &amp; Tayles, M. (2006</w:t>
      </w:r>
      <w:r w:rsidR="001A0ABB" w:rsidRPr="00993B6B">
        <w:rPr>
          <w:sz w:val="22"/>
          <w:szCs w:val="22"/>
        </w:rPr>
        <w:t>)</w:t>
      </w:r>
      <w:r w:rsidRPr="00993B6B">
        <w:rPr>
          <w:sz w:val="22"/>
          <w:szCs w:val="22"/>
        </w:rPr>
        <w:t xml:space="preserve"> "Profitability analysis in UK organ</w:t>
      </w:r>
      <w:r w:rsidR="00016024" w:rsidRPr="00993B6B">
        <w:rPr>
          <w:sz w:val="22"/>
          <w:szCs w:val="22"/>
        </w:rPr>
        <w:t>izations: an exploratory study",</w:t>
      </w:r>
      <w:r w:rsidRPr="00993B6B">
        <w:rPr>
          <w:sz w:val="22"/>
          <w:szCs w:val="22"/>
        </w:rPr>
        <w:t xml:space="preserve"> </w:t>
      </w:r>
      <w:r w:rsidRPr="00993B6B">
        <w:rPr>
          <w:i/>
          <w:sz w:val="22"/>
          <w:szCs w:val="22"/>
        </w:rPr>
        <w:t>The British Accounting Review,</w:t>
      </w:r>
      <w:r w:rsidR="00016024" w:rsidRPr="00993B6B">
        <w:rPr>
          <w:sz w:val="22"/>
          <w:szCs w:val="22"/>
        </w:rPr>
        <w:t xml:space="preserve"> vol. 38, no. 4: 405-425</w:t>
      </w:r>
    </w:p>
    <w:p w14:paraId="290DBFD5" w14:textId="77777777" w:rsidR="00904BB5" w:rsidRPr="00993B6B" w:rsidRDefault="00904BB5" w:rsidP="00A55CFE">
      <w:pPr>
        <w:pStyle w:val="EndNoteBibliography"/>
        <w:ind w:left="720" w:hanging="720"/>
        <w:rPr>
          <w:sz w:val="22"/>
          <w:szCs w:val="22"/>
        </w:rPr>
      </w:pPr>
      <w:r w:rsidRPr="00993B6B">
        <w:rPr>
          <w:sz w:val="22"/>
          <w:szCs w:val="22"/>
        </w:rPr>
        <w:t>Duh, R., Lin, T. W., Wang, W. &amp; Huang, C. (2009</w:t>
      </w:r>
      <w:r w:rsidR="001A0ABB" w:rsidRPr="00993B6B">
        <w:rPr>
          <w:sz w:val="22"/>
          <w:szCs w:val="22"/>
        </w:rPr>
        <w:t>)</w:t>
      </w:r>
      <w:r w:rsidRPr="00993B6B">
        <w:rPr>
          <w:sz w:val="22"/>
          <w:szCs w:val="22"/>
        </w:rPr>
        <w:t xml:space="preserve"> "The design and implementation of activity-based costing: a case study of a Taiwanese textile company"</w:t>
      </w:r>
      <w:r w:rsidR="00016024" w:rsidRPr="00993B6B">
        <w:rPr>
          <w:sz w:val="22"/>
          <w:szCs w:val="22"/>
        </w:rPr>
        <w:t>,</w:t>
      </w:r>
      <w:r w:rsidRPr="00993B6B">
        <w:rPr>
          <w:sz w:val="22"/>
          <w:szCs w:val="22"/>
        </w:rPr>
        <w:t xml:space="preserve"> </w:t>
      </w:r>
      <w:r w:rsidRPr="00993B6B">
        <w:rPr>
          <w:i/>
          <w:sz w:val="22"/>
          <w:szCs w:val="22"/>
        </w:rPr>
        <w:t>International Journal of Accounting and Information Management,</w:t>
      </w:r>
      <w:r w:rsidR="00016024" w:rsidRPr="00993B6B">
        <w:rPr>
          <w:sz w:val="22"/>
          <w:szCs w:val="22"/>
        </w:rPr>
        <w:t xml:space="preserve"> vol. 17, no. 1: 27-52</w:t>
      </w:r>
    </w:p>
    <w:p w14:paraId="0F8522D4" w14:textId="77777777" w:rsidR="00904BB5" w:rsidRPr="00993B6B" w:rsidRDefault="00904BB5" w:rsidP="00A55CFE">
      <w:pPr>
        <w:pStyle w:val="EndNoteBibliography"/>
        <w:ind w:left="720" w:hanging="720"/>
        <w:rPr>
          <w:sz w:val="22"/>
          <w:szCs w:val="22"/>
        </w:rPr>
      </w:pPr>
      <w:r w:rsidRPr="00993B6B">
        <w:rPr>
          <w:sz w:val="22"/>
          <w:szCs w:val="22"/>
        </w:rPr>
        <w:t>Duncan, K. &amp; Moores, K. (1989</w:t>
      </w:r>
      <w:r w:rsidR="001A0ABB" w:rsidRPr="00993B6B">
        <w:rPr>
          <w:sz w:val="22"/>
          <w:szCs w:val="22"/>
        </w:rPr>
        <w:t>)</w:t>
      </w:r>
      <w:r w:rsidRPr="00993B6B">
        <w:rPr>
          <w:sz w:val="22"/>
          <w:szCs w:val="22"/>
        </w:rPr>
        <w:t xml:space="preserve"> "Residual analysis: a better methodology for contingency st</w:t>
      </w:r>
      <w:r w:rsidR="00016024" w:rsidRPr="00993B6B">
        <w:rPr>
          <w:sz w:val="22"/>
          <w:szCs w:val="22"/>
        </w:rPr>
        <w:t>udies in management accounting",</w:t>
      </w:r>
      <w:r w:rsidRPr="00993B6B">
        <w:rPr>
          <w:sz w:val="22"/>
          <w:szCs w:val="22"/>
        </w:rPr>
        <w:t xml:space="preserve"> </w:t>
      </w:r>
      <w:r w:rsidRPr="00993B6B">
        <w:rPr>
          <w:i/>
          <w:sz w:val="22"/>
          <w:szCs w:val="22"/>
        </w:rPr>
        <w:t>Journal of Management Accounting Research,</w:t>
      </w:r>
      <w:r w:rsidR="00016024" w:rsidRPr="00993B6B">
        <w:rPr>
          <w:sz w:val="22"/>
          <w:szCs w:val="22"/>
        </w:rPr>
        <w:t xml:space="preserve"> vol. 1, no. Fall: 89-103</w:t>
      </w:r>
    </w:p>
    <w:p w14:paraId="0195C755" w14:textId="77777777" w:rsidR="00904BB5" w:rsidRPr="00993B6B" w:rsidRDefault="00904BB5" w:rsidP="00A55CFE">
      <w:pPr>
        <w:pStyle w:val="EndNoteBibliography"/>
        <w:ind w:left="720" w:hanging="720"/>
        <w:rPr>
          <w:sz w:val="22"/>
          <w:szCs w:val="22"/>
        </w:rPr>
      </w:pPr>
      <w:r w:rsidRPr="00993B6B">
        <w:rPr>
          <w:sz w:val="22"/>
          <w:szCs w:val="22"/>
        </w:rPr>
        <w:t>Elhamma, A. (2012</w:t>
      </w:r>
      <w:r w:rsidR="001A0ABB" w:rsidRPr="00993B6B">
        <w:rPr>
          <w:sz w:val="22"/>
          <w:szCs w:val="22"/>
        </w:rPr>
        <w:t>)</w:t>
      </w:r>
      <w:r w:rsidRPr="00993B6B">
        <w:rPr>
          <w:sz w:val="22"/>
          <w:szCs w:val="22"/>
        </w:rPr>
        <w:t xml:space="preserve"> "The relationship between firm size, activity based costing and performance: an appli</w:t>
      </w:r>
      <w:r w:rsidR="00016024" w:rsidRPr="00993B6B">
        <w:rPr>
          <w:sz w:val="22"/>
          <w:szCs w:val="22"/>
        </w:rPr>
        <w:t>cation on Moroccan enterprises",</w:t>
      </w:r>
      <w:r w:rsidRPr="00993B6B">
        <w:rPr>
          <w:sz w:val="22"/>
          <w:szCs w:val="22"/>
        </w:rPr>
        <w:t xml:space="preserve"> </w:t>
      </w:r>
      <w:r w:rsidRPr="00993B6B">
        <w:rPr>
          <w:i/>
          <w:sz w:val="22"/>
          <w:szCs w:val="22"/>
        </w:rPr>
        <w:t>Journal of Accounting, Business &amp; Management,</w:t>
      </w:r>
      <w:r w:rsidR="00016024" w:rsidRPr="00993B6B">
        <w:rPr>
          <w:sz w:val="22"/>
          <w:szCs w:val="22"/>
        </w:rPr>
        <w:t xml:space="preserve"> vol. 19, no. 1: 90-102</w:t>
      </w:r>
    </w:p>
    <w:p w14:paraId="6A0CB0B6" w14:textId="77777777" w:rsidR="00904BB5" w:rsidRPr="00993B6B" w:rsidRDefault="00904BB5" w:rsidP="00A55CFE">
      <w:pPr>
        <w:pStyle w:val="EndNoteBibliography"/>
        <w:ind w:left="720" w:hanging="720"/>
        <w:rPr>
          <w:sz w:val="22"/>
          <w:szCs w:val="22"/>
        </w:rPr>
      </w:pPr>
      <w:r w:rsidRPr="00993B6B">
        <w:rPr>
          <w:sz w:val="22"/>
          <w:szCs w:val="22"/>
        </w:rPr>
        <w:t>Elhamma, A. &amp; Zhang, Y. F. (2013</w:t>
      </w:r>
      <w:r w:rsidR="001A0ABB" w:rsidRPr="00993B6B">
        <w:rPr>
          <w:sz w:val="22"/>
          <w:szCs w:val="22"/>
        </w:rPr>
        <w:t>)</w:t>
      </w:r>
      <w:r w:rsidRPr="00993B6B">
        <w:rPr>
          <w:sz w:val="22"/>
          <w:szCs w:val="22"/>
        </w:rPr>
        <w:t xml:space="preserve"> "The relationship between activity based costing, business strategy and perfo</w:t>
      </w:r>
      <w:r w:rsidR="00016024" w:rsidRPr="00993B6B">
        <w:rPr>
          <w:sz w:val="22"/>
          <w:szCs w:val="22"/>
        </w:rPr>
        <w:t>rmance in Moroccan enterprises",</w:t>
      </w:r>
      <w:r w:rsidRPr="00993B6B">
        <w:rPr>
          <w:sz w:val="22"/>
          <w:szCs w:val="22"/>
        </w:rPr>
        <w:t xml:space="preserve"> </w:t>
      </w:r>
      <w:r w:rsidRPr="00993B6B">
        <w:rPr>
          <w:i/>
          <w:sz w:val="22"/>
          <w:szCs w:val="22"/>
        </w:rPr>
        <w:t>Accounting and Management Information Systems,</w:t>
      </w:r>
      <w:r w:rsidR="00016024" w:rsidRPr="00993B6B">
        <w:rPr>
          <w:sz w:val="22"/>
          <w:szCs w:val="22"/>
        </w:rPr>
        <w:t xml:space="preserve"> vol. 12, no. 1: 22-38</w:t>
      </w:r>
    </w:p>
    <w:p w14:paraId="03E4361A" w14:textId="77777777" w:rsidR="00904BB5" w:rsidRPr="00993B6B" w:rsidRDefault="00904BB5" w:rsidP="00A55CFE">
      <w:pPr>
        <w:pStyle w:val="EndNoteBibliography"/>
        <w:ind w:left="720" w:hanging="720"/>
        <w:rPr>
          <w:sz w:val="22"/>
          <w:szCs w:val="22"/>
        </w:rPr>
      </w:pPr>
      <w:r w:rsidRPr="00993B6B">
        <w:rPr>
          <w:sz w:val="22"/>
          <w:szCs w:val="22"/>
        </w:rPr>
        <w:t>Estrin, T., Kantor, J. &amp; Albers, D. (1994</w:t>
      </w:r>
      <w:r w:rsidR="001A0ABB" w:rsidRPr="00993B6B">
        <w:rPr>
          <w:sz w:val="22"/>
          <w:szCs w:val="22"/>
        </w:rPr>
        <w:t>)</w:t>
      </w:r>
      <w:r w:rsidRPr="00993B6B">
        <w:rPr>
          <w:sz w:val="22"/>
          <w:szCs w:val="22"/>
        </w:rPr>
        <w:t xml:space="preserve"> "Is ABC suitable for your company?"</w:t>
      </w:r>
      <w:r w:rsidR="00016024" w:rsidRPr="00993B6B">
        <w:rPr>
          <w:sz w:val="22"/>
          <w:szCs w:val="22"/>
        </w:rPr>
        <w:t>,</w:t>
      </w:r>
      <w:r w:rsidRPr="00993B6B">
        <w:rPr>
          <w:sz w:val="22"/>
          <w:szCs w:val="22"/>
        </w:rPr>
        <w:t xml:space="preserve"> </w:t>
      </w:r>
      <w:r w:rsidRPr="00993B6B">
        <w:rPr>
          <w:i/>
          <w:sz w:val="22"/>
          <w:szCs w:val="22"/>
        </w:rPr>
        <w:t>Management Accounting,</w:t>
      </w:r>
      <w:r w:rsidR="00016024" w:rsidRPr="00993B6B">
        <w:rPr>
          <w:sz w:val="22"/>
          <w:szCs w:val="22"/>
        </w:rPr>
        <w:t xml:space="preserve"> no. April: 40-45</w:t>
      </w:r>
    </w:p>
    <w:p w14:paraId="64FC2550" w14:textId="77777777" w:rsidR="00904BB5" w:rsidRPr="00993B6B" w:rsidRDefault="00904BB5" w:rsidP="00A55CFE">
      <w:pPr>
        <w:pStyle w:val="EndNoteBibliography"/>
        <w:ind w:left="720" w:hanging="720"/>
        <w:rPr>
          <w:sz w:val="22"/>
          <w:szCs w:val="22"/>
        </w:rPr>
      </w:pPr>
      <w:r w:rsidRPr="00993B6B">
        <w:rPr>
          <w:sz w:val="22"/>
          <w:szCs w:val="22"/>
        </w:rPr>
        <w:t>Field, A. (2013</w:t>
      </w:r>
      <w:r w:rsidR="001A0ABB" w:rsidRPr="00993B6B">
        <w:rPr>
          <w:sz w:val="22"/>
          <w:szCs w:val="22"/>
        </w:rPr>
        <w:t>)</w:t>
      </w:r>
      <w:r w:rsidRPr="00993B6B">
        <w:rPr>
          <w:sz w:val="22"/>
          <w:szCs w:val="22"/>
        </w:rPr>
        <w:t xml:space="preserve"> </w:t>
      </w:r>
      <w:r w:rsidRPr="00993B6B">
        <w:rPr>
          <w:i/>
          <w:sz w:val="22"/>
          <w:szCs w:val="22"/>
        </w:rPr>
        <w:t>Discovering stati</w:t>
      </w:r>
      <w:r w:rsidR="00016024" w:rsidRPr="00993B6B">
        <w:rPr>
          <w:i/>
          <w:sz w:val="22"/>
          <w:szCs w:val="22"/>
        </w:rPr>
        <w:t>stics using IBM SPSS statistics</w:t>
      </w:r>
      <w:r w:rsidR="00016024" w:rsidRPr="00993B6B">
        <w:rPr>
          <w:sz w:val="22"/>
          <w:szCs w:val="22"/>
        </w:rPr>
        <w:t>,</w:t>
      </w:r>
      <w:r w:rsidRPr="00993B6B">
        <w:rPr>
          <w:i/>
          <w:sz w:val="22"/>
          <w:szCs w:val="22"/>
        </w:rPr>
        <w:t xml:space="preserve"> </w:t>
      </w:r>
      <w:r w:rsidRPr="00993B6B">
        <w:rPr>
          <w:sz w:val="22"/>
          <w:szCs w:val="22"/>
        </w:rPr>
        <w:t>4th edition</w:t>
      </w:r>
      <w:r w:rsidR="00016024" w:rsidRPr="00993B6B">
        <w:rPr>
          <w:sz w:val="22"/>
          <w:szCs w:val="22"/>
        </w:rPr>
        <w:t>,</w:t>
      </w:r>
      <w:r w:rsidRPr="00993B6B">
        <w:rPr>
          <w:i/>
          <w:sz w:val="22"/>
          <w:szCs w:val="22"/>
        </w:rPr>
        <w:t xml:space="preserve"> </w:t>
      </w:r>
      <w:r w:rsidRPr="00993B6B">
        <w:rPr>
          <w:sz w:val="22"/>
          <w:szCs w:val="22"/>
        </w:rPr>
        <w:t xml:space="preserve">London, UK: SAGE Publications Ltd. </w:t>
      </w:r>
    </w:p>
    <w:p w14:paraId="38304BCC" w14:textId="77777777" w:rsidR="00904BB5" w:rsidRPr="00993B6B" w:rsidRDefault="00904BB5" w:rsidP="00A55CFE">
      <w:pPr>
        <w:pStyle w:val="EndNoteBibliography"/>
        <w:ind w:left="720" w:hanging="720"/>
        <w:rPr>
          <w:sz w:val="22"/>
          <w:szCs w:val="22"/>
        </w:rPr>
      </w:pPr>
      <w:r w:rsidRPr="00993B6B">
        <w:rPr>
          <w:sz w:val="22"/>
          <w:szCs w:val="22"/>
        </w:rPr>
        <w:t>Frey, K. &amp; Gordon, L. A. (1999</w:t>
      </w:r>
      <w:r w:rsidR="001A0ABB" w:rsidRPr="00993B6B">
        <w:rPr>
          <w:sz w:val="22"/>
          <w:szCs w:val="22"/>
        </w:rPr>
        <w:t>)</w:t>
      </w:r>
      <w:r w:rsidRPr="00993B6B">
        <w:rPr>
          <w:sz w:val="22"/>
          <w:szCs w:val="22"/>
        </w:rPr>
        <w:t xml:space="preserve"> "ABC, strategy and business unit performance"</w:t>
      </w:r>
      <w:r w:rsidR="00016024" w:rsidRPr="00993B6B">
        <w:rPr>
          <w:sz w:val="22"/>
          <w:szCs w:val="22"/>
        </w:rPr>
        <w:t>,</w:t>
      </w:r>
      <w:r w:rsidRPr="00993B6B">
        <w:rPr>
          <w:sz w:val="22"/>
          <w:szCs w:val="22"/>
        </w:rPr>
        <w:t xml:space="preserve"> </w:t>
      </w:r>
      <w:r w:rsidRPr="00993B6B">
        <w:rPr>
          <w:i/>
          <w:sz w:val="22"/>
          <w:szCs w:val="22"/>
        </w:rPr>
        <w:t>International Journal of Applied Quality Management,</w:t>
      </w:r>
      <w:r w:rsidR="00016024" w:rsidRPr="00993B6B">
        <w:rPr>
          <w:sz w:val="22"/>
          <w:szCs w:val="22"/>
        </w:rPr>
        <w:t xml:space="preserve"> vol. 2, no. 1: 1-23</w:t>
      </w:r>
    </w:p>
    <w:p w14:paraId="2FD8B3DE" w14:textId="77777777" w:rsidR="00904BB5" w:rsidRPr="00993B6B" w:rsidRDefault="00904BB5" w:rsidP="00A55CFE">
      <w:pPr>
        <w:pStyle w:val="EndNoteBibliography"/>
        <w:ind w:left="720" w:hanging="720"/>
        <w:rPr>
          <w:sz w:val="22"/>
          <w:szCs w:val="22"/>
        </w:rPr>
      </w:pPr>
      <w:r w:rsidRPr="00993B6B">
        <w:rPr>
          <w:sz w:val="22"/>
          <w:szCs w:val="22"/>
        </w:rPr>
        <w:t>Fullerton, R. R., Kennedy, F. A. &amp; Widener, S. K. (2013</w:t>
      </w:r>
      <w:r w:rsidR="001A0ABB" w:rsidRPr="00993B6B">
        <w:rPr>
          <w:sz w:val="22"/>
          <w:szCs w:val="22"/>
        </w:rPr>
        <w:t>)</w:t>
      </w:r>
      <w:r w:rsidRPr="00993B6B">
        <w:rPr>
          <w:sz w:val="22"/>
          <w:szCs w:val="22"/>
        </w:rPr>
        <w:t xml:space="preserve"> "Management accounting and control practices in a </w:t>
      </w:r>
      <w:r w:rsidR="00016024" w:rsidRPr="00993B6B">
        <w:rPr>
          <w:sz w:val="22"/>
          <w:szCs w:val="22"/>
        </w:rPr>
        <w:t>lean manufacturing environment",</w:t>
      </w:r>
      <w:r w:rsidRPr="00993B6B">
        <w:rPr>
          <w:sz w:val="22"/>
          <w:szCs w:val="22"/>
        </w:rPr>
        <w:t xml:space="preserve"> </w:t>
      </w:r>
      <w:r w:rsidRPr="00993B6B">
        <w:rPr>
          <w:i/>
          <w:sz w:val="22"/>
          <w:szCs w:val="22"/>
        </w:rPr>
        <w:t>Accounting, Organizations and Society,</w:t>
      </w:r>
      <w:r w:rsidR="00016024" w:rsidRPr="00993B6B">
        <w:rPr>
          <w:sz w:val="22"/>
          <w:szCs w:val="22"/>
        </w:rPr>
        <w:t xml:space="preserve"> vol. 38, no. 1: 50-71</w:t>
      </w:r>
    </w:p>
    <w:p w14:paraId="27790E90" w14:textId="77777777" w:rsidR="00904BB5" w:rsidRPr="00993B6B" w:rsidRDefault="00904BB5" w:rsidP="00A55CFE">
      <w:pPr>
        <w:pStyle w:val="EndNoteBibliography"/>
        <w:ind w:left="720" w:hanging="720"/>
        <w:rPr>
          <w:sz w:val="22"/>
          <w:szCs w:val="22"/>
        </w:rPr>
      </w:pPr>
      <w:r w:rsidRPr="00993B6B">
        <w:rPr>
          <w:sz w:val="22"/>
          <w:szCs w:val="22"/>
        </w:rPr>
        <w:t>Gerdin, J. (2005a</w:t>
      </w:r>
      <w:r w:rsidR="001A0ABB" w:rsidRPr="00993B6B">
        <w:rPr>
          <w:sz w:val="22"/>
          <w:szCs w:val="22"/>
        </w:rPr>
        <w:t>)</w:t>
      </w:r>
      <w:r w:rsidRPr="00993B6B">
        <w:rPr>
          <w:sz w:val="22"/>
          <w:szCs w:val="22"/>
        </w:rPr>
        <w:t xml:space="preserve"> "The impact of departmental interdependencies and management accounting system use on subunit performance"</w:t>
      </w:r>
      <w:r w:rsidR="00016024" w:rsidRPr="00993B6B">
        <w:rPr>
          <w:sz w:val="22"/>
          <w:szCs w:val="22"/>
        </w:rPr>
        <w:t>,</w:t>
      </w:r>
      <w:r w:rsidRPr="00993B6B">
        <w:rPr>
          <w:sz w:val="22"/>
          <w:szCs w:val="22"/>
        </w:rPr>
        <w:t xml:space="preserve"> </w:t>
      </w:r>
      <w:r w:rsidRPr="00993B6B">
        <w:rPr>
          <w:i/>
          <w:sz w:val="22"/>
          <w:szCs w:val="22"/>
        </w:rPr>
        <w:t>European Accounting Review,</w:t>
      </w:r>
      <w:r w:rsidR="00016024" w:rsidRPr="00993B6B">
        <w:rPr>
          <w:sz w:val="22"/>
          <w:szCs w:val="22"/>
        </w:rPr>
        <w:t xml:space="preserve"> vol. 14, no. 2: 297-327</w:t>
      </w:r>
    </w:p>
    <w:p w14:paraId="6A3065A7" w14:textId="77777777" w:rsidR="00904BB5" w:rsidRPr="00993B6B" w:rsidRDefault="00904BB5" w:rsidP="00A55CFE">
      <w:pPr>
        <w:pStyle w:val="EndNoteBibliography"/>
        <w:ind w:left="720" w:hanging="720"/>
        <w:rPr>
          <w:sz w:val="22"/>
          <w:szCs w:val="22"/>
        </w:rPr>
      </w:pPr>
      <w:r w:rsidRPr="00993B6B">
        <w:rPr>
          <w:sz w:val="22"/>
          <w:szCs w:val="22"/>
        </w:rPr>
        <w:lastRenderedPageBreak/>
        <w:t>Gerdin, J. (2005b</w:t>
      </w:r>
      <w:r w:rsidR="001A0ABB" w:rsidRPr="00993B6B">
        <w:rPr>
          <w:sz w:val="22"/>
          <w:szCs w:val="22"/>
        </w:rPr>
        <w:t>)</w:t>
      </w:r>
      <w:r w:rsidRPr="00993B6B">
        <w:rPr>
          <w:sz w:val="22"/>
          <w:szCs w:val="22"/>
        </w:rPr>
        <w:t xml:space="preserve"> "The impact of departmental interdependencies and management accounting system use on subu</w:t>
      </w:r>
      <w:r w:rsidR="00016024" w:rsidRPr="00993B6B">
        <w:rPr>
          <w:sz w:val="22"/>
          <w:szCs w:val="22"/>
        </w:rPr>
        <w:t>nit performance: a second look",</w:t>
      </w:r>
      <w:r w:rsidRPr="00993B6B">
        <w:rPr>
          <w:sz w:val="22"/>
          <w:szCs w:val="22"/>
        </w:rPr>
        <w:t xml:space="preserve"> </w:t>
      </w:r>
      <w:r w:rsidRPr="00993B6B">
        <w:rPr>
          <w:i/>
          <w:sz w:val="22"/>
          <w:szCs w:val="22"/>
        </w:rPr>
        <w:t>European Accounting Review,</w:t>
      </w:r>
      <w:r w:rsidR="00016024" w:rsidRPr="00993B6B">
        <w:rPr>
          <w:sz w:val="22"/>
          <w:szCs w:val="22"/>
        </w:rPr>
        <w:t xml:space="preserve"> vol. 14, no. 2: 335-340</w:t>
      </w:r>
    </w:p>
    <w:p w14:paraId="5DB8B279" w14:textId="77777777" w:rsidR="00904BB5" w:rsidRPr="00993B6B" w:rsidRDefault="00904BB5" w:rsidP="00A55CFE">
      <w:pPr>
        <w:pStyle w:val="EndNoteBibliography"/>
        <w:ind w:left="720" w:hanging="720"/>
        <w:rPr>
          <w:sz w:val="22"/>
          <w:szCs w:val="22"/>
        </w:rPr>
      </w:pPr>
      <w:r w:rsidRPr="00993B6B">
        <w:rPr>
          <w:sz w:val="22"/>
          <w:szCs w:val="22"/>
        </w:rPr>
        <w:t>Gerdin, J. &amp; Greve, J. (2004</w:t>
      </w:r>
      <w:r w:rsidR="001A0ABB" w:rsidRPr="00993B6B">
        <w:rPr>
          <w:sz w:val="22"/>
          <w:szCs w:val="22"/>
        </w:rPr>
        <w:t>)</w:t>
      </w:r>
      <w:r w:rsidRPr="00993B6B">
        <w:rPr>
          <w:sz w:val="22"/>
          <w:szCs w:val="22"/>
        </w:rPr>
        <w:t xml:space="preserve"> "Forms of contingency fit in management accounting research—a critical r</w:t>
      </w:r>
      <w:r w:rsidR="00016024" w:rsidRPr="00993B6B">
        <w:rPr>
          <w:sz w:val="22"/>
          <w:szCs w:val="22"/>
        </w:rPr>
        <w:t>eview",</w:t>
      </w:r>
      <w:r w:rsidRPr="00993B6B">
        <w:rPr>
          <w:sz w:val="22"/>
          <w:szCs w:val="22"/>
        </w:rPr>
        <w:t xml:space="preserve"> </w:t>
      </w:r>
      <w:r w:rsidRPr="00993B6B">
        <w:rPr>
          <w:i/>
          <w:sz w:val="22"/>
          <w:szCs w:val="22"/>
        </w:rPr>
        <w:t>Accounting, Organizations and Society,</w:t>
      </w:r>
      <w:r w:rsidR="00016024" w:rsidRPr="00993B6B">
        <w:rPr>
          <w:sz w:val="22"/>
          <w:szCs w:val="22"/>
        </w:rPr>
        <w:t xml:space="preserve"> vol. 29, no. 3: 303-326</w:t>
      </w:r>
    </w:p>
    <w:p w14:paraId="11A3C100" w14:textId="77777777" w:rsidR="00904BB5" w:rsidRPr="00993B6B" w:rsidRDefault="00904BB5" w:rsidP="00A55CFE">
      <w:pPr>
        <w:pStyle w:val="EndNoteBibliography"/>
        <w:ind w:left="720" w:hanging="720"/>
        <w:rPr>
          <w:sz w:val="22"/>
          <w:szCs w:val="22"/>
        </w:rPr>
      </w:pPr>
      <w:r w:rsidRPr="00993B6B">
        <w:rPr>
          <w:sz w:val="22"/>
          <w:szCs w:val="22"/>
        </w:rPr>
        <w:t>Gerdin, J. &amp; Greve, J. (2008</w:t>
      </w:r>
      <w:r w:rsidR="001A0ABB" w:rsidRPr="00993B6B">
        <w:rPr>
          <w:sz w:val="22"/>
          <w:szCs w:val="22"/>
        </w:rPr>
        <w:t>)</w:t>
      </w:r>
      <w:r w:rsidRPr="00993B6B">
        <w:rPr>
          <w:sz w:val="22"/>
          <w:szCs w:val="22"/>
        </w:rPr>
        <w:t xml:space="preserve"> "The appropriateness of statistical methods for testing contingency hypotheses in </w:t>
      </w:r>
      <w:r w:rsidR="00016024" w:rsidRPr="00993B6B">
        <w:rPr>
          <w:sz w:val="22"/>
          <w:szCs w:val="22"/>
        </w:rPr>
        <w:t>management accounting research",</w:t>
      </w:r>
      <w:r w:rsidRPr="00993B6B">
        <w:rPr>
          <w:sz w:val="22"/>
          <w:szCs w:val="22"/>
        </w:rPr>
        <w:t xml:space="preserve"> </w:t>
      </w:r>
      <w:r w:rsidRPr="00993B6B">
        <w:rPr>
          <w:i/>
          <w:sz w:val="22"/>
          <w:szCs w:val="22"/>
        </w:rPr>
        <w:t>Accounting, Organizations and Society,</w:t>
      </w:r>
      <w:r w:rsidR="00016024" w:rsidRPr="00993B6B">
        <w:rPr>
          <w:sz w:val="22"/>
          <w:szCs w:val="22"/>
        </w:rPr>
        <w:t xml:space="preserve"> vol. 33, no. 7–8: 995-1009</w:t>
      </w:r>
    </w:p>
    <w:p w14:paraId="522FC5D6" w14:textId="77777777" w:rsidR="00904BB5" w:rsidRPr="00993B6B" w:rsidRDefault="00904BB5" w:rsidP="00A55CFE">
      <w:pPr>
        <w:pStyle w:val="EndNoteBibliography"/>
        <w:ind w:left="720" w:hanging="720"/>
        <w:rPr>
          <w:sz w:val="22"/>
          <w:szCs w:val="22"/>
        </w:rPr>
      </w:pPr>
      <w:r w:rsidRPr="00993B6B">
        <w:rPr>
          <w:sz w:val="22"/>
          <w:szCs w:val="22"/>
        </w:rPr>
        <w:t>Gosselin, M. (1997</w:t>
      </w:r>
      <w:r w:rsidR="001A0ABB" w:rsidRPr="00993B6B">
        <w:rPr>
          <w:sz w:val="22"/>
          <w:szCs w:val="22"/>
        </w:rPr>
        <w:t>)</w:t>
      </w:r>
      <w:r w:rsidRPr="00993B6B">
        <w:rPr>
          <w:sz w:val="22"/>
          <w:szCs w:val="22"/>
        </w:rPr>
        <w:t xml:space="preserve"> "The effect of strategy and organizational structure on the adoption and implementation of activity-based costing"</w:t>
      </w:r>
      <w:r w:rsidR="00016024" w:rsidRPr="00993B6B">
        <w:rPr>
          <w:sz w:val="22"/>
          <w:szCs w:val="22"/>
        </w:rPr>
        <w:t>,</w:t>
      </w:r>
      <w:r w:rsidRPr="00993B6B">
        <w:rPr>
          <w:sz w:val="22"/>
          <w:szCs w:val="22"/>
        </w:rPr>
        <w:t xml:space="preserve"> </w:t>
      </w:r>
      <w:r w:rsidRPr="00993B6B">
        <w:rPr>
          <w:i/>
          <w:sz w:val="22"/>
          <w:szCs w:val="22"/>
        </w:rPr>
        <w:t>Accounting, Organizations and Society,</w:t>
      </w:r>
      <w:r w:rsidR="00016024" w:rsidRPr="00993B6B">
        <w:rPr>
          <w:sz w:val="22"/>
          <w:szCs w:val="22"/>
        </w:rPr>
        <w:t xml:space="preserve"> vol. 22, no. 2: 105-122</w:t>
      </w:r>
    </w:p>
    <w:p w14:paraId="0DC57C5C" w14:textId="77777777" w:rsidR="00904BB5" w:rsidRPr="00993B6B" w:rsidRDefault="00904BB5" w:rsidP="00A55CFE">
      <w:pPr>
        <w:pStyle w:val="EndNoteBibliography"/>
        <w:ind w:left="720" w:hanging="720"/>
        <w:rPr>
          <w:sz w:val="22"/>
          <w:szCs w:val="22"/>
        </w:rPr>
      </w:pPr>
      <w:r w:rsidRPr="00993B6B">
        <w:rPr>
          <w:sz w:val="22"/>
          <w:szCs w:val="22"/>
        </w:rPr>
        <w:t>Govindarajan, V. (1984</w:t>
      </w:r>
      <w:r w:rsidR="001A0ABB" w:rsidRPr="00993B6B">
        <w:rPr>
          <w:sz w:val="22"/>
          <w:szCs w:val="22"/>
        </w:rPr>
        <w:t>)</w:t>
      </w:r>
      <w:r w:rsidRPr="00993B6B">
        <w:rPr>
          <w:sz w:val="22"/>
          <w:szCs w:val="22"/>
        </w:rPr>
        <w:t xml:space="preserve"> "Appropriateness of accounting data in performance evaluation: an empirical examination of environmental uncertai</w:t>
      </w:r>
      <w:r w:rsidR="00016024" w:rsidRPr="00993B6B">
        <w:rPr>
          <w:sz w:val="22"/>
          <w:szCs w:val="22"/>
        </w:rPr>
        <w:t>nty as an intervening variable",</w:t>
      </w:r>
      <w:r w:rsidRPr="00993B6B">
        <w:rPr>
          <w:sz w:val="22"/>
          <w:szCs w:val="22"/>
        </w:rPr>
        <w:t xml:space="preserve"> </w:t>
      </w:r>
      <w:r w:rsidRPr="00993B6B">
        <w:rPr>
          <w:i/>
          <w:sz w:val="22"/>
          <w:szCs w:val="22"/>
        </w:rPr>
        <w:t>Accounting, Organizations and Society,</w:t>
      </w:r>
      <w:r w:rsidR="00016024" w:rsidRPr="00993B6B">
        <w:rPr>
          <w:sz w:val="22"/>
          <w:szCs w:val="22"/>
        </w:rPr>
        <w:t xml:space="preserve"> vol. 9, no. 2: 125-135</w:t>
      </w:r>
    </w:p>
    <w:p w14:paraId="6C409230" w14:textId="77777777" w:rsidR="00904BB5" w:rsidRPr="00993B6B" w:rsidRDefault="00904BB5" w:rsidP="00A55CFE">
      <w:pPr>
        <w:pStyle w:val="EndNoteBibliography"/>
        <w:ind w:left="720" w:hanging="720"/>
        <w:rPr>
          <w:sz w:val="22"/>
          <w:szCs w:val="22"/>
        </w:rPr>
      </w:pPr>
      <w:r w:rsidRPr="00993B6B">
        <w:rPr>
          <w:sz w:val="22"/>
          <w:szCs w:val="22"/>
        </w:rPr>
        <w:t>Govindarajan, V. &amp; Gupta, A. K. (1985</w:t>
      </w:r>
      <w:r w:rsidR="001A0ABB" w:rsidRPr="00993B6B">
        <w:rPr>
          <w:sz w:val="22"/>
          <w:szCs w:val="22"/>
        </w:rPr>
        <w:t>)</w:t>
      </w:r>
      <w:r w:rsidRPr="00993B6B">
        <w:rPr>
          <w:sz w:val="22"/>
          <w:szCs w:val="22"/>
        </w:rPr>
        <w:t xml:space="preserve"> "Linking control systems to business unit strategy: impact on performance"</w:t>
      </w:r>
      <w:r w:rsidR="00016024" w:rsidRPr="00993B6B">
        <w:rPr>
          <w:sz w:val="22"/>
          <w:szCs w:val="22"/>
        </w:rPr>
        <w:t>,</w:t>
      </w:r>
      <w:r w:rsidRPr="00993B6B">
        <w:rPr>
          <w:sz w:val="22"/>
          <w:szCs w:val="22"/>
        </w:rPr>
        <w:t xml:space="preserve"> </w:t>
      </w:r>
      <w:r w:rsidRPr="00993B6B">
        <w:rPr>
          <w:i/>
          <w:sz w:val="22"/>
          <w:szCs w:val="22"/>
        </w:rPr>
        <w:t>Accounting, Organizations and Society,</w:t>
      </w:r>
      <w:r w:rsidR="00016024" w:rsidRPr="00993B6B">
        <w:rPr>
          <w:sz w:val="22"/>
          <w:szCs w:val="22"/>
        </w:rPr>
        <w:t xml:space="preserve"> vol. 10, no. 1: 51-66</w:t>
      </w:r>
    </w:p>
    <w:p w14:paraId="04352132" w14:textId="77777777" w:rsidR="00904BB5" w:rsidRPr="00993B6B" w:rsidRDefault="00904BB5" w:rsidP="00A55CFE">
      <w:pPr>
        <w:pStyle w:val="EndNoteBibliography"/>
        <w:ind w:left="720" w:hanging="720"/>
        <w:rPr>
          <w:sz w:val="22"/>
          <w:szCs w:val="22"/>
        </w:rPr>
      </w:pPr>
      <w:r w:rsidRPr="00993B6B">
        <w:rPr>
          <w:sz w:val="22"/>
          <w:szCs w:val="22"/>
        </w:rPr>
        <w:t>Guenther, T. W. &amp; Heinicke, A. (2018</w:t>
      </w:r>
      <w:r w:rsidR="001A0ABB" w:rsidRPr="00993B6B">
        <w:rPr>
          <w:sz w:val="22"/>
          <w:szCs w:val="22"/>
        </w:rPr>
        <w:t>)</w:t>
      </w:r>
      <w:r w:rsidRPr="00993B6B">
        <w:rPr>
          <w:sz w:val="22"/>
          <w:szCs w:val="22"/>
        </w:rPr>
        <w:t xml:space="preserve"> "Relationships among types of use, levels of sophistication, and organizational outcomes of performance measurement systems: the crucial role of design choices"</w:t>
      </w:r>
      <w:r w:rsidR="00016024" w:rsidRPr="00993B6B">
        <w:rPr>
          <w:sz w:val="22"/>
          <w:szCs w:val="22"/>
        </w:rPr>
        <w:t>,</w:t>
      </w:r>
      <w:r w:rsidRPr="00993B6B">
        <w:rPr>
          <w:sz w:val="22"/>
          <w:szCs w:val="22"/>
        </w:rPr>
        <w:t xml:space="preserve"> </w:t>
      </w:r>
      <w:r w:rsidRPr="00993B6B">
        <w:rPr>
          <w:i/>
          <w:sz w:val="22"/>
          <w:szCs w:val="22"/>
        </w:rPr>
        <w:t>Management Accounting Research,</w:t>
      </w:r>
      <w:r w:rsidR="00016024" w:rsidRPr="00993B6B">
        <w:rPr>
          <w:sz w:val="22"/>
          <w:szCs w:val="22"/>
        </w:rPr>
        <w:t xml:space="preserve"> vol. 42, 1-25</w:t>
      </w:r>
    </w:p>
    <w:p w14:paraId="0547220E" w14:textId="77777777" w:rsidR="00904BB5" w:rsidRPr="00993B6B" w:rsidRDefault="00904BB5" w:rsidP="00A55CFE">
      <w:pPr>
        <w:pStyle w:val="EndNoteBibliography"/>
        <w:ind w:left="720" w:hanging="720"/>
        <w:rPr>
          <w:sz w:val="22"/>
          <w:szCs w:val="22"/>
        </w:rPr>
      </w:pPr>
      <w:r w:rsidRPr="00993B6B">
        <w:rPr>
          <w:sz w:val="22"/>
          <w:szCs w:val="22"/>
        </w:rPr>
        <w:t>Hair, J. F., Black, W. C., Babin, B. J. &amp; Anderson, R. E. (2010</w:t>
      </w:r>
      <w:r w:rsidR="001A0ABB" w:rsidRPr="00993B6B">
        <w:rPr>
          <w:sz w:val="22"/>
          <w:szCs w:val="22"/>
        </w:rPr>
        <w:t>)</w:t>
      </w:r>
      <w:r w:rsidRPr="00993B6B">
        <w:rPr>
          <w:sz w:val="22"/>
          <w:szCs w:val="22"/>
        </w:rPr>
        <w:t xml:space="preserve"> </w:t>
      </w:r>
      <w:r w:rsidRPr="00993B6B">
        <w:rPr>
          <w:i/>
          <w:sz w:val="22"/>
          <w:szCs w:val="22"/>
        </w:rPr>
        <w:t>Multivariate data analysis: a global perspective</w:t>
      </w:r>
      <w:r w:rsidR="00016024" w:rsidRPr="00993B6B">
        <w:rPr>
          <w:sz w:val="22"/>
          <w:szCs w:val="22"/>
        </w:rPr>
        <w:t>,</w:t>
      </w:r>
      <w:r w:rsidRPr="00993B6B">
        <w:rPr>
          <w:i/>
          <w:sz w:val="22"/>
          <w:szCs w:val="22"/>
        </w:rPr>
        <w:t xml:space="preserve"> </w:t>
      </w:r>
      <w:r w:rsidRPr="00993B6B">
        <w:rPr>
          <w:sz w:val="22"/>
          <w:szCs w:val="22"/>
        </w:rPr>
        <w:t>Global edition 7th edition</w:t>
      </w:r>
      <w:r w:rsidR="00016024" w:rsidRPr="00993B6B">
        <w:rPr>
          <w:sz w:val="22"/>
          <w:szCs w:val="22"/>
        </w:rPr>
        <w:t>,</w:t>
      </w:r>
      <w:r w:rsidRPr="00993B6B">
        <w:rPr>
          <w:i/>
          <w:sz w:val="22"/>
          <w:szCs w:val="22"/>
        </w:rPr>
        <w:t xml:space="preserve"> </w:t>
      </w:r>
      <w:r w:rsidRPr="00993B6B">
        <w:rPr>
          <w:sz w:val="22"/>
          <w:szCs w:val="22"/>
        </w:rPr>
        <w:t>Upper Saddle River, New</w:t>
      </w:r>
      <w:r w:rsidR="00016024" w:rsidRPr="00993B6B">
        <w:rPr>
          <w:sz w:val="22"/>
          <w:szCs w:val="22"/>
        </w:rPr>
        <w:t xml:space="preserve"> Jersey: Pearson Prentice Hall</w:t>
      </w:r>
    </w:p>
    <w:p w14:paraId="14F230FB" w14:textId="77777777" w:rsidR="00904BB5" w:rsidRPr="00993B6B" w:rsidRDefault="00904BB5" w:rsidP="00A55CFE">
      <w:pPr>
        <w:pStyle w:val="EndNoteBibliography"/>
        <w:ind w:left="720" w:hanging="720"/>
        <w:rPr>
          <w:sz w:val="22"/>
          <w:szCs w:val="22"/>
        </w:rPr>
      </w:pPr>
      <w:r w:rsidRPr="00993B6B">
        <w:rPr>
          <w:sz w:val="22"/>
          <w:szCs w:val="22"/>
        </w:rPr>
        <w:t>Hair, J. F., Hult, G. T. M., Ringle, C. M. &amp; Sarstedt, M. (2017</w:t>
      </w:r>
      <w:r w:rsidR="001A0ABB" w:rsidRPr="00993B6B">
        <w:rPr>
          <w:sz w:val="22"/>
          <w:szCs w:val="22"/>
        </w:rPr>
        <w:t>)</w:t>
      </w:r>
      <w:r w:rsidRPr="00993B6B">
        <w:rPr>
          <w:sz w:val="22"/>
          <w:szCs w:val="22"/>
        </w:rPr>
        <w:t xml:space="preserve"> </w:t>
      </w:r>
      <w:r w:rsidRPr="00993B6B">
        <w:rPr>
          <w:i/>
          <w:sz w:val="22"/>
          <w:szCs w:val="22"/>
        </w:rPr>
        <w:t>A primer on partial least squares structural equation modeling (PLS-SEM</w:t>
      </w:r>
      <w:r w:rsidR="001A0ABB" w:rsidRPr="00993B6B">
        <w:rPr>
          <w:sz w:val="22"/>
          <w:szCs w:val="22"/>
        </w:rPr>
        <w:t>)</w:t>
      </w:r>
      <w:r w:rsidR="00016024" w:rsidRPr="00993B6B">
        <w:rPr>
          <w:sz w:val="22"/>
          <w:szCs w:val="22"/>
        </w:rPr>
        <w:t>,</w:t>
      </w:r>
      <w:r w:rsidRPr="00993B6B">
        <w:rPr>
          <w:i/>
          <w:sz w:val="22"/>
          <w:szCs w:val="22"/>
        </w:rPr>
        <w:t xml:space="preserve"> </w:t>
      </w:r>
      <w:r w:rsidRPr="00993B6B">
        <w:rPr>
          <w:sz w:val="22"/>
          <w:szCs w:val="22"/>
        </w:rPr>
        <w:t>2nd edition</w:t>
      </w:r>
      <w:r w:rsidR="00016024" w:rsidRPr="00993B6B">
        <w:rPr>
          <w:sz w:val="22"/>
          <w:szCs w:val="22"/>
        </w:rPr>
        <w:t>,</w:t>
      </w:r>
      <w:r w:rsidRPr="00993B6B">
        <w:rPr>
          <w:i/>
          <w:sz w:val="22"/>
          <w:szCs w:val="22"/>
        </w:rPr>
        <w:t xml:space="preserve"> </w:t>
      </w:r>
      <w:r w:rsidRPr="00993B6B">
        <w:rPr>
          <w:sz w:val="22"/>
          <w:szCs w:val="22"/>
        </w:rPr>
        <w:t xml:space="preserve">Thousand Oaks, California: SAGE Publications, Inc. </w:t>
      </w:r>
    </w:p>
    <w:p w14:paraId="2A4DC202" w14:textId="77777777" w:rsidR="00904BB5" w:rsidRPr="00993B6B" w:rsidRDefault="00904BB5" w:rsidP="00A55CFE">
      <w:pPr>
        <w:pStyle w:val="EndNoteBibliography"/>
        <w:ind w:left="720" w:hanging="720"/>
        <w:rPr>
          <w:sz w:val="22"/>
          <w:szCs w:val="22"/>
        </w:rPr>
      </w:pPr>
      <w:r w:rsidRPr="00993B6B">
        <w:rPr>
          <w:sz w:val="22"/>
          <w:szCs w:val="22"/>
        </w:rPr>
        <w:t>Hair, J. F., Ringle, C. M. &amp; Sarstedt, M. (2011</w:t>
      </w:r>
      <w:r w:rsidR="001A0ABB" w:rsidRPr="00993B6B">
        <w:rPr>
          <w:sz w:val="22"/>
          <w:szCs w:val="22"/>
        </w:rPr>
        <w:t>)</w:t>
      </w:r>
      <w:r w:rsidRPr="00993B6B">
        <w:rPr>
          <w:sz w:val="22"/>
          <w:szCs w:val="22"/>
        </w:rPr>
        <w:t xml:space="preserve"> "PLS-SEM: indeed a silver bullet"</w:t>
      </w:r>
      <w:r w:rsidR="00016024" w:rsidRPr="00993B6B">
        <w:rPr>
          <w:sz w:val="22"/>
          <w:szCs w:val="22"/>
        </w:rPr>
        <w:t>,</w:t>
      </w:r>
      <w:r w:rsidRPr="00993B6B">
        <w:rPr>
          <w:sz w:val="22"/>
          <w:szCs w:val="22"/>
        </w:rPr>
        <w:t xml:space="preserve"> </w:t>
      </w:r>
      <w:r w:rsidRPr="00993B6B">
        <w:rPr>
          <w:i/>
          <w:sz w:val="22"/>
          <w:szCs w:val="22"/>
        </w:rPr>
        <w:t>Journal of Marketing Theory and Practice,</w:t>
      </w:r>
      <w:r w:rsidR="00016024" w:rsidRPr="00993B6B">
        <w:rPr>
          <w:sz w:val="22"/>
          <w:szCs w:val="22"/>
        </w:rPr>
        <w:t xml:space="preserve"> vol. 19, no. 2: 139-152</w:t>
      </w:r>
    </w:p>
    <w:p w14:paraId="0418A2BE" w14:textId="77777777" w:rsidR="00904BB5" w:rsidRPr="00993B6B" w:rsidRDefault="00904BB5" w:rsidP="00A55CFE">
      <w:pPr>
        <w:pStyle w:val="EndNoteBibliography"/>
        <w:ind w:left="720" w:hanging="720"/>
        <w:rPr>
          <w:sz w:val="22"/>
          <w:szCs w:val="22"/>
        </w:rPr>
      </w:pPr>
      <w:r w:rsidRPr="00993B6B">
        <w:rPr>
          <w:sz w:val="22"/>
          <w:szCs w:val="22"/>
        </w:rPr>
        <w:t>Hair, J. F., Sarstedt, M., Hopkins, L. &amp; Kuppelwieser, V. G. (2014</w:t>
      </w:r>
      <w:r w:rsidR="001A0ABB" w:rsidRPr="00993B6B">
        <w:rPr>
          <w:sz w:val="22"/>
          <w:szCs w:val="22"/>
        </w:rPr>
        <w:t>)</w:t>
      </w:r>
      <w:r w:rsidRPr="00993B6B">
        <w:rPr>
          <w:sz w:val="22"/>
          <w:szCs w:val="22"/>
        </w:rPr>
        <w:t xml:space="preserve"> "Partial least squares structural equation modeling (PLS-SEM) an emer</w:t>
      </w:r>
      <w:r w:rsidR="00016024" w:rsidRPr="00993B6B">
        <w:rPr>
          <w:sz w:val="22"/>
          <w:szCs w:val="22"/>
        </w:rPr>
        <w:t>ging tool in business research",</w:t>
      </w:r>
      <w:r w:rsidRPr="00993B6B">
        <w:rPr>
          <w:sz w:val="22"/>
          <w:szCs w:val="22"/>
        </w:rPr>
        <w:t xml:space="preserve"> </w:t>
      </w:r>
      <w:r w:rsidRPr="00993B6B">
        <w:rPr>
          <w:i/>
          <w:sz w:val="22"/>
          <w:szCs w:val="22"/>
        </w:rPr>
        <w:t>European Business Review,</w:t>
      </w:r>
      <w:r w:rsidRPr="00993B6B">
        <w:rPr>
          <w:sz w:val="22"/>
          <w:szCs w:val="22"/>
        </w:rPr>
        <w:t xml:space="preserve"> vol. 26, no. 2: 106-121</w:t>
      </w:r>
    </w:p>
    <w:p w14:paraId="40280899" w14:textId="77777777" w:rsidR="00904BB5" w:rsidRPr="00993B6B" w:rsidRDefault="00904BB5" w:rsidP="00A55CFE">
      <w:pPr>
        <w:pStyle w:val="EndNoteBibliography"/>
        <w:ind w:left="720" w:hanging="720"/>
        <w:rPr>
          <w:sz w:val="22"/>
          <w:szCs w:val="22"/>
        </w:rPr>
      </w:pPr>
      <w:r w:rsidRPr="00993B6B">
        <w:rPr>
          <w:sz w:val="22"/>
          <w:szCs w:val="22"/>
        </w:rPr>
        <w:t>Hanware, K. (2016</w:t>
      </w:r>
      <w:r w:rsidR="001A0ABB" w:rsidRPr="00993B6B">
        <w:rPr>
          <w:sz w:val="22"/>
          <w:szCs w:val="22"/>
        </w:rPr>
        <w:t>)</w:t>
      </w:r>
      <w:r w:rsidRPr="00993B6B">
        <w:rPr>
          <w:sz w:val="22"/>
          <w:szCs w:val="22"/>
        </w:rPr>
        <w:t xml:space="preserve"> "Family-owned businesses flourishing in Kingdom"</w:t>
      </w:r>
      <w:r w:rsidR="00016024" w:rsidRPr="00993B6B">
        <w:rPr>
          <w:sz w:val="22"/>
          <w:szCs w:val="22"/>
        </w:rPr>
        <w:t>,</w:t>
      </w:r>
      <w:r w:rsidRPr="00993B6B">
        <w:rPr>
          <w:sz w:val="22"/>
          <w:szCs w:val="22"/>
        </w:rPr>
        <w:t xml:space="preserve"> available on-line at </w:t>
      </w:r>
      <w:hyperlink r:id="rId12" w:history="1">
        <w:r w:rsidRPr="00993B6B">
          <w:rPr>
            <w:rStyle w:val="Hyperlink"/>
            <w:color w:val="auto"/>
            <w:sz w:val="22"/>
            <w:szCs w:val="22"/>
            <w:u w:val="none"/>
          </w:rPr>
          <w:t>http://www.arabnews.com/economy/news/909011#</w:t>
        </w:r>
      </w:hyperlink>
      <w:r w:rsidR="00016024" w:rsidRPr="00993B6B">
        <w:rPr>
          <w:sz w:val="22"/>
          <w:szCs w:val="22"/>
        </w:rPr>
        <w:t>, Retrieved July 26, 2020</w:t>
      </w:r>
    </w:p>
    <w:p w14:paraId="5ADEAA8D" w14:textId="77777777" w:rsidR="00904BB5" w:rsidRPr="00993B6B" w:rsidRDefault="00904BB5" w:rsidP="00A55CFE">
      <w:pPr>
        <w:pStyle w:val="EndNoteBibliography"/>
        <w:ind w:left="720" w:hanging="720"/>
        <w:rPr>
          <w:sz w:val="22"/>
          <w:szCs w:val="22"/>
        </w:rPr>
      </w:pPr>
      <w:r w:rsidRPr="00993B6B">
        <w:rPr>
          <w:sz w:val="22"/>
          <w:szCs w:val="22"/>
        </w:rPr>
        <w:t>Hartmann, F. G. H. (2005</w:t>
      </w:r>
      <w:r w:rsidR="001A0ABB" w:rsidRPr="00993B6B">
        <w:rPr>
          <w:sz w:val="22"/>
          <w:szCs w:val="22"/>
        </w:rPr>
        <w:t>)</w:t>
      </w:r>
      <w:r w:rsidRPr="00993B6B">
        <w:rPr>
          <w:sz w:val="22"/>
          <w:szCs w:val="22"/>
        </w:rPr>
        <w:t xml:space="preserve"> "The impact of departmental interdependencies and management accounting system use on </w:t>
      </w:r>
      <w:r w:rsidR="00016024" w:rsidRPr="00993B6B">
        <w:rPr>
          <w:sz w:val="22"/>
          <w:szCs w:val="22"/>
        </w:rPr>
        <w:t>subunit performance: a comment",</w:t>
      </w:r>
      <w:r w:rsidRPr="00993B6B">
        <w:rPr>
          <w:sz w:val="22"/>
          <w:szCs w:val="22"/>
        </w:rPr>
        <w:t xml:space="preserve"> </w:t>
      </w:r>
      <w:r w:rsidRPr="00993B6B">
        <w:rPr>
          <w:i/>
          <w:sz w:val="22"/>
          <w:szCs w:val="22"/>
        </w:rPr>
        <w:t>European Accounting Review,</w:t>
      </w:r>
      <w:r w:rsidR="00016024" w:rsidRPr="00993B6B">
        <w:rPr>
          <w:sz w:val="22"/>
          <w:szCs w:val="22"/>
        </w:rPr>
        <w:t xml:space="preserve"> vol. 14, no. 2: 329-334</w:t>
      </w:r>
    </w:p>
    <w:p w14:paraId="2B41BC50" w14:textId="77777777" w:rsidR="00904BB5" w:rsidRPr="00993B6B" w:rsidRDefault="00904BB5" w:rsidP="00A55CFE">
      <w:pPr>
        <w:pStyle w:val="EndNoteBibliography"/>
        <w:ind w:left="720" w:hanging="720"/>
        <w:rPr>
          <w:sz w:val="22"/>
          <w:szCs w:val="22"/>
        </w:rPr>
      </w:pPr>
      <w:r w:rsidRPr="00993B6B">
        <w:rPr>
          <w:sz w:val="22"/>
          <w:szCs w:val="22"/>
        </w:rPr>
        <w:t>Henseler, J., Ringle, C. M. &amp; Sinkovics, R. R. (2009</w:t>
      </w:r>
      <w:r w:rsidR="001A0ABB" w:rsidRPr="00993B6B">
        <w:rPr>
          <w:sz w:val="22"/>
          <w:szCs w:val="22"/>
        </w:rPr>
        <w:t>)</w:t>
      </w:r>
      <w:r w:rsidRPr="00993B6B">
        <w:rPr>
          <w:sz w:val="22"/>
          <w:szCs w:val="22"/>
        </w:rPr>
        <w:t xml:space="preserve"> "The use of partial least squares path model</w:t>
      </w:r>
      <w:r w:rsidR="00016024" w:rsidRPr="00993B6B">
        <w:rPr>
          <w:sz w:val="22"/>
          <w:szCs w:val="22"/>
        </w:rPr>
        <w:t>ing in international marketing",</w:t>
      </w:r>
      <w:r w:rsidRPr="00993B6B">
        <w:rPr>
          <w:sz w:val="22"/>
          <w:szCs w:val="22"/>
        </w:rPr>
        <w:t xml:space="preserve"> </w:t>
      </w:r>
      <w:r w:rsidRPr="00993B6B">
        <w:rPr>
          <w:i/>
          <w:sz w:val="22"/>
          <w:szCs w:val="22"/>
        </w:rPr>
        <w:t>Advances in International Marketing,</w:t>
      </w:r>
      <w:r w:rsidR="00016024" w:rsidRPr="00993B6B">
        <w:rPr>
          <w:sz w:val="22"/>
          <w:szCs w:val="22"/>
        </w:rPr>
        <w:t xml:space="preserve"> vol. 20, 277-319</w:t>
      </w:r>
    </w:p>
    <w:p w14:paraId="13E221C8" w14:textId="77777777" w:rsidR="00904BB5" w:rsidRPr="00993B6B" w:rsidRDefault="00904BB5" w:rsidP="00A55CFE">
      <w:pPr>
        <w:pStyle w:val="EndNoteBibliography"/>
        <w:ind w:left="720" w:hanging="720"/>
        <w:rPr>
          <w:sz w:val="22"/>
          <w:szCs w:val="22"/>
        </w:rPr>
      </w:pPr>
      <w:r w:rsidRPr="00993B6B">
        <w:rPr>
          <w:sz w:val="22"/>
          <w:szCs w:val="22"/>
        </w:rPr>
        <w:lastRenderedPageBreak/>
        <w:t>Hiromoto, T. (1988</w:t>
      </w:r>
      <w:r w:rsidR="001A0ABB" w:rsidRPr="00993B6B">
        <w:rPr>
          <w:sz w:val="22"/>
          <w:szCs w:val="22"/>
        </w:rPr>
        <w:t>)</w:t>
      </w:r>
      <w:r w:rsidRPr="00993B6B">
        <w:rPr>
          <w:sz w:val="22"/>
          <w:szCs w:val="22"/>
        </w:rPr>
        <w:t xml:space="preserve"> "Another hidden edge-Japanese management accounting". </w:t>
      </w:r>
      <w:r w:rsidRPr="00993B6B">
        <w:rPr>
          <w:i/>
          <w:sz w:val="22"/>
          <w:szCs w:val="22"/>
        </w:rPr>
        <w:t>Harvard Business Review,</w:t>
      </w:r>
      <w:r w:rsidR="00016024" w:rsidRPr="00993B6B">
        <w:rPr>
          <w:sz w:val="22"/>
          <w:szCs w:val="22"/>
        </w:rPr>
        <w:t xml:space="preserve"> no. July-August: 22-25</w:t>
      </w:r>
    </w:p>
    <w:p w14:paraId="6536AB87" w14:textId="77777777" w:rsidR="00904BB5" w:rsidRPr="00993B6B" w:rsidRDefault="00904BB5" w:rsidP="00A55CFE">
      <w:pPr>
        <w:pStyle w:val="EndNoteBibliography"/>
        <w:ind w:left="720" w:hanging="720"/>
        <w:rPr>
          <w:sz w:val="22"/>
          <w:szCs w:val="22"/>
        </w:rPr>
      </w:pPr>
      <w:r w:rsidRPr="00993B6B">
        <w:rPr>
          <w:sz w:val="22"/>
          <w:szCs w:val="22"/>
        </w:rPr>
        <w:t>Hofstede, G. (1984</w:t>
      </w:r>
      <w:r w:rsidR="001A0ABB" w:rsidRPr="00993B6B">
        <w:rPr>
          <w:sz w:val="22"/>
          <w:szCs w:val="22"/>
        </w:rPr>
        <w:t>)</w:t>
      </w:r>
      <w:r w:rsidRPr="00993B6B">
        <w:rPr>
          <w:sz w:val="22"/>
          <w:szCs w:val="22"/>
        </w:rPr>
        <w:t xml:space="preserve"> "Cultural dimensions in management and planning"</w:t>
      </w:r>
      <w:r w:rsidR="00016024" w:rsidRPr="00993B6B">
        <w:rPr>
          <w:sz w:val="22"/>
          <w:szCs w:val="22"/>
        </w:rPr>
        <w:t>,</w:t>
      </w:r>
      <w:r w:rsidRPr="00993B6B">
        <w:rPr>
          <w:sz w:val="22"/>
          <w:szCs w:val="22"/>
        </w:rPr>
        <w:t xml:space="preserve"> </w:t>
      </w:r>
      <w:r w:rsidRPr="00993B6B">
        <w:rPr>
          <w:i/>
          <w:sz w:val="22"/>
          <w:szCs w:val="22"/>
        </w:rPr>
        <w:t>Asia Pacific Journal of Management,</w:t>
      </w:r>
      <w:r w:rsidR="00016024" w:rsidRPr="00993B6B">
        <w:rPr>
          <w:sz w:val="22"/>
          <w:szCs w:val="22"/>
        </w:rPr>
        <w:t xml:space="preserve"> vol. 1, no. 2: 81-99</w:t>
      </w:r>
    </w:p>
    <w:p w14:paraId="7D5F4AE2" w14:textId="77777777" w:rsidR="00904BB5" w:rsidRPr="00993B6B" w:rsidRDefault="00904BB5" w:rsidP="00A55CFE">
      <w:pPr>
        <w:pStyle w:val="EndNoteBibliography"/>
        <w:ind w:left="720" w:hanging="720"/>
        <w:rPr>
          <w:sz w:val="22"/>
          <w:szCs w:val="22"/>
        </w:rPr>
      </w:pPr>
      <w:r w:rsidRPr="00993B6B">
        <w:rPr>
          <w:sz w:val="22"/>
          <w:szCs w:val="22"/>
        </w:rPr>
        <w:t>Hoque, Z. (2000</w:t>
      </w:r>
      <w:r w:rsidR="001A0ABB" w:rsidRPr="00993B6B">
        <w:rPr>
          <w:sz w:val="22"/>
          <w:szCs w:val="22"/>
        </w:rPr>
        <w:t>)</w:t>
      </w:r>
      <w:r w:rsidRPr="00993B6B">
        <w:rPr>
          <w:sz w:val="22"/>
          <w:szCs w:val="22"/>
        </w:rPr>
        <w:t xml:space="preserve"> "Just-In-Time production, automation, cost allocation practices and importance of cost information: an empirical investigation in New Zealand-bas</w:t>
      </w:r>
      <w:r w:rsidR="00016024" w:rsidRPr="00993B6B">
        <w:rPr>
          <w:sz w:val="22"/>
          <w:szCs w:val="22"/>
        </w:rPr>
        <w:t>ed manufacturing organizations",</w:t>
      </w:r>
      <w:r w:rsidRPr="00993B6B">
        <w:rPr>
          <w:sz w:val="22"/>
          <w:szCs w:val="22"/>
        </w:rPr>
        <w:t xml:space="preserve"> </w:t>
      </w:r>
      <w:r w:rsidRPr="00993B6B">
        <w:rPr>
          <w:i/>
          <w:sz w:val="22"/>
          <w:szCs w:val="22"/>
        </w:rPr>
        <w:t>The British Accounting Review,</w:t>
      </w:r>
      <w:r w:rsidR="00016024" w:rsidRPr="00993B6B">
        <w:rPr>
          <w:sz w:val="22"/>
          <w:szCs w:val="22"/>
        </w:rPr>
        <w:t xml:space="preserve"> vol. 32, no. 2: 133-159</w:t>
      </w:r>
    </w:p>
    <w:p w14:paraId="4BC8AF12" w14:textId="77777777" w:rsidR="00904BB5" w:rsidRPr="00993B6B" w:rsidRDefault="00904BB5" w:rsidP="00A55CFE">
      <w:pPr>
        <w:pStyle w:val="EndNoteBibliography"/>
        <w:ind w:left="720" w:hanging="720"/>
        <w:rPr>
          <w:sz w:val="22"/>
          <w:szCs w:val="22"/>
        </w:rPr>
      </w:pPr>
      <w:r w:rsidRPr="00993B6B">
        <w:rPr>
          <w:sz w:val="22"/>
          <w:szCs w:val="22"/>
        </w:rPr>
        <w:t>Hurley, A. E., Scandura, T. A., Schriesheim, C. A., Brannick, M. T., Seers, A., Vandenberg, R. J. &amp; Williams, L. J. (1997</w:t>
      </w:r>
      <w:r w:rsidR="001A0ABB" w:rsidRPr="00993B6B">
        <w:rPr>
          <w:sz w:val="22"/>
          <w:szCs w:val="22"/>
        </w:rPr>
        <w:t>)</w:t>
      </w:r>
      <w:r w:rsidRPr="00993B6B">
        <w:rPr>
          <w:sz w:val="22"/>
          <w:szCs w:val="22"/>
        </w:rPr>
        <w:t xml:space="preserve"> "Exploratory and confirmatory factor analysis: guidel</w:t>
      </w:r>
      <w:r w:rsidR="00442B7F" w:rsidRPr="00993B6B">
        <w:rPr>
          <w:sz w:val="22"/>
          <w:szCs w:val="22"/>
        </w:rPr>
        <w:t>ines, issues, and alternatives",</w:t>
      </w:r>
      <w:r w:rsidRPr="00993B6B">
        <w:rPr>
          <w:sz w:val="22"/>
          <w:szCs w:val="22"/>
        </w:rPr>
        <w:t xml:space="preserve"> </w:t>
      </w:r>
      <w:r w:rsidRPr="00993B6B">
        <w:rPr>
          <w:i/>
          <w:sz w:val="22"/>
          <w:szCs w:val="22"/>
        </w:rPr>
        <w:t>Journal of Organizational Behavior,</w:t>
      </w:r>
      <w:r w:rsidR="00442B7F" w:rsidRPr="00993B6B">
        <w:rPr>
          <w:sz w:val="22"/>
          <w:szCs w:val="22"/>
        </w:rPr>
        <w:t xml:space="preserve"> vol. 18, no. 6: 667-683</w:t>
      </w:r>
    </w:p>
    <w:p w14:paraId="6CF11FD3" w14:textId="77777777" w:rsidR="00904BB5" w:rsidRPr="00993B6B" w:rsidRDefault="00904BB5" w:rsidP="00A55CFE">
      <w:pPr>
        <w:pStyle w:val="EndNoteBibliography"/>
        <w:ind w:left="720" w:hanging="720"/>
        <w:rPr>
          <w:sz w:val="22"/>
          <w:szCs w:val="22"/>
        </w:rPr>
      </w:pPr>
      <w:r w:rsidRPr="00993B6B">
        <w:rPr>
          <w:sz w:val="22"/>
          <w:szCs w:val="22"/>
        </w:rPr>
        <w:t>Ittner, C. D., Lanen, W. N. &amp; Larcker, D. F. (2002</w:t>
      </w:r>
      <w:r w:rsidR="001A0ABB" w:rsidRPr="00993B6B">
        <w:rPr>
          <w:sz w:val="22"/>
          <w:szCs w:val="22"/>
        </w:rPr>
        <w:t>)</w:t>
      </w:r>
      <w:r w:rsidRPr="00993B6B">
        <w:rPr>
          <w:sz w:val="22"/>
          <w:szCs w:val="22"/>
        </w:rPr>
        <w:t xml:space="preserve"> "The association between activity based costing and manufacturing performance"</w:t>
      </w:r>
      <w:r w:rsidR="00442B7F" w:rsidRPr="00993B6B">
        <w:rPr>
          <w:sz w:val="22"/>
          <w:szCs w:val="22"/>
        </w:rPr>
        <w:t>,</w:t>
      </w:r>
      <w:r w:rsidRPr="00993B6B">
        <w:rPr>
          <w:sz w:val="22"/>
          <w:szCs w:val="22"/>
        </w:rPr>
        <w:t xml:space="preserve"> </w:t>
      </w:r>
      <w:r w:rsidRPr="00993B6B">
        <w:rPr>
          <w:i/>
          <w:sz w:val="22"/>
          <w:szCs w:val="22"/>
        </w:rPr>
        <w:t>Journal of Accounting Research,</w:t>
      </w:r>
      <w:r w:rsidR="00442B7F" w:rsidRPr="00993B6B">
        <w:rPr>
          <w:sz w:val="22"/>
          <w:szCs w:val="22"/>
        </w:rPr>
        <w:t xml:space="preserve"> vol. 40, no. 3: 711-726</w:t>
      </w:r>
    </w:p>
    <w:p w14:paraId="795EDD22" w14:textId="77777777" w:rsidR="00904BB5" w:rsidRPr="00993B6B" w:rsidRDefault="00904BB5" w:rsidP="00A55CFE">
      <w:pPr>
        <w:pStyle w:val="EndNoteBibliography"/>
        <w:ind w:left="720" w:hanging="720"/>
        <w:rPr>
          <w:sz w:val="22"/>
          <w:szCs w:val="22"/>
        </w:rPr>
      </w:pPr>
      <w:r w:rsidRPr="00993B6B">
        <w:rPr>
          <w:sz w:val="22"/>
          <w:szCs w:val="22"/>
        </w:rPr>
        <w:t>Ittner, C. D. &amp; Larcker, D. F. (2001</w:t>
      </w:r>
      <w:r w:rsidR="001A0ABB" w:rsidRPr="00993B6B">
        <w:rPr>
          <w:sz w:val="22"/>
          <w:szCs w:val="22"/>
        </w:rPr>
        <w:t>)</w:t>
      </w:r>
      <w:r w:rsidRPr="00993B6B">
        <w:rPr>
          <w:sz w:val="22"/>
          <w:szCs w:val="22"/>
        </w:rPr>
        <w:t xml:space="preserve"> "Assessing empirical research in managerial accounting: a value-based management perspective"</w:t>
      </w:r>
      <w:r w:rsidR="00442B7F" w:rsidRPr="00993B6B">
        <w:rPr>
          <w:sz w:val="22"/>
          <w:szCs w:val="22"/>
        </w:rPr>
        <w:t>,</w:t>
      </w:r>
      <w:r w:rsidRPr="00993B6B">
        <w:rPr>
          <w:sz w:val="22"/>
          <w:szCs w:val="22"/>
        </w:rPr>
        <w:t xml:space="preserve"> </w:t>
      </w:r>
      <w:r w:rsidRPr="00993B6B">
        <w:rPr>
          <w:i/>
          <w:sz w:val="22"/>
          <w:szCs w:val="22"/>
        </w:rPr>
        <w:t>Journal of Accounting and Economics,</w:t>
      </w:r>
      <w:r w:rsidR="00442B7F" w:rsidRPr="00993B6B">
        <w:rPr>
          <w:sz w:val="22"/>
          <w:szCs w:val="22"/>
        </w:rPr>
        <w:t xml:space="preserve"> vol. 32, no. 1: 349-410</w:t>
      </w:r>
    </w:p>
    <w:p w14:paraId="47564861" w14:textId="77777777" w:rsidR="00904BB5" w:rsidRPr="00993B6B" w:rsidRDefault="00904BB5" w:rsidP="00A55CFE">
      <w:pPr>
        <w:pStyle w:val="EndNoteBibliography"/>
        <w:ind w:left="720" w:hanging="720"/>
        <w:rPr>
          <w:sz w:val="22"/>
          <w:szCs w:val="22"/>
        </w:rPr>
      </w:pPr>
      <w:r w:rsidRPr="00993B6B">
        <w:rPr>
          <w:sz w:val="22"/>
          <w:szCs w:val="22"/>
        </w:rPr>
        <w:t>Ittner, C. D., Larcker, D. F. &amp; Randall, T. (2003</w:t>
      </w:r>
      <w:r w:rsidR="001A0ABB" w:rsidRPr="00993B6B">
        <w:rPr>
          <w:sz w:val="22"/>
          <w:szCs w:val="22"/>
        </w:rPr>
        <w:t>)</w:t>
      </w:r>
      <w:r w:rsidRPr="00993B6B">
        <w:rPr>
          <w:sz w:val="22"/>
          <w:szCs w:val="22"/>
        </w:rPr>
        <w:t xml:space="preserve"> "Performance implications of strategic performance measurement in financial services firm</w:t>
      </w:r>
      <w:r w:rsidR="00442B7F" w:rsidRPr="00993B6B">
        <w:rPr>
          <w:sz w:val="22"/>
          <w:szCs w:val="22"/>
        </w:rPr>
        <w:t>s",</w:t>
      </w:r>
      <w:r w:rsidRPr="00993B6B">
        <w:rPr>
          <w:sz w:val="22"/>
          <w:szCs w:val="22"/>
        </w:rPr>
        <w:t xml:space="preserve"> </w:t>
      </w:r>
      <w:r w:rsidRPr="00993B6B">
        <w:rPr>
          <w:i/>
          <w:sz w:val="22"/>
          <w:szCs w:val="22"/>
        </w:rPr>
        <w:t>Accounting, Organizations and Society,</w:t>
      </w:r>
      <w:r w:rsidR="00442B7F" w:rsidRPr="00993B6B">
        <w:rPr>
          <w:sz w:val="22"/>
          <w:szCs w:val="22"/>
        </w:rPr>
        <w:t xml:space="preserve"> vol. 28, no. 7: 715-741</w:t>
      </w:r>
    </w:p>
    <w:p w14:paraId="542381C9" w14:textId="77777777" w:rsidR="00904BB5" w:rsidRPr="00993B6B" w:rsidRDefault="00904BB5" w:rsidP="00A55CFE">
      <w:pPr>
        <w:pStyle w:val="EndNoteBibliography"/>
        <w:ind w:left="720" w:hanging="720"/>
        <w:rPr>
          <w:sz w:val="22"/>
          <w:szCs w:val="22"/>
        </w:rPr>
      </w:pPr>
      <w:r w:rsidRPr="00993B6B">
        <w:rPr>
          <w:sz w:val="22"/>
          <w:szCs w:val="22"/>
        </w:rPr>
        <w:t>Jarvis, C. B., MacKenzie, S. B. &amp; Podsakoff, P. M. (2003</w:t>
      </w:r>
      <w:r w:rsidR="001A0ABB" w:rsidRPr="00993B6B">
        <w:rPr>
          <w:sz w:val="22"/>
          <w:szCs w:val="22"/>
        </w:rPr>
        <w:t>)</w:t>
      </w:r>
      <w:r w:rsidRPr="00993B6B">
        <w:rPr>
          <w:sz w:val="22"/>
          <w:szCs w:val="22"/>
        </w:rPr>
        <w:t xml:space="preserve"> "A critical review of construct indicators and measurement model misspecification in marketing and consumer research"</w:t>
      </w:r>
      <w:r w:rsidR="00442B7F" w:rsidRPr="00993B6B">
        <w:rPr>
          <w:sz w:val="22"/>
          <w:szCs w:val="22"/>
        </w:rPr>
        <w:t>,</w:t>
      </w:r>
      <w:r w:rsidRPr="00993B6B">
        <w:rPr>
          <w:sz w:val="22"/>
          <w:szCs w:val="22"/>
        </w:rPr>
        <w:t xml:space="preserve"> </w:t>
      </w:r>
      <w:r w:rsidRPr="00993B6B">
        <w:rPr>
          <w:i/>
          <w:sz w:val="22"/>
          <w:szCs w:val="22"/>
        </w:rPr>
        <w:t>Journal of Consumer Research,</w:t>
      </w:r>
      <w:r w:rsidR="00442B7F" w:rsidRPr="00993B6B">
        <w:rPr>
          <w:sz w:val="22"/>
          <w:szCs w:val="22"/>
        </w:rPr>
        <w:t xml:space="preserve"> vol. 30, no. 2: </w:t>
      </w:r>
      <w:r w:rsidR="00A643D0" w:rsidRPr="00993B6B">
        <w:rPr>
          <w:sz w:val="22"/>
          <w:szCs w:val="22"/>
        </w:rPr>
        <w:br/>
      </w:r>
      <w:r w:rsidR="00442B7F" w:rsidRPr="00993B6B">
        <w:rPr>
          <w:sz w:val="22"/>
          <w:szCs w:val="22"/>
        </w:rPr>
        <w:t>199-218</w:t>
      </w:r>
    </w:p>
    <w:p w14:paraId="7136DFF9" w14:textId="77777777" w:rsidR="00904BB5" w:rsidRPr="00993B6B" w:rsidRDefault="00904BB5" w:rsidP="00A55CFE">
      <w:pPr>
        <w:pStyle w:val="EndNoteBibliography"/>
        <w:ind w:left="720" w:hanging="720"/>
        <w:rPr>
          <w:sz w:val="22"/>
          <w:szCs w:val="22"/>
        </w:rPr>
      </w:pPr>
      <w:r w:rsidRPr="00993B6B">
        <w:rPr>
          <w:sz w:val="22"/>
          <w:szCs w:val="22"/>
        </w:rPr>
        <w:t>Joshi, P. L., Bremser, W. G., Deshmukh, A. &amp; Kumar, R. (2011</w:t>
      </w:r>
      <w:r w:rsidR="001A0ABB" w:rsidRPr="00993B6B">
        <w:rPr>
          <w:sz w:val="22"/>
          <w:szCs w:val="22"/>
        </w:rPr>
        <w:t>)</w:t>
      </w:r>
      <w:r w:rsidRPr="00993B6B">
        <w:rPr>
          <w:sz w:val="22"/>
          <w:szCs w:val="22"/>
        </w:rPr>
        <w:t xml:space="preserve"> "Diffusion of management accounting practices in Gulf Cooperation Council countries"</w:t>
      </w:r>
      <w:r w:rsidR="00442B7F" w:rsidRPr="00993B6B">
        <w:rPr>
          <w:sz w:val="22"/>
          <w:szCs w:val="22"/>
        </w:rPr>
        <w:t>,</w:t>
      </w:r>
      <w:r w:rsidRPr="00993B6B">
        <w:rPr>
          <w:sz w:val="22"/>
          <w:szCs w:val="22"/>
        </w:rPr>
        <w:t xml:space="preserve"> </w:t>
      </w:r>
      <w:r w:rsidRPr="00993B6B">
        <w:rPr>
          <w:i/>
          <w:sz w:val="22"/>
          <w:szCs w:val="22"/>
        </w:rPr>
        <w:t>Accounting Perspectives,</w:t>
      </w:r>
      <w:r w:rsidR="00442B7F" w:rsidRPr="00993B6B">
        <w:rPr>
          <w:sz w:val="22"/>
          <w:szCs w:val="22"/>
        </w:rPr>
        <w:t xml:space="preserve"> vol. 10, no. 1: 23-53</w:t>
      </w:r>
    </w:p>
    <w:p w14:paraId="613B3922" w14:textId="77777777" w:rsidR="00904BB5" w:rsidRPr="00993B6B" w:rsidRDefault="00904BB5" w:rsidP="00A55CFE">
      <w:pPr>
        <w:pStyle w:val="EndNoteBibliography"/>
        <w:ind w:left="720" w:hanging="720"/>
        <w:rPr>
          <w:sz w:val="22"/>
          <w:szCs w:val="22"/>
        </w:rPr>
      </w:pPr>
      <w:r w:rsidRPr="00993B6B">
        <w:rPr>
          <w:sz w:val="22"/>
          <w:szCs w:val="22"/>
        </w:rPr>
        <w:t>Jusoh, R. &amp; Miryazdi, S. M. (2016</w:t>
      </w:r>
      <w:r w:rsidR="001A0ABB" w:rsidRPr="00993B6B">
        <w:rPr>
          <w:sz w:val="22"/>
          <w:szCs w:val="22"/>
        </w:rPr>
        <w:t>)</w:t>
      </w:r>
      <w:r w:rsidRPr="00993B6B">
        <w:rPr>
          <w:sz w:val="22"/>
          <w:szCs w:val="22"/>
        </w:rPr>
        <w:t xml:space="preserve"> "The influence of technological and environmental factors on the diffusion of activity-based costing in Iran"</w:t>
      </w:r>
      <w:r w:rsidR="00442B7F" w:rsidRPr="00993B6B">
        <w:rPr>
          <w:sz w:val="22"/>
          <w:szCs w:val="22"/>
        </w:rPr>
        <w:t>,</w:t>
      </w:r>
      <w:r w:rsidRPr="00993B6B">
        <w:rPr>
          <w:sz w:val="22"/>
          <w:szCs w:val="22"/>
        </w:rPr>
        <w:t xml:space="preserve"> </w:t>
      </w:r>
      <w:r w:rsidRPr="00993B6B">
        <w:rPr>
          <w:i/>
          <w:sz w:val="22"/>
          <w:szCs w:val="22"/>
        </w:rPr>
        <w:t>TÉKHNE - Review of Applied Management Studies,</w:t>
      </w:r>
      <w:r w:rsidR="00442B7F" w:rsidRPr="00993B6B">
        <w:rPr>
          <w:sz w:val="22"/>
          <w:szCs w:val="22"/>
        </w:rPr>
        <w:t xml:space="preserve"> vol. 13, no. 2: 95-109</w:t>
      </w:r>
    </w:p>
    <w:p w14:paraId="380BB9EC" w14:textId="77777777" w:rsidR="00904BB5" w:rsidRPr="00993B6B" w:rsidRDefault="00904BB5" w:rsidP="00A55CFE">
      <w:pPr>
        <w:pStyle w:val="EndNoteBibliography"/>
        <w:ind w:left="720" w:hanging="720"/>
        <w:rPr>
          <w:sz w:val="22"/>
          <w:szCs w:val="22"/>
        </w:rPr>
      </w:pPr>
      <w:r w:rsidRPr="00993B6B">
        <w:rPr>
          <w:sz w:val="22"/>
          <w:szCs w:val="22"/>
        </w:rPr>
        <w:t>Kallunki, J.-P. &amp; Silvola, H. (2008</w:t>
      </w:r>
      <w:r w:rsidR="001A0ABB" w:rsidRPr="00993B6B">
        <w:rPr>
          <w:sz w:val="22"/>
          <w:szCs w:val="22"/>
        </w:rPr>
        <w:t>)</w:t>
      </w:r>
      <w:r w:rsidRPr="00993B6B">
        <w:rPr>
          <w:sz w:val="22"/>
          <w:szCs w:val="22"/>
        </w:rPr>
        <w:t xml:space="preserve"> "The effect of organizational life cycle stage on the use of activity-based costing"</w:t>
      </w:r>
      <w:r w:rsidR="00442B7F" w:rsidRPr="00993B6B">
        <w:rPr>
          <w:sz w:val="22"/>
          <w:szCs w:val="22"/>
        </w:rPr>
        <w:t>,</w:t>
      </w:r>
      <w:r w:rsidRPr="00993B6B">
        <w:rPr>
          <w:sz w:val="22"/>
          <w:szCs w:val="22"/>
        </w:rPr>
        <w:t xml:space="preserve"> </w:t>
      </w:r>
      <w:r w:rsidRPr="00993B6B">
        <w:rPr>
          <w:i/>
          <w:sz w:val="22"/>
          <w:szCs w:val="22"/>
        </w:rPr>
        <w:t>Management Accounting Research,</w:t>
      </w:r>
      <w:r w:rsidR="00442B7F" w:rsidRPr="00993B6B">
        <w:rPr>
          <w:sz w:val="22"/>
          <w:szCs w:val="22"/>
        </w:rPr>
        <w:t xml:space="preserve"> </w:t>
      </w:r>
      <w:r w:rsidR="00A643D0" w:rsidRPr="00993B6B">
        <w:rPr>
          <w:sz w:val="22"/>
          <w:szCs w:val="22"/>
        </w:rPr>
        <w:br/>
      </w:r>
      <w:r w:rsidR="00442B7F" w:rsidRPr="00993B6B">
        <w:rPr>
          <w:sz w:val="22"/>
          <w:szCs w:val="22"/>
        </w:rPr>
        <w:t>vol. 19, no. 1: 62-79</w:t>
      </w:r>
    </w:p>
    <w:p w14:paraId="34E87424" w14:textId="77777777" w:rsidR="00904BB5" w:rsidRPr="00993B6B" w:rsidRDefault="00904BB5" w:rsidP="00A55CFE">
      <w:pPr>
        <w:pStyle w:val="EndNoteBibliography"/>
        <w:ind w:left="720" w:hanging="720"/>
        <w:rPr>
          <w:sz w:val="22"/>
          <w:szCs w:val="22"/>
        </w:rPr>
      </w:pPr>
      <w:r w:rsidRPr="00993B6B">
        <w:rPr>
          <w:sz w:val="22"/>
          <w:szCs w:val="22"/>
        </w:rPr>
        <w:t>Kaplan, R. S. &amp; Cooper, R. (1998</w:t>
      </w:r>
      <w:r w:rsidR="001A0ABB" w:rsidRPr="00993B6B">
        <w:rPr>
          <w:sz w:val="22"/>
          <w:szCs w:val="22"/>
        </w:rPr>
        <w:t>)</w:t>
      </w:r>
      <w:r w:rsidRPr="00993B6B">
        <w:rPr>
          <w:sz w:val="22"/>
          <w:szCs w:val="22"/>
        </w:rPr>
        <w:t xml:space="preserve"> </w:t>
      </w:r>
      <w:r w:rsidRPr="00993B6B">
        <w:rPr>
          <w:i/>
          <w:sz w:val="22"/>
          <w:szCs w:val="22"/>
        </w:rPr>
        <w:t>Cost &amp; effect: using integrated cost systems to driv</w:t>
      </w:r>
      <w:r w:rsidR="00442B7F" w:rsidRPr="00993B6B">
        <w:rPr>
          <w:i/>
          <w:sz w:val="22"/>
          <w:szCs w:val="22"/>
        </w:rPr>
        <w:t>e profitability and performance</w:t>
      </w:r>
      <w:r w:rsidR="00442B7F" w:rsidRPr="00993B6B">
        <w:rPr>
          <w:sz w:val="22"/>
          <w:szCs w:val="22"/>
        </w:rPr>
        <w:t>,</w:t>
      </w:r>
      <w:r w:rsidRPr="00993B6B">
        <w:rPr>
          <w:i/>
          <w:sz w:val="22"/>
          <w:szCs w:val="22"/>
        </w:rPr>
        <w:t xml:space="preserve"> </w:t>
      </w:r>
      <w:r w:rsidRPr="00993B6B">
        <w:rPr>
          <w:sz w:val="22"/>
          <w:szCs w:val="22"/>
        </w:rPr>
        <w:t>Boston, Massachusetts:</w:t>
      </w:r>
      <w:r w:rsidR="00442B7F" w:rsidRPr="00993B6B">
        <w:rPr>
          <w:sz w:val="22"/>
          <w:szCs w:val="22"/>
        </w:rPr>
        <w:t xml:space="preserve"> Harvard Business School Press</w:t>
      </w:r>
    </w:p>
    <w:p w14:paraId="54BC6803" w14:textId="77777777" w:rsidR="00904BB5" w:rsidRPr="00993B6B" w:rsidRDefault="00904BB5" w:rsidP="00A55CFE">
      <w:pPr>
        <w:pStyle w:val="EndNoteBibliography"/>
        <w:ind w:left="720" w:hanging="720"/>
        <w:rPr>
          <w:sz w:val="22"/>
          <w:szCs w:val="22"/>
        </w:rPr>
      </w:pPr>
      <w:r w:rsidRPr="00993B6B">
        <w:rPr>
          <w:sz w:val="22"/>
          <w:szCs w:val="22"/>
        </w:rPr>
        <w:t>Khalid, A. (2005</w:t>
      </w:r>
      <w:r w:rsidR="001A0ABB" w:rsidRPr="00993B6B">
        <w:rPr>
          <w:sz w:val="22"/>
          <w:szCs w:val="22"/>
        </w:rPr>
        <w:t>)</w:t>
      </w:r>
      <w:r w:rsidRPr="00993B6B">
        <w:rPr>
          <w:sz w:val="22"/>
          <w:szCs w:val="22"/>
        </w:rPr>
        <w:t xml:space="preserve"> "Activity-based costing in Saudi Arab</w:t>
      </w:r>
      <w:r w:rsidR="00442B7F" w:rsidRPr="00993B6B">
        <w:rPr>
          <w:sz w:val="22"/>
          <w:szCs w:val="22"/>
        </w:rPr>
        <w:t>ia's largest 100 firms in 2003",</w:t>
      </w:r>
      <w:r w:rsidRPr="00993B6B">
        <w:rPr>
          <w:sz w:val="22"/>
          <w:szCs w:val="22"/>
        </w:rPr>
        <w:t xml:space="preserve"> </w:t>
      </w:r>
      <w:r w:rsidRPr="00993B6B">
        <w:rPr>
          <w:i/>
          <w:sz w:val="22"/>
          <w:szCs w:val="22"/>
        </w:rPr>
        <w:t>Journal of American Academy of Business, Cambridge,</w:t>
      </w:r>
      <w:r w:rsidR="00442B7F" w:rsidRPr="00993B6B">
        <w:rPr>
          <w:sz w:val="22"/>
          <w:szCs w:val="22"/>
        </w:rPr>
        <w:t xml:space="preserve"> vol. 6, no. 2: 285-292</w:t>
      </w:r>
    </w:p>
    <w:p w14:paraId="5AEF1A3F" w14:textId="77777777" w:rsidR="00904BB5" w:rsidRPr="00993B6B" w:rsidRDefault="00904BB5" w:rsidP="00A55CFE">
      <w:pPr>
        <w:pStyle w:val="EndNoteBibliography"/>
        <w:ind w:left="720" w:hanging="720"/>
        <w:rPr>
          <w:sz w:val="22"/>
          <w:szCs w:val="22"/>
        </w:rPr>
      </w:pPr>
      <w:r w:rsidRPr="00993B6B">
        <w:rPr>
          <w:sz w:val="22"/>
          <w:szCs w:val="22"/>
        </w:rPr>
        <w:t>Khandwalla, P. N. (1972</w:t>
      </w:r>
      <w:r w:rsidR="001A0ABB" w:rsidRPr="00993B6B">
        <w:rPr>
          <w:sz w:val="22"/>
          <w:szCs w:val="22"/>
        </w:rPr>
        <w:t>)</w:t>
      </w:r>
      <w:r w:rsidRPr="00993B6B">
        <w:rPr>
          <w:sz w:val="22"/>
          <w:szCs w:val="22"/>
        </w:rPr>
        <w:t xml:space="preserve"> "The effect of different types of competition on </w:t>
      </w:r>
      <w:r w:rsidR="00442B7F" w:rsidRPr="00993B6B">
        <w:rPr>
          <w:sz w:val="22"/>
          <w:szCs w:val="22"/>
        </w:rPr>
        <w:t>the use of management controls",</w:t>
      </w:r>
      <w:r w:rsidRPr="00993B6B">
        <w:rPr>
          <w:sz w:val="22"/>
          <w:szCs w:val="22"/>
        </w:rPr>
        <w:t xml:space="preserve"> </w:t>
      </w:r>
      <w:r w:rsidRPr="00993B6B">
        <w:rPr>
          <w:i/>
          <w:sz w:val="22"/>
          <w:szCs w:val="22"/>
        </w:rPr>
        <w:t>Journal of Accounting Research,</w:t>
      </w:r>
      <w:r w:rsidR="00442B7F" w:rsidRPr="00993B6B">
        <w:rPr>
          <w:sz w:val="22"/>
          <w:szCs w:val="22"/>
        </w:rPr>
        <w:t xml:space="preserve"> vol. 10, no. 2: </w:t>
      </w:r>
      <w:r w:rsidR="00A643D0" w:rsidRPr="00993B6B">
        <w:rPr>
          <w:sz w:val="22"/>
          <w:szCs w:val="22"/>
        </w:rPr>
        <w:br/>
      </w:r>
      <w:r w:rsidR="00442B7F" w:rsidRPr="00993B6B">
        <w:rPr>
          <w:sz w:val="22"/>
          <w:szCs w:val="22"/>
        </w:rPr>
        <w:t>275-285</w:t>
      </w:r>
    </w:p>
    <w:p w14:paraId="21CED6F4" w14:textId="77777777" w:rsidR="00904BB5" w:rsidRPr="00993B6B" w:rsidRDefault="00904BB5" w:rsidP="00AA4589">
      <w:pPr>
        <w:pStyle w:val="EndNoteBibliography"/>
        <w:spacing w:line="230" w:lineRule="auto"/>
        <w:ind w:left="720" w:hanging="720"/>
        <w:rPr>
          <w:sz w:val="22"/>
          <w:szCs w:val="22"/>
        </w:rPr>
      </w:pPr>
      <w:r w:rsidRPr="00993B6B">
        <w:rPr>
          <w:sz w:val="22"/>
          <w:szCs w:val="22"/>
        </w:rPr>
        <w:lastRenderedPageBreak/>
        <w:t>Klaas, P. &amp; Donaldson, L. (2009</w:t>
      </w:r>
      <w:r w:rsidR="001A0ABB" w:rsidRPr="00993B6B">
        <w:rPr>
          <w:sz w:val="22"/>
          <w:szCs w:val="22"/>
        </w:rPr>
        <w:t>)</w:t>
      </w:r>
      <w:r w:rsidRPr="00993B6B">
        <w:rPr>
          <w:sz w:val="22"/>
          <w:szCs w:val="22"/>
        </w:rPr>
        <w:t xml:space="preserve"> </w:t>
      </w:r>
      <w:r w:rsidR="00442B7F" w:rsidRPr="00993B6B">
        <w:rPr>
          <w:sz w:val="22"/>
          <w:szCs w:val="22"/>
        </w:rPr>
        <w:t>"</w:t>
      </w:r>
      <w:r w:rsidRPr="00993B6B">
        <w:rPr>
          <w:sz w:val="22"/>
          <w:szCs w:val="22"/>
        </w:rPr>
        <w:t>Underfits versus overfits in the contingency theory of organizational design: asymmetric effects of mi</w:t>
      </w:r>
      <w:r w:rsidR="00442B7F" w:rsidRPr="00993B6B">
        <w:rPr>
          <w:sz w:val="22"/>
          <w:szCs w:val="22"/>
        </w:rPr>
        <w:t>sfits on performance",</w:t>
      </w:r>
      <w:r w:rsidRPr="00993B6B">
        <w:rPr>
          <w:sz w:val="22"/>
          <w:szCs w:val="22"/>
        </w:rPr>
        <w:t xml:space="preserve"> In A. Bøllingtoft, D. D. Håkonsson, J. F. Nielsen, C. C. Snow &amp; J. Ulhøi, (Ed.), </w:t>
      </w:r>
      <w:r w:rsidRPr="00993B6B">
        <w:rPr>
          <w:i/>
          <w:sz w:val="22"/>
          <w:szCs w:val="22"/>
        </w:rPr>
        <w:t>New approaches to organization design: theory and pr</w:t>
      </w:r>
      <w:r w:rsidR="00442B7F" w:rsidRPr="00993B6B">
        <w:rPr>
          <w:i/>
          <w:sz w:val="22"/>
          <w:szCs w:val="22"/>
        </w:rPr>
        <w:t xml:space="preserve">actice of adaptive </w:t>
      </w:r>
      <w:r w:rsidR="00442B7F" w:rsidRPr="00993B6B">
        <w:rPr>
          <w:sz w:val="22"/>
          <w:szCs w:val="22"/>
        </w:rPr>
        <w:t xml:space="preserve">enterprises, </w:t>
      </w:r>
      <w:r w:rsidRPr="00993B6B">
        <w:rPr>
          <w:sz w:val="22"/>
          <w:szCs w:val="22"/>
        </w:rPr>
        <w:t xml:space="preserve">New York, New York: Springer Science, Business Media, </w:t>
      </w:r>
      <w:r w:rsidR="00442B7F" w:rsidRPr="00993B6B">
        <w:rPr>
          <w:sz w:val="22"/>
          <w:szCs w:val="22"/>
        </w:rPr>
        <w:t>LLC, pp. 147-168</w:t>
      </w:r>
    </w:p>
    <w:p w14:paraId="17190FFB" w14:textId="77777777" w:rsidR="00904BB5" w:rsidRPr="00993B6B" w:rsidRDefault="00904BB5" w:rsidP="00AA4589">
      <w:pPr>
        <w:pStyle w:val="EndNoteBibliography"/>
        <w:spacing w:line="230" w:lineRule="auto"/>
        <w:ind w:left="720" w:hanging="720"/>
        <w:rPr>
          <w:sz w:val="22"/>
          <w:szCs w:val="22"/>
        </w:rPr>
      </w:pPr>
      <w:r w:rsidRPr="00993B6B">
        <w:rPr>
          <w:sz w:val="22"/>
          <w:szCs w:val="22"/>
        </w:rPr>
        <w:t>Kotha, S. &amp; Swamidass, P. M. (2000</w:t>
      </w:r>
      <w:r w:rsidR="001A0ABB" w:rsidRPr="00993B6B">
        <w:rPr>
          <w:sz w:val="22"/>
          <w:szCs w:val="22"/>
        </w:rPr>
        <w:t>)</w:t>
      </w:r>
      <w:r w:rsidRPr="00993B6B">
        <w:rPr>
          <w:sz w:val="22"/>
          <w:szCs w:val="22"/>
        </w:rPr>
        <w:t xml:space="preserve"> "Strategy, advanced manufacturing technology and performance: empirical evidence from US manufacturing firms"</w:t>
      </w:r>
      <w:r w:rsidR="00442B7F" w:rsidRPr="00993B6B">
        <w:rPr>
          <w:sz w:val="22"/>
          <w:szCs w:val="22"/>
        </w:rPr>
        <w:t>,</w:t>
      </w:r>
      <w:r w:rsidRPr="00993B6B">
        <w:rPr>
          <w:sz w:val="22"/>
          <w:szCs w:val="22"/>
        </w:rPr>
        <w:t xml:space="preserve"> </w:t>
      </w:r>
      <w:r w:rsidRPr="00993B6B">
        <w:rPr>
          <w:i/>
          <w:sz w:val="22"/>
          <w:szCs w:val="22"/>
        </w:rPr>
        <w:t>Journal of Operations Management,</w:t>
      </w:r>
      <w:r w:rsidR="00442B7F" w:rsidRPr="00993B6B">
        <w:rPr>
          <w:sz w:val="22"/>
          <w:szCs w:val="22"/>
        </w:rPr>
        <w:t xml:space="preserve"> vol. 18, no. 3: 257-277</w:t>
      </w:r>
    </w:p>
    <w:p w14:paraId="3786D2A5" w14:textId="77777777" w:rsidR="00904BB5" w:rsidRPr="00993B6B" w:rsidRDefault="00904BB5" w:rsidP="00AA4589">
      <w:pPr>
        <w:pStyle w:val="EndNoteBibliography"/>
        <w:spacing w:line="230" w:lineRule="auto"/>
        <w:ind w:left="720" w:hanging="720"/>
        <w:rPr>
          <w:sz w:val="22"/>
          <w:szCs w:val="22"/>
        </w:rPr>
      </w:pPr>
      <w:r w:rsidRPr="00993B6B">
        <w:rPr>
          <w:sz w:val="22"/>
          <w:szCs w:val="22"/>
        </w:rPr>
        <w:t>Krumwiede, K. R. (1998</w:t>
      </w:r>
      <w:r w:rsidR="001A0ABB" w:rsidRPr="00993B6B">
        <w:rPr>
          <w:sz w:val="22"/>
          <w:szCs w:val="22"/>
        </w:rPr>
        <w:t>)</w:t>
      </w:r>
      <w:r w:rsidRPr="00993B6B">
        <w:rPr>
          <w:sz w:val="22"/>
          <w:szCs w:val="22"/>
        </w:rPr>
        <w:t xml:space="preserve"> "The implementation stages of activity-based costing and the impact of contextual and organizational factors"</w:t>
      </w:r>
      <w:r w:rsidR="00442B7F" w:rsidRPr="00993B6B">
        <w:rPr>
          <w:sz w:val="22"/>
          <w:szCs w:val="22"/>
        </w:rPr>
        <w:t>,</w:t>
      </w:r>
      <w:r w:rsidRPr="00993B6B">
        <w:rPr>
          <w:sz w:val="22"/>
          <w:szCs w:val="22"/>
        </w:rPr>
        <w:t xml:space="preserve"> </w:t>
      </w:r>
      <w:r w:rsidRPr="00993B6B">
        <w:rPr>
          <w:i/>
          <w:sz w:val="22"/>
          <w:szCs w:val="22"/>
        </w:rPr>
        <w:t>Journal of Management Accounting Research,</w:t>
      </w:r>
      <w:r w:rsidR="00442B7F" w:rsidRPr="00993B6B">
        <w:rPr>
          <w:sz w:val="22"/>
          <w:szCs w:val="22"/>
        </w:rPr>
        <w:t xml:space="preserve"> vol. 10, 239-277</w:t>
      </w:r>
    </w:p>
    <w:p w14:paraId="4A4BE233" w14:textId="77777777" w:rsidR="00904BB5" w:rsidRPr="00993B6B" w:rsidRDefault="00904BB5" w:rsidP="00AA4589">
      <w:pPr>
        <w:pStyle w:val="EndNoteBibliography"/>
        <w:spacing w:line="230" w:lineRule="auto"/>
        <w:ind w:left="720" w:hanging="720"/>
        <w:rPr>
          <w:sz w:val="22"/>
          <w:szCs w:val="22"/>
        </w:rPr>
      </w:pPr>
      <w:r w:rsidRPr="00993B6B">
        <w:rPr>
          <w:sz w:val="22"/>
          <w:szCs w:val="22"/>
        </w:rPr>
        <w:t>Krumwiede, K. R. &amp; Charles, S. L. (2014</w:t>
      </w:r>
      <w:r w:rsidR="001A0ABB" w:rsidRPr="00993B6B">
        <w:rPr>
          <w:sz w:val="22"/>
          <w:szCs w:val="22"/>
        </w:rPr>
        <w:t>)</w:t>
      </w:r>
      <w:r w:rsidRPr="00993B6B">
        <w:rPr>
          <w:sz w:val="22"/>
          <w:szCs w:val="22"/>
        </w:rPr>
        <w:t xml:space="preserve"> "The use of activity-based costing with competitive strategie</w:t>
      </w:r>
      <w:r w:rsidR="00442B7F" w:rsidRPr="00993B6B">
        <w:rPr>
          <w:sz w:val="22"/>
          <w:szCs w:val="22"/>
        </w:rPr>
        <w:t>s: impact on firm performance",</w:t>
      </w:r>
      <w:r w:rsidRPr="00993B6B">
        <w:rPr>
          <w:sz w:val="22"/>
          <w:szCs w:val="22"/>
        </w:rPr>
        <w:t xml:space="preserve"> </w:t>
      </w:r>
      <w:r w:rsidRPr="00993B6B">
        <w:rPr>
          <w:i/>
          <w:sz w:val="22"/>
          <w:szCs w:val="22"/>
        </w:rPr>
        <w:t>Advances in Management Accounting,</w:t>
      </w:r>
      <w:r w:rsidR="00442B7F" w:rsidRPr="00993B6B">
        <w:rPr>
          <w:sz w:val="22"/>
          <w:szCs w:val="22"/>
        </w:rPr>
        <w:t xml:space="preserve"> vol. 23, 113-148</w:t>
      </w:r>
    </w:p>
    <w:p w14:paraId="5C31ABB2" w14:textId="77777777" w:rsidR="00904BB5" w:rsidRPr="00993B6B" w:rsidRDefault="00904BB5" w:rsidP="00AA4589">
      <w:pPr>
        <w:pStyle w:val="EndNoteBibliography"/>
        <w:spacing w:line="230" w:lineRule="auto"/>
        <w:ind w:left="720" w:hanging="720"/>
        <w:rPr>
          <w:sz w:val="22"/>
          <w:szCs w:val="22"/>
        </w:rPr>
      </w:pPr>
      <w:r w:rsidRPr="00993B6B">
        <w:rPr>
          <w:sz w:val="22"/>
          <w:szCs w:val="22"/>
        </w:rPr>
        <w:t>Lillis, A. M. &amp; Mundy, J. (2005</w:t>
      </w:r>
      <w:r w:rsidR="001A0ABB" w:rsidRPr="00993B6B">
        <w:rPr>
          <w:sz w:val="22"/>
          <w:szCs w:val="22"/>
        </w:rPr>
        <w:t>)</w:t>
      </w:r>
      <w:r w:rsidRPr="00993B6B">
        <w:rPr>
          <w:sz w:val="22"/>
          <w:szCs w:val="22"/>
        </w:rPr>
        <w:t xml:space="preserve"> "Cross-sectional field studies in management accounting research-closing the gaps be</w:t>
      </w:r>
      <w:r w:rsidR="00442B7F" w:rsidRPr="00993B6B">
        <w:rPr>
          <w:sz w:val="22"/>
          <w:szCs w:val="22"/>
        </w:rPr>
        <w:t>tween surveys and case studies",</w:t>
      </w:r>
      <w:r w:rsidRPr="00993B6B">
        <w:rPr>
          <w:sz w:val="22"/>
          <w:szCs w:val="22"/>
        </w:rPr>
        <w:t xml:space="preserve"> </w:t>
      </w:r>
      <w:r w:rsidRPr="00993B6B">
        <w:rPr>
          <w:i/>
          <w:sz w:val="22"/>
          <w:szCs w:val="22"/>
        </w:rPr>
        <w:t>Journal of Management Accounting Research,</w:t>
      </w:r>
      <w:r w:rsidR="00442B7F" w:rsidRPr="00993B6B">
        <w:rPr>
          <w:sz w:val="22"/>
          <w:szCs w:val="22"/>
        </w:rPr>
        <w:t xml:space="preserve"> vol. 17, no. 1: 119-141</w:t>
      </w:r>
    </w:p>
    <w:p w14:paraId="7894BE73" w14:textId="77777777" w:rsidR="00904BB5" w:rsidRPr="00993B6B" w:rsidRDefault="00904BB5" w:rsidP="00AA4589">
      <w:pPr>
        <w:pStyle w:val="EndNoteBibliography"/>
        <w:spacing w:line="230" w:lineRule="auto"/>
        <w:ind w:left="720" w:hanging="720"/>
        <w:rPr>
          <w:sz w:val="22"/>
          <w:szCs w:val="22"/>
        </w:rPr>
      </w:pPr>
      <w:r w:rsidRPr="00993B6B">
        <w:rPr>
          <w:sz w:val="22"/>
          <w:szCs w:val="22"/>
        </w:rPr>
        <w:t>Maiga, A. S., Nilsson, A. &amp; Jacobs, F. A. (2014</w:t>
      </w:r>
      <w:r w:rsidR="001A0ABB" w:rsidRPr="00993B6B">
        <w:rPr>
          <w:sz w:val="22"/>
          <w:szCs w:val="22"/>
        </w:rPr>
        <w:t>)</w:t>
      </w:r>
      <w:r w:rsidRPr="00993B6B">
        <w:rPr>
          <w:sz w:val="22"/>
          <w:szCs w:val="22"/>
        </w:rPr>
        <w:t xml:space="preserve"> "Assessing the interaction effect of cost control systems and information technology integration on manufacturi</w:t>
      </w:r>
      <w:r w:rsidR="00442B7F" w:rsidRPr="00993B6B">
        <w:rPr>
          <w:sz w:val="22"/>
          <w:szCs w:val="22"/>
        </w:rPr>
        <w:t>ng plant financial performance",</w:t>
      </w:r>
      <w:r w:rsidRPr="00993B6B">
        <w:rPr>
          <w:sz w:val="22"/>
          <w:szCs w:val="22"/>
        </w:rPr>
        <w:t xml:space="preserve"> </w:t>
      </w:r>
      <w:r w:rsidRPr="00993B6B">
        <w:rPr>
          <w:i/>
          <w:sz w:val="22"/>
          <w:szCs w:val="22"/>
        </w:rPr>
        <w:t>The British Accounting Review,</w:t>
      </w:r>
      <w:r w:rsidR="00442B7F" w:rsidRPr="00993B6B">
        <w:rPr>
          <w:sz w:val="22"/>
          <w:szCs w:val="22"/>
        </w:rPr>
        <w:t xml:space="preserve"> vol. 46, no. 1: 77-90</w:t>
      </w:r>
    </w:p>
    <w:p w14:paraId="7D5B4C77" w14:textId="77777777" w:rsidR="00904BB5" w:rsidRPr="00993B6B" w:rsidRDefault="00904BB5" w:rsidP="00AA4589">
      <w:pPr>
        <w:pStyle w:val="EndNoteBibliography"/>
        <w:spacing w:line="230" w:lineRule="auto"/>
        <w:ind w:left="720" w:hanging="720"/>
        <w:rPr>
          <w:sz w:val="22"/>
          <w:szCs w:val="22"/>
        </w:rPr>
      </w:pPr>
      <w:r w:rsidRPr="00993B6B">
        <w:rPr>
          <w:sz w:val="22"/>
          <w:szCs w:val="22"/>
        </w:rPr>
        <w:t>Malmi, T. (1999</w:t>
      </w:r>
      <w:r w:rsidR="001A0ABB" w:rsidRPr="00993B6B">
        <w:rPr>
          <w:sz w:val="22"/>
          <w:szCs w:val="22"/>
        </w:rPr>
        <w:t>)</w:t>
      </w:r>
      <w:r w:rsidRPr="00993B6B">
        <w:rPr>
          <w:sz w:val="22"/>
          <w:szCs w:val="22"/>
        </w:rPr>
        <w:t xml:space="preserve"> "Activity-based costing diffusion across organizations: an exploratory empirical analysis of Finnish firms"</w:t>
      </w:r>
      <w:r w:rsidR="00442B7F" w:rsidRPr="00993B6B">
        <w:rPr>
          <w:sz w:val="22"/>
          <w:szCs w:val="22"/>
        </w:rPr>
        <w:t>,</w:t>
      </w:r>
      <w:r w:rsidRPr="00993B6B">
        <w:rPr>
          <w:sz w:val="22"/>
          <w:szCs w:val="22"/>
        </w:rPr>
        <w:t xml:space="preserve"> </w:t>
      </w:r>
      <w:r w:rsidRPr="00993B6B">
        <w:rPr>
          <w:i/>
          <w:sz w:val="22"/>
          <w:szCs w:val="22"/>
        </w:rPr>
        <w:t>Accounting, Organizations and Society,</w:t>
      </w:r>
      <w:r w:rsidR="00442B7F" w:rsidRPr="00993B6B">
        <w:rPr>
          <w:sz w:val="22"/>
          <w:szCs w:val="22"/>
        </w:rPr>
        <w:t xml:space="preserve"> vol. 24, no. 8: 649-672</w:t>
      </w:r>
    </w:p>
    <w:p w14:paraId="329179D3" w14:textId="3A8E5747" w:rsidR="00904BB5" w:rsidRPr="00993B6B" w:rsidRDefault="00904BB5" w:rsidP="00AA4589">
      <w:pPr>
        <w:pStyle w:val="EndNoteBibliography"/>
        <w:spacing w:line="230" w:lineRule="auto"/>
        <w:ind w:left="720" w:hanging="720"/>
        <w:rPr>
          <w:sz w:val="22"/>
          <w:szCs w:val="22"/>
        </w:rPr>
      </w:pPr>
      <w:r w:rsidRPr="00993B6B">
        <w:rPr>
          <w:sz w:val="22"/>
          <w:szCs w:val="22"/>
        </w:rPr>
        <w:t>Meilich, O. (2006</w:t>
      </w:r>
      <w:r w:rsidR="001A0ABB" w:rsidRPr="00993B6B">
        <w:rPr>
          <w:sz w:val="22"/>
          <w:szCs w:val="22"/>
        </w:rPr>
        <w:t>)</w:t>
      </w:r>
      <w:r w:rsidRPr="00993B6B">
        <w:rPr>
          <w:sz w:val="22"/>
          <w:szCs w:val="22"/>
        </w:rPr>
        <w:t xml:space="preserve"> "Bivariate models of fit in contingency theory: critique and a polynomial regression alternative"</w:t>
      </w:r>
      <w:r w:rsidR="00442B7F" w:rsidRPr="00993B6B">
        <w:rPr>
          <w:sz w:val="22"/>
          <w:szCs w:val="22"/>
        </w:rPr>
        <w:t>,</w:t>
      </w:r>
      <w:r w:rsidRPr="00993B6B">
        <w:rPr>
          <w:sz w:val="22"/>
          <w:szCs w:val="22"/>
        </w:rPr>
        <w:t xml:space="preserve"> </w:t>
      </w:r>
      <w:r w:rsidRPr="00993B6B">
        <w:rPr>
          <w:i/>
          <w:sz w:val="22"/>
          <w:szCs w:val="22"/>
        </w:rPr>
        <w:t>Organizational Research Methods,</w:t>
      </w:r>
      <w:r w:rsidR="00442B7F" w:rsidRPr="00993B6B">
        <w:rPr>
          <w:sz w:val="22"/>
          <w:szCs w:val="22"/>
        </w:rPr>
        <w:t xml:space="preserve"> </w:t>
      </w:r>
      <w:r w:rsidR="0008175E">
        <w:rPr>
          <w:sz w:val="22"/>
          <w:szCs w:val="22"/>
        </w:rPr>
        <w:br/>
      </w:r>
      <w:r w:rsidR="00442B7F" w:rsidRPr="00993B6B">
        <w:rPr>
          <w:sz w:val="22"/>
          <w:szCs w:val="22"/>
        </w:rPr>
        <w:t>vol. 9, no. 2: 161-193</w:t>
      </w:r>
    </w:p>
    <w:p w14:paraId="11FB7297" w14:textId="39242438" w:rsidR="00904BB5" w:rsidRPr="00993B6B" w:rsidRDefault="00904BB5" w:rsidP="00AA4589">
      <w:pPr>
        <w:pStyle w:val="EndNoteBibliography"/>
        <w:spacing w:line="230" w:lineRule="auto"/>
        <w:ind w:left="720" w:hanging="720"/>
        <w:rPr>
          <w:sz w:val="22"/>
          <w:szCs w:val="22"/>
        </w:rPr>
      </w:pPr>
      <w:r w:rsidRPr="00993B6B">
        <w:rPr>
          <w:sz w:val="22"/>
          <w:szCs w:val="22"/>
        </w:rPr>
        <w:t>Merchant, K. A. &amp; Shields, M. D. (1993</w:t>
      </w:r>
      <w:r w:rsidR="001A0ABB" w:rsidRPr="00993B6B">
        <w:rPr>
          <w:sz w:val="22"/>
          <w:szCs w:val="22"/>
        </w:rPr>
        <w:t>)</w:t>
      </w:r>
      <w:r w:rsidRPr="00993B6B">
        <w:rPr>
          <w:sz w:val="22"/>
          <w:szCs w:val="22"/>
        </w:rPr>
        <w:t xml:space="preserve"> "When and why to measure costs less accurately to improve decisi</w:t>
      </w:r>
      <w:r w:rsidR="00442B7F" w:rsidRPr="00993B6B">
        <w:rPr>
          <w:sz w:val="22"/>
          <w:szCs w:val="22"/>
        </w:rPr>
        <w:t xml:space="preserve">on making", </w:t>
      </w:r>
      <w:r w:rsidRPr="00993B6B">
        <w:rPr>
          <w:i/>
          <w:sz w:val="22"/>
          <w:szCs w:val="22"/>
        </w:rPr>
        <w:t>Accounting Horizons,</w:t>
      </w:r>
      <w:r w:rsidR="00442B7F" w:rsidRPr="00993B6B">
        <w:rPr>
          <w:sz w:val="22"/>
          <w:szCs w:val="22"/>
        </w:rPr>
        <w:t xml:space="preserve"> vol. 7, </w:t>
      </w:r>
      <w:r w:rsidR="0008175E">
        <w:rPr>
          <w:sz w:val="22"/>
          <w:szCs w:val="22"/>
        </w:rPr>
        <w:br/>
      </w:r>
      <w:r w:rsidR="00442B7F" w:rsidRPr="00993B6B">
        <w:rPr>
          <w:sz w:val="22"/>
          <w:szCs w:val="22"/>
        </w:rPr>
        <w:t>no. 2: 76-81</w:t>
      </w:r>
    </w:p>
    <w:p w14:paraId="7667C3A6" w14:textId="77777777" w:rsidR="00904BB5" w:rsidRPr="00993B6B" w:rsidRDefault="00904BB5" w:rsidP="00AA4589">
      <w:pPr>
        <w:pStyle w:val="EndNoteBibliography"/>
        <w:spacing w:line="230" w:lineRule="auto"/>
        <w:ind w:left="720" w:hanging="720"/>
        <w:rPr>
          <w:sz w:val="22"/>
          <w:szCs w:val="22"/>
        </w:rPr>
      </w:pPr>
      <w:r w:rsidRPr="00993B6B">
        <w:rPr>
          <w:sz w:val="22"/>
          <w:szCs w:val="22"/>
        </w:rPr>
        <w:t>Ministry of Commerce and Investment (MCI</w:t>
      </w:r>
      <w:r w:rsidR="001A0ABB" w:rsidRPr="00993B6B">
        <w:rPr>
          <w:sz w:val="22"/>
          <w:szCs w:val="22"/>
        </w:rPr>
        <w:t>)</w:t>
      </w:r>
      <w:r w:rsidRPr="00993B6B">
        <w:rPr>
          <w:sz w:val="22"/>
          <w:szCs w:val="22"/>
        </w:rPr>
        <w:t xml:space="preserve"> (2009</w:t>
      </w:r>
      <w:r w:rsidR="001A0ABB" w:rsidRPr="00993B6B">
        <w:rPr>
          <w:sz w:val="22"/>
          <w:szCs w:val="22"/>
        </w:rPr>
        <w:t>)</w:t>
      </w:r>
      <w:r w:rsidRPr="00993B6B">
        <w:rPr>
          <w:sz w:val="22"/>
          <w:szCs w:val="22"/>
        </w:rPr>
        <w:t xml:space="preserve"> </w:t>
      </w:r>
      <w:r w:rsidRPr="00993B6B">
        <w:rPr>
          <w:i/>
          <w:sz w:val="22"/>
          <w:szCs w:val="22"/>
        </w:rPr>
        <w:t xml:space="preserve">The national industrial strategy until 2020 and implementation mechanisms. </w:t>
      </w:r>
      <w:r w:rsidRPr="00993B6B">
        <w:rPr>
          <w:sz w:val="22"/>
          <w:szCs w:val="22"/>
        </w:rPr>
        <w:t xml:space="preserve">Saudi Arabia: MCI. </w:t>
      </w:r>
    </w:p>
    <w:p w14:paraId="05C9AB5F" w14:textId="77777777" w:rsidR="00904BB5" w:rsidRPr="00993B6B" w:rsidRDefault="00904BB5" w:rsidP="00AA4589">
      <w:pPr>
        <w:pStyle w:val="EndNoteBibliography"/>
        <w:spacing w:line="230" w:lineRule="auto"/>
        <w:ind w:left="720" w:hanging="720"/>
        <w:rPr>
          <w:sz w:val="22"/>
          <w:szCs w:val="22"/>
        </w:rPr>
      </w:pPr>
      <w:r w:rsidRPr="00993B6B">
        <w:rPr>
          <w:sz w:val="22"/>
          <w:szCs w:val="22"/>
        </w:rPr>
        <w:t>Ministry of Commerce and Investment (MCI</w:t>
      </w:r>
      <w:r w:rsidR="001A0ABB" w:rsidRPr="00993B6B">
        <w:rPr>
          <w:sz w:val="22"/>
          <w:szCs w:val="22"/>
        </w:rPr>
        <w:t>)</w:t>
      </w:r>
      <w:r w:rsidRPr="00993B6B">
        <w:rPr>
          <w:sz w:val="22"/>
          <w:szCs w:val="22"/>
        </w:rPr>
        <w:t xml:space="preserve"> (2013</w:t>
      </w:r>
      <w:r w:rsidR="001A0ABB" w:rsidRPr="00993B6B">
        <w:rPr>
          <w:sz w:val="22"/>
          <w:szCs w:val="22"/>
        </w:rPr>
        <w:t>)</w:t>
      </w:r>
      <w:r w:rsidRPr="00993B6B">
        <w:rPr>
          <w:sz w:val="22"/>
          <w:szCs w:val="22"/>
        </w:rPr>
        <w:t xml:space="preserve"> </w:t>
      </w:r>
      <w:r w:rsidRPr="00993B6B">
        <w:rPr>
          <w:i/>
          <w:sz w:val="22"/>
          <w:szCs w:val="22"/>
        </w:rPr>
        <w:t xml:space="preserve">Industrial developments in Saudi Arabia. </w:t>
      </w:r>
      <w:r w:rsidRPr="00993B6B">
        <w:rPr>
          <w:sz w:val="22"/>
          <w:szCs w:val="22"/>
        </w:rPr>
        <w:t xml:space="preserve">Saudi Arabia: MCI. </w:t>
      </w:r>
    </w:p>
    <w:p w14:paraId="24C01CED" w14:textId="77777777" w:rsidR="00904BB5" w:rsidRPr="00993B6B" w:rsidRDefault="00904BB5" w:rsidP="00AA4589">
      <w:pPr>
        <w:pStyle w:val="EndNoteBibliography"/>
        <w:spacing w:line="230" w:lineRule="auto"/>
        <w:ind w:left="720" w:hanging="720"/>
        <w:rPr>
          <w:sz w:val="22"/>
          <w:szCs w:val="22"/>
        </w:rPr>
      </w:pPr>
      <w:r w:rsidRPr="00993B6B">
        <w:rPr>
          <w:sz w:val="22"/>
          <w:szCs w:val="22"/>
        </w:rPr>
        <w:t>Nassar, M., Morris, D., Thomas, A. &amp; Sangster, A. (2009</w:t>
      </w:r>
      <w:r w:rsidR="001A0ABB" w:rsidRPr="00993B6B">
        <w:rPr>
          <w:sz w:val="22"/>
          <w:szCs w:val="22"/>
        </w:rPr>
        <w:t>)</w:t>
      </w:r>
      <w:r w:rsidRPr="00993B6B">
        <w:rPr>
          <w:sz w:val="22"/>
          <w:szCs w:val="22"/>
        </w:rPr>
        <w:t xml:space="preserve"> "An empirical study of activity-based costing (ABC) systems within the Jordanian industrial sector: critical success factors and barriers to </w:t>
      </w:r>
      <w:r w:rsidR="00442B7F" w:rsidRPr="00993B6B">
        <w:rPr>
          <w:sz w:val="22"/>
          <w:szCs w:val="22"/>
        </w:rPr>
        <w:t>ABC implementation",</w:t>
      </w:r>
      <w:r w:rsidRPr="00993B6B">
        <w:rPr>
          <w:sz w:val="22"/>
          <w:szCs w:val="22"/>
        </w:rPr>
        <w:t xml:space="preserve"> </w:t>
      </w:r>
      <w:r w:rsidRPr="00993B6B">
        <w:rPr>
          <w:i/>
          <w:sz w:val="22"/>
          <w:szCs w:val="22"/>
        </w:rPr>
        <w:t>Research in Accounting in Emerging Economies,</w:t>
      </w:r>
      <w:r w:rsidR="00442B7F" w:rsidRPr="00993B6B">
        <w:rPr>
          <w:sz w:val="22"/>
          <w:szCs w:val="22"/>
        </w:rPr>
        <w:t xml:space="preserve"> vol. 9, 229-263</w:t>
      </w:r>
    </w:p>
    <w:p w14:paraId="79227986" w14:textId="026962CF" w:rsidR="00904BB5" w:rsidRPr="00993B6B" w:rsidRDefault="00904BB5" w:rsidP="00AA4589">
      <w:pPr>
        <w:pStyle w:val="EndNoteBibliography"/>
        <w:spacing w:line="230" w:lineRule="auto"/>
        <w:ind w:left="720" w:hanging="720"/>
        <w:rPr>
          <w:sz w:val="22"/>
          <w:szCs w:val="22"/>
        </w:rPr>
      </w:pPr>
      <w:r w:rsidRPr="00993B6B">
        <w:rPr>
          <w:sz w:val="22"/>
          <w:szCs w:val="22"/>
        </w:rPr>
        <w:t>Nguyen, H. V. &amp; Brooks, A. (1997</w:t>
      </w:r>
      <w:r w:rsidR="001A0ABB" w:rsidRPr="00993B6B">
        <w:rPr>
          <w:sz w:val="22"/>
          <w:szCs w:val="22"/>
        </w:rPr>
        <w:t>)</w:t>
      </w:r>
      <w:r w:rsidRPr="00993B6B">
        <w:rPr>
          <w:sz w:val="22"/>
          <w:szCs w:val="22"/>
        </w:rPr>
        <w:t xml:space="preserve"> "An empirical investigation of adoption issues rela</w:t>
      </w:r>
      <w:r w:rsidR="00442B7F" w:rsidRPr="00993B6B">
        <w:rPr>
          <w:sz w:val="22"/>
          <w:szCs w:val="22"/>
        </w:rPr>
        <w:t>ting to activity-based costing",</w:t>
      </w:r>
      <w:r w:rsidRPr="00993B6B">
        <w:rPr>
          <w:sz w:val="22"/>
          <w:szCs w:val="22"/>
        </w:rPr>
        <w:t xml:space="preserve"> </w:t>
      </w:r>
      <w:r w:rsidRPr="00993B6B">
        <w:rPr>
          <w:i/>
          <w:sz w:val="22"/>
          <w:szCs w:val="22"/>
        </w:rPr>
        <w:t>Asian Review of Accounting,</w:t>
      </w:r>
      <w:r w:rsidR="00442B7F" w:rsidRPr="00993B6B">
        <w:rPr>
          <w:sz w:val="22"/>
          <w:szCs w:val="22"/>
        </w:rPr>
        <w:t xml:space="preserve"> vol. 5, </w:t>
      </w:r>
      <w:r w:rsidR="00AA4589">
        <w:rPr>
          <w:sz w:val="22"/>
          <w:szCs w:val="22"/>
        </w:rPr>
        <w:br/>
      </w:r>
      <w:r w:rsidR="00442B7F" w:rsidRPr="00993B6B">
        <w:rPr>
          <w:sz w:val="22"/>
          <w:szCs w:val="22"/>
        </w:rPr>
        <w:t>no. 1: 1-18</w:t>
      </w:r>
    </w:p>
    <w:p w14:paraId="3A9D0A2F" w14:textId="77777777" w:rsidR="00904BB5" w:rsidRPr="00993B6B" w:rsidRDefault="00904BB5" w:rsidP="00AA4589">
      <w:pPr>
        <w:pStyle w:val="EndNoteBibliography"/>
        <w:spacing w:line="230" w:lineRule="auto"/>
        <w:ind w:left="720" w:hanging="720"/>
        <w:rPr>
          <w:sz w:val="22"/>
          <w:szCs w:val="22"/>
        </w:rPr>
      </w:pPr>
      <w:r w:rsidRPr="00993B6B">
        <w:rPr>
          <w:sz w:val="22"/>
          <w:szCs w:val="22"/>
        </w:rPr>
        <w:t>Pallant, J. (2013</w:t>
      </w:r>
      <w:r w:rsidR="001A0ABB" w:rsidRPr="00993B6B">
        <w:rPr>
          <w:sz w:val="22"/>
          <w:szCs w:val="22"/>
        </w:rPr>
        <w:t>)</w:t>
      </w:r>
      <w:r w:rsidRPr="00993B6B">
        <w:rPr>
          <w:sz w:val="22"/>
          <w:szCs w:val="22"/>
        </w:rPr>
        <w:t xml:space="preserve"> </w:t>
      </w:r>
      <w:r w:rsidR="00442B7F" w:rsidRPr="00993B6B">
        <w:rPr>
          <w:i/>
          <w:sz w:val="22"/>
          <w:szCs w:val="22"/>
        </w:rPr>
        <w:t>SPSS survival manual</w:t>
      </w:r>
      <w:r w:rsidR="00442B7F" w:rsidRPr="00993B6B">
        <w:rPr>
          <w:sz w:val="22"/>
          <w:szCs w:val="22"/>
        </w:rPr>
        <w:t>,</w:t>
      </w:r>
      <w:r w:rsidRPr="00993B6B">
        <w:rPr>
          <w:i/>
          <w:sz w:val="22"/>
          <w:szCs w:val="22"/>
        </w:rPr>
        <w:t xml:space="preserve"> </w:t>
      </w:r>
      <w:r w:rsidRPr="00993B6B">
        <w:rPr>
          <w:sz w:val="22"/>
          <w:szCs w:val="22"/>
        </w:rPr>
        <w:t>5th edition</w:t>
      </w:r>
      <w:r w:rsidR="00442B7F" w:rsidRPr="00993B6B">
        <w:rPr>
          <w:sz w:val="22"/>
          <w:szCs w:val="22"/>
        </w:rPr>
        <w:t>,</w:t>
      </w:r>
      <w:r w:rsidRPr="00993B6B">
        <w:rPr>
          <w:i/>
          <w:sz w:val="22"/>
          <w:szCs w:val="22"/>
        </w:rPr>
        <w:t xml:space="preserve"> </w:t>
      </w:r>
      <w:r w:rsidRPr="00993B6B">
        <w:rPr>
          <w:sz w:val="22"/>
          <w:szCs w:val="22"/>
        </w:rPr>
        <w:t xml:space="preserve">Maidenhead, UK: Open University Press, McGraw-Hill Education. </w:t>
      </w:r>
    </w:p>
    <w:p w14:paraId="359C7455" w14:textId="77777777" w:rsidR="00904BB5" w:rsidRPr="00993B6B" w:rsidRDefault="00904BB5" w:rsidP="00AA4589">
      <w:pPr>
        <w:pStyle w:val="EndNoteBibliography"/>
        <w:spacing w:line="230" w:lineRule="auto"/>
        <w:ind w:left="720" w:hanging="720"/>
        <w:rPr>
          <w:sz w:val="22"/>
          <w:szCs w:val="22"/>
        </w:rPr>
      </w:pPr>
      <w:r w:rsidRPr="00993B6B">
        <w:rPr>
          <w:sz w:val="22"/>
          <w:szCs w:val="22"/>
        </w:rPr>
        <w:lastRenderedPageBreak/>
        <w:t>Petter, S., Straub, D. &amp; Rai, A. (2007</w:t>
      </w:r>
      <w:r w:rsidR="001A0ABB" w:rsidRPr="00993B6B">
        <w:rPr>
          <w:sz w:val="22"/>
          <w:szCs w:val="22"/>
        </w:rPr>
        <w:t>)</w:t>
      </w:r>
      <w:r w:rsidRPr="00993B6B">
        <w:rPr>
          <w:sz w:val="22"/>
          <w:szCs w:val="22"/>
        </w:rPr>
        <w:t xml:space="preserve"> "Specifying formative constructs i</w:t>
      </w:r>
      <w:r w:rsidR="00442B7F" w:rsidRPr="00993B6B">
        <w:rPr>
          <w:sz w:val="22"/>
          <w:szCs w:val="22"/>
        </w:rPr>
        <w:t>n information systems research",</w:t>
      </w:r>
      <w:r w:rsidRPr="00993B6B">
        <w:rPr>
          <w:sz w:val="22"/>
          <w:szCs w:val="22"/>
        </w:rPr>
        <w:t xml:space="preserve"> </w:t>
      </w:r>
      <w:r w:rsidRPr="00993B6B">
        <w:rPr>
          <w:i/>
          <w:sz w:val="22"/>
          <w:szCs w:val="22"/>
        </w:rPr>
        <w:t>MIS Quarterly,</w:t>
      </w:r>
      <w:r w:rsidRPr="00993B6B">
        <w:rPr>
          <w:sz w:val="22"/>
          <w:szCs w:val="22"/>
        </w:rPr>
        <w:t xml:space="preserve"> vol. 31, no. 4: 6</w:t>
      </w:r>
      <w:r w:rsidR="00442B7F" w:rsidRPr="00993B6B">
        <w:rPr>
          <w:sz w:val="22"/>
          <w:szCs w:val="22"/>
        </w:rPr>
        <w:t>23-656</w:t>
      </w:r>
    </w:p>
    <w:p w14:paraId="4E27B0C0" w14:textId="77777777" w:rsidR="00904BB5" w:rsidRPr="00993B6B" w:rsidRDefault="00904BB5" w:rsidP="00AA4589">
      <w:pPr>
        <w:pStyle w:val="EndNoteBibliography"/>
        <w:spacing w:line="230" w:lineRule="auto"/>
        <w:ind w:left="720" w:hanging="720"/>
        <w:rPr>
          <w:sz w:val="22"/>
          <w:szCs w:val="22"/>
        </w:rPr>
      </w:pPr>
      <w:r w:rsidRPr="00993B6B">
        <w:rPr>
          <w:sz w:val="22"/>
          <w:szCs w:val="22"/>
        </w:rPr>
        <w:t>Pizzini, M. J. (2006</w:t>
      </w:r>
      <w:r w:rsidR="001A0ABB" w:rsidRPr="00993B6B">
        <w:rPr>
          <w:sz w:val="22"/>
          <w:szCs w:val="22"/>
        </w:rPr>
        <w:t>)</w:t>
      </w:r>
      <w:r w:rsidRPr="00993B6B">
        <w:rPr>
          <w:sz w:val="22"/>
          <w:szCs w:val="22"/>
        </w:rPr>
        <w:t xml:space="preserve"> "The relation between cost-system design, managers’ evaluations of the relevance and usefulness of cost data, and financial performance: an empirical study of US hospitals"</w:t>
      </w:r>
      <w:r w:rsidR="00442B7F" w:rsidRPr="00993B6B">
        <w:rPr>
          <w:sz w:val="22"/>
          <w:szCs w:val="22"/>
        </w:rPr>
        <w:t>,</w:t>
      </w:r>
      <w:r w:rsidRPr="00993B6B">
        <w:rPr>
          <w:sz w:val="22"/>
          <w:szCs w:val="22"/>
        </w:rPr>
        <w:t xml:space="preserve"> </w:t>
      </w:r>
      <w:r w:rsidRPr="00993B6B">
        <w:rPr>
          <w:i/>
          <w:sz w:val="22"/>
          <w:szCs w:val="22"/>
        </w:rPr>
        <w:t>Accounting, Organizations and Society,</w:t>
      </w:r>
      <w:r w:rsidRPr="00993B6B">
        <w:rPr>
          <w:sz w:val="22"/>
          <w:szCs w:val="22"/>
        </w:rPr>
        <w:t xml:space="preserve"> vol. 31, no.</w:t>
      </w:r>
      <w:r w:rsidR="00442B7F" w:rsidRPr="00993B6B">
        <w:rPr>
          <w:sz w:val="22"/>
          <w:szCs w:val="22"/>
        </w:rPr>
        <w:t xml:space="preserve"> 2: 179-210</w:t>
      </w:r>
    </w:p>
    <w:p w14:paraId="63B4A7B7" w14:textId="77777777" w:rsidR="00904BB5" w:rsidRPr="00993B6B" w:rsidRDefault="00904BB5" w:rsidP="00AA4589">
      <w:pPr>
        <w:pStyle w:val="EndNoteBibliography"/>
        <w:spacing w:line="230" w:lineRule="auto"/>
        <w:ind w:left="720" w:hanging="720"/>
        <w:rPr>
          <w:sz w:val="22"/>
          <w:szCs w:val="22"/>
        </w:rPr>
      </w:pPr>
      <w:r w:rsidRPr="00993B6B">
        <w:rPr>
          <w:sz w:val="22"/>
          <w:szCs w:val="22"/>
        </w:rPr>
        <w:t>Pokorná, J. (2015</w:t>
      </w:r>
      <w:r w:rsidR="001A0ABB" w:rsidRPr="00993B6B">
        <w:rPr>
          <w:sz w:val="22"/>
          <w:szCs w:val="22"/>
        </w:rPr>
        <w:t>)</w:t>
      </w:r>
      <w:r w:rsidRPr="00993B6B">
        <w:rPr>
          <w:sz w:val="22"/>
          <w:szCs w:val="22"/>
        </w:rPr>
        <w:t xml:space="preserve"> "The expansion of activity-based costing/ma</w:t>
      </w:r>
      <w:r w:rsidR="00442B7F" w:rsidRPr="00993B6B">
        <w:rPr>
          <w:sz w:val="22"/>
          <w:szCs w:val="22"/>
        </w:rPr>
        <w:t>nagement in the Czech Republic",</w:t>
      </w:r>
      <w:r w:rsidRPr="00993B6B">
        <w:rPr>
          <w:sz w:val="22"/>
          <w:szCs w:val="22"/>
        </w:rPr>
        <w:t xml:space="preserve"> </w:t>
      </w:r>
      <w:r w:rsidRPr="00993B6B">
        <w:rPr>
          <w:i/>
          <w:sz w:val="22"/>
          <w:szCs w:val="22"/>
        </w:rPr>
        <w:t>Central European Journal of Management,</w:t>
      </w:r>
      <w:r w:rsidRPr="00993B6B">
        <w:rPr>
          <w:sz w:val="22"/>
          <w:szCs w:val="22"/>
        </w:rPr>
        <w:t xml:space="preserve"> vol. 2, </w:t>
      </w:r>
      <w:r w:rsidR="00993B6B" w:rsidRPr="00993B6B">
        <w:rPr>
          <w:sz w:val="22"/>
          <w:szCs w:val="22"/>
        </w:rPr>
        <w:br/>
      </w:r>
      <w:r w:rsidRPr="00993B6B">
        <w:rPr>
          <w:sz w:val="22"/>
          <w:szCs w:val="22"/>
        </w:rPr>
        <w:t>no. 1-2: 35-49</w:t>
      </w:r>
    </w:p>
    <w:p w14:paraId="2492FBE3" w14:textId="77777777" w:rsidR="00904BB5" w:rsidRPr="00993B6B" w:rsidRDefault="00904BB5" w:rsidP="00AA4589">
      <w:pPr>
        <w:pStyle w:val="EndNoteBibliography"/>
        <w:spacing w:line="230" w:lineRule="auto"/>
        <w:ind w:left="720" w:hanging="720"/>
        <w:rPr>
          <w:sz w:val="22"/>
          <w:szCs w:val="22"/>
        </w:rPr>
      </w:pPr>
      <w:r w:rsidRPr="00993B6B">
        <w:rPr>
          <w:sz w:val="22"/>
          <w:szCs w:val="22"/>
        </w:rPr>
        <w:t>Ryan, B., Scapens, R. W. &amp; Theobald, M. (2002</w:t>
      </w:r>
      <w:r w:rsidR="001A0ABB" w:rsidRPr="00993B6B">
        <w:rPr>
          <w:sz w:val="22"/>
          <w:szCs w:val="22"/>
        </w:rPr>
        <w:t>)</w:t>
      </w:r>
      <w:r w:rsidRPr="00993B6B">
        <w:rPr>
          <w:sz w:val="22"/>
          <w:szCs w:val="22"/>
        </w:rPr>
        <w:t xml:space="preserve"> </w:t>
      </w:r>
      <w:r w:rsidRPr="00993B6B">
        <w:rPr>
          <w:i/>
          <w:sz w:val="22"/>
          <w:szCs w:val="22"/>
        </w:rPr>
        <w:t>Research methods and methodology in</w:t>
      </w:r>
      <w:r w:rsidR="00442B7F" w:rsidRPr="00993B6B">
        <w:rPr>
          <w:i/>
          <w:sz w:val="22"/>
          <w:szCs w:val="22"/>
        </w:rPr>
        <w:t xml:space="preserve"> accounting and finance</w:t>
      </w:r>
      <w:r w:rsidR="00442B7F" w:rsidRPr="00993B6B">
        <w:rPr>
          <w:sz w:val="22"/>
          <w:szCs w:val="22"/>
        </w:rPr>
        <w:t xml:space="preserve">, </w:t>
      </w:r>
      <w:r w:rsidRPr="00993B6B">
        <w:rPr>
          <w:sz w:val="22"/>
          <w:szCs w:val="22"/>
        </w:rPr>
        <w:t>2nd edition</w:t>
      </w:r>
      <w:r w:rsidR="00442B7F" w:rsidRPr="00993B6B">
        <w:rPr>
          <w:sz w:val="22"/>
          <w:szCs w:val="22"/>
        </w:rPr>
        <w:t>,</w:t>
      </w:r>
      <w:r w:rsidRPr="00993B6B">
        <w:rPr>
          <w:i/>
          <w:sz w:val="22"/>
          <w:szCs w:val="22"/>
        </w:rPr>
        <w:t xml:space="preserve"> </w:t>
      </w:r>
      <w:r w:rsidR="00442B7F" w:rsidRPr="00993B6B">
        <w:rPr>
          <w:sz w:val="22"/>
          <w:szCs w:val="22"/>
        </w:rPr>
        <w:t>London, UK: Thomson</w:t>
      </w:r>
    </w:p>
    <w:p w14:paraId="35D5F63A" w14:textId="77777777" w:rsidR="00904BB5" w:rsidRPr="00993B6B" w:rsidRDefault="00904BB5" w:rsidP="00AA4589">
      <w:pPr>
        <w:pStyle w:val="EndNoteBibliography"/>
        <w:spacing w:line="230" w:lineRule="auto"/>
        <w:ind w:left="720" w:hanging="720"/>
        <w:rPr>
          <w:sz w:val="22"/>
          <w:szCs w:val="22"/>
        </w:rPr>
      </w:pPr>
      <w:r w:rsidRPr="00993B6B">
        <w:rPr>
          <w:sz w:val="22"/>
          <w:szCs w:val="22"/>
        </w:rPr>
        <w:t>Saudi Industrial Development Fund (SIDF</w:t>
      </w:r>
      <w:r w:rsidR="001A0ABB" w:rsidRPr="00993B6B">
        <w:rPr>
          <w:sz w:val="22"/>
          <w:szCs w:val="22"/>
        </w:rPr>
        <w:t>)</w:t>
      </w:r>
      <w:r w:rsidRPr="00993B6B">
        <w:rPr>
          <w:sz w:val="22"/>
          <w:szCs w:val="22"/>
        </w:rPr>
        <w:t xml:space="preserve"> (2009</w:t>
      </w:r>
      <w:r w:rsidR="001A0ABB" w:rsidRPr="00993B6B">
        <w:rPr>
          <w:sz w:val="22"/>
          <w:szCs w:val="22"/>
        </w:rPr>
        <w:t>)</w:t>
      </w:r>
      <w:r w:rsidRPr="00993B6B">
        <w:rPr>
          <w:sz w:val="22"/>
          <w:szCs w:val="22"/>
        </w:rPr>
        <w:t xml:space="preserve"> </w:t>
      </w:r>
      <w:r w:rsidRPr="00993B6B">
        <w:rPr>
          <w:i/>
          <w:sz w:val="22"/>
          <w:szCs w:val="22"/>
        </w:rPr>
        <w:t>Annual report for the fiscal year 1430/1431H (2009G</w:t>
      </w:r>
      <w:r w:rsidR="001A0ABB" w:rsidRPr="00993B6B">
        <w:rPr>
          <w:sz w:val="22"/>
          <w:szCs w:val="22"/>
        </w:rPr>
        <w:t>)</w:t>
      </w:r>
      <w:r w:rsidRPr="00993B6B">
        <w:rPr>
          <w:i/>
          <w:sz w:val="22"/>
          <w:szCs w:val="22"/>
        </w:rPr>
        <w:t xml:space="preserve"> </w:t>
      </w:r>
      <w:r w:rsidRPr="00993B6B">
        <w:rPr>
          <w:sz w:val="22"/>
          <w:szCs w:val="22"/>
        </w:rPr>
        <w:t xml:space="preserve">Saudi Arabia: SIDF. </w:t>
      </w:r>
    </w:p>
    <w:p w14:paraId="6C53E2D6" w14:textId="77777777" w:rsidR="00904BB5" w:rsidRPr="00993B6B" w:rsidRDefault="00904BB5" w:rsidP="00AA4589">
      <w:pPr>
        <w:pStyle w:val="EndNoteBibliography"/>
        <w:spacing w:line="230" w:lineRule="auto"/>
        <w:ind w:left="720" w:hanging="720"/>
        <w:rPr>
          <w:sz w:val="22"/>
          <w:szCs w:val="22"/>
        </w:rPr>
      </w:pPr>
      <w:r w:rsidRPr="00993B6B">
        <w:rPr>
          <w:sz w:val="22"/>
          <w:szCs w:val="22"/>
        </w:rPr>
        <w:t>Sax, L. J., Gilmartin, S. K. &amp; Bryant, A. N. (2003</w:t>
      </w:r>
      <w:r w:rsidR="001A0ABB" w:rsidRPr="00993B6B">
        <w:rPr>
          <w:sz w:val="22"/>
          <w:szCs w:val="22"/>
        </w:rPr>
        <w:t>)</w:t>
      </w:r>
      <w:r w:rsidRPr="00993B6B">
        <w:rPr>
          <w:sz w:val="22"/>
          <w:szCs w:val="22"/>
        </w:rPr>
        <w:t xml:space="preserve"> "Assessing response rates and nonresponse bias in web and paper surveys"</w:t>
      </w:r>
      <w:r w:rsidR="00442B7F" w:rsidRPr="00993B6B">
        <w:rPr>
          <w:sz w:val="22"/>
          <w:szCs w:val="22"/>
        </w:rPr>
        <w:t>,</w:t>
      </w:r>
      <w:r w:rsidRPr="00993B6B">
        <w:rPr>
          <w:sz w:val="22"/>
          <w:szCs w:val="22"/>
        </w:rPr>
        <w:t xml:space="preserve"> </w:t>
      </w:r>
      <w:r w:rsidRPr="00993B6B">
        <w:rPr>
          <w:i/>
          <w:sz w:val="22"/>
          <w:szCs w:val="22"/>
        </w:rPr>
        <w:t>Research in Higher Education,</w:t>
      </w:r>
      <w:r w:rsidR="00442B7F" w:rsidRPr="00993B6B">
        <w:rPr>
          <w:sz w:val="22"/>
          <w:szCs w:val="22"/>
        </w:rPr>
        <w:t xml:space="preserve"> vol. 44, no. 4: 409-432</w:t>
      </w:r>
    </w:p>
    <w:p w14:paraId="69322ECA" w14:textId="77777777" w:rsidR="00904BB5" w:rsidRPr="00993B6B" w:rsidRDefault="00904BB5" w:rsidP="00AA4589">
      <w:pPr>
        <w:pStyle w:val="EndNoteBibliography"/>
        <w:spacing w:line="230" w:lineRule="auto"/>
        <w:ind w:left="720" w:hanging="720"/>
        <w:rPr>
          <w:sz w:val="22"/>
          <w:szCs w:val="22"/>
        </w:rPr>
      </w:pPr>
      <w:r w:rsidRPr="00993B6B">
        <w:rPr>
          <w:sz w:val="22"/>
          <w:szCs w:val="22"/>
        </w:rPr>
        <w:t>Schoonhoven, C. B. (1981</w:t>
      </w:r>
      <w:r w:rsidR="001A0ABB" w:rsidRPr="00993B6B">
        <w:rPr>
          <w:sz w:val="22"/>
          <w:szCs w:val="22"/>
        </w:rPr>
        <w:t>)</w:t>
      </w:r>
      <w:r w:rsidRPr="00993B6B">
        <w:rPr>
          <w:sz w:val="22"/>
          <w:szCs w:val="22"/>
        </w:rPr>
        <w:t xml:space="preserve"> "Problems with contingency theory: testing assumptions hidden with</w:t>
      </w:r>
      <w:r w:rsidR="00442B7F" w:rsidRPr="00993B6B">
        <w:rPr>
          <w:sz w:val="22"/>
          <w:szCs w:val="22"/>
        </w:rPr>
        <w:t>in the language of contingency theory",</w:t>
      </w:r>
      <w:r w:rsidRPr="00993B6B">
        <w:rPr>
          <w:sz w:val="22"/>
          <w:szCs w:val="22"/>
        </w:rPr>
        <w:t xml:space="preserve"> </w:t>
      </w:r>
      <w:r w:rsidRPr="00993B6B">
        <w:rPr>
          <w:i/>
          <w:sz w:val="22"/>
          <w:szCs w:val="22"/>
        </w:rPr>
        <w:t>Administrative Science Quarterly,</w:t>
      </w:r>
      <w:r w:rsidR="00442B7F" w:rsidRPr="00993B6B">
        <w:rPr>
          <w:sz w:val="22"/>
          <w:szCs w:val="22"/>
        </w:rPr>
        <w:t xml:space="preserve"> vol. 26, no. 3: 349-377</w:t>
      </w:r>
    </w:p>
    <w:p w14:paraId="4539EFBF" w14:textId="77777777" w:rsidR="00904BB5" w:rsidRPr="00993B6B" w:rsidRDefault="00904BB5" w:rsidP="00AA4589">
      <w:pPr>
        <w:pStyle w:val="EndNoteBibliography"/>
        <w:spacing w:line="230" w:lineRule="auto"/>
        <w:ind w:left="720" w:hanging="720"/>
        <w:rPr>
          <w:sz w:val="22"/>
          <w:szCs w:val="22"/>
        </w:rPr>
      </w:pPr>
      <w:r w:rsidRPr="00993B6B">
        <w:rPr>
          <w:sz w:val="22"/>
          <w:szCs w:val="22"/>
        </w:rPr>
        <w:t>Schoute, M. (2009</w:t>
      </w:r>
      <w:r w:rsidR="001A0ABB" w:rsidRPr="00993B6B">
        <w:rPr>
          <w:sz w:val="22"/>
          <w:szCs w:val="22"/>
        </w:rPr>
        <w:t>)</w:t>
      </w:r>
      <w:r w:rsidRPr="00993B6B">
        <w:rPr>
          <w:sz w:val="22"/>
          <w:szCs w:val="22"/>
        </w:rPr>
        <w:t xml:space="preserve"> "The relationship between cost system complexity, purposes of use,</w:t>
      </w:r>
      <w:r w:rsidR="00442B7F" w:rsidRPr="00993B6B">
        <w:rPr>
          <w:sz w:val="22"/>
          <w:szCs w:val="22"/>
        </w:rPr>
        <w:t xml:space="preserve"> and cost system effectiveness",</w:t>
      </w:r>
      <w:r w:rsidRPr="00993B6B">
        <w:rPr>
          <w:sz w:val="22"/>
          <w:szCs w:val="22"/>
        </w:rPr>
        <w:t xml:space="preserve"> </w:t>
      </w:r>
      <w:r w:rsidRPr="00993B6B">
        <w:rPr>
          <w:i/>
          <w:sz w:val="22"/>
          <w:szCs w:val="22"/>
        </w:rPr>
        <w:t>The British Accounting Review,</w:t>
      </w:r>
      <w:r w:rsidR="00442B7F" w:rsidRPr="00993B6B">
        <w:rPr>
          <w:sz w:val="22"/>
          <w:szCs w:val="22"/>
        </w:rPr>
        <w:t xml:space="preserve"> vol. 41, no. 4: 208-226</w:t>
      </w:r>
    </w:p>
    <w:p w14:paraId="5AAF4F99" w14:textId="77777777" w:rsidR="00904BB5" w:rsidRPr="00993B6B" w:rsidRDefault="00904BB5" w:rsidP="00AA4589">
      <w:pPr>
        <w:pStyle w:val="EndNoteBibliography"/>
        <w:spacing w:line="230" w:lineRule="auto"/>
        <w:ind w:left="720" w:hanging="720"/>
        <w:rPr>
          <w:sz w:val="22"/>
          <w:szCs w:val="22"/>
        </w:rPr>
      </w:pPr>
      <w:r w:rsidRPr="00993B6B">
        <w:rPr>
          <w:sz w:val="22"/>
          <w:szCs w:val="22"/>
        </w:rPr>
        <w:t>Schoute, M. (2011</w:t>
      </w:r>
      <w:r w:rsidR="001A0ABB" w:rsidRPr="00993B6B">
        <w:rPr>
          <w:sz w:val="22"/>
          <w:szCs w:val="22"/>
        </w:rPr>
        <w:t>)</w:t>
      </w:r>
      <w:r w:rsidRPr="00993B6B">
        <w:rPr>
          <w:sz w:val="22"/>
          <w:szCs w:val="22"/>
        </w:rPr>
        <w:t xml:space="preserve"> "The relationship between product diversity, usage of advanced manufacturing technologies and a</w:t>
      </w:r>
      <w:r w:rsidR="00442B7F" w:rsidRPr="00993B6B">
        <w:rPr>
          <w:sz w:val="22"/>
          <w:szCs w:val="22"/>
        </w:rPr>
        <w:t>ctivity-based costing adoption",</w:t>
      </w:r>
      <w:r w:rsidRPr="00993B6B">
        <w:rPr>
          <w:sz w:val="22"/>
          <w:szCs w:val="22"/>
        </w:rPr>
        <w:t xml:space="preserve"> </w:t>
      </w:r>
      <w:r w:rsidRPr="00993B6B">
        <w:rPr>
          <w:i/>
          <w:sz w:val="22"/>
          <w:szCs w:val="22"/>
        </w:rPr>
        <w:t>The British Accounting Review,</w:t>
      </w:r>
      <w:r w:rsidR="00442B7F" w:rsidRPr="00993B6B">
        <w:rPr>
          <w:sz w:val="22"/>
          <w:szCs w:val="22"/>
        </w:rPr>
        <w:t xml:space="preserve"> vol. 43, no. 2: 120-134</w:t>
      </w:r>
    </w:p>
    <w:p w14:paraId="128D78ED" w14:textId="7F5D01EF" w:rsidR="00904BB5" w:rsidRPr="00993B6B" w:rsidRDefault="00904BB5" w:rsidP="00AA4589">
      <w:pPr>
        <w:pStyle w:val="EndNoteBibliography"/>
        <w:spacing w:line="230" w:lineRule="auto"/>
        <w:ind w:left="720" w:hanging="720"/>
        <w:rPr>
          <w:sz w:val="22"/>
          <w:szCs w:val="22"/>
        </w:rPr>
      </w:pPr>
      <w:r w:rsidRPr="00993B6B">
        <w:rPr>
          <w:sz w:val="22"/>
          <w:szCs w:val="22"/>
        </w:rPr>
        <w:t>Schumpeter. (2016</w:t>
      </w:r>
      <w:r w:rsidR="001A0ABB" w:rsidRPr="00993B6B">
        <w:rPr>
          <w:sz w:val="22"/>
          <w:szCs w:val="22"/>
        </w:rPr>
        <w:t>)</w:t>
      </w:r>
      <w:r w:rsidRPr="00993B6B">
        <w:rPr>
          <w:sz w:val="22"/>
          <w:szCs w:val="22"/>
        </w:rPr>
        <w:t xml:space="preserve"> "Succession failure"</w:t>
      </w:r>
      <w:r w:rsidR="00442B7F" w:rsidRPr="00993B6B">
        <w:rPr>
          <w:sz w:val="22"/>
          <w:szCs w:val="22"/>
        </w:rPr>
        <w:t>,</w:t>
      </w:r>
      <w:r w:rsidRPr="00993B6B">
        <w:rPr>
          <w:sz w:val="22"/>
          <w:szCs w:val="22"/>
        </w:rPr>
        <w:t xml:space="preserve"> available on-line at http://www.economist.com/news/business/21690027-family-businesses-arabian-gulf-need-address-problem-succession (Retrieved July 26, 2020)</w:t>
      </w:r>
    </w:p>
    <w:p w14:paraId="5864D57E" w14:textId="77777777" w:rsidR="00904BB5" w:rsidRPr="00993B6B" w:rsidRDefault="00904BB5" w:rsidP="00AA4589">
      <w:pPr>
        <w:pStyle w:val="EndNoteBibliography"/>
        <w:spacing w:line="230" w:lineRule="auto"/>
        <w:ind w:left="720" w:hanging="720"/>
        <w:rPr>
          <w:sz w:val="22"/>
          <w:szCs w:val="22"/>
        </w:rPr>
      </w:pPr>
      <w:r w:rsidRPr="00993B6B">
        <w:rPr>
          <w:sz w:val="22"/>
          <w:szCs w:val="22"/>
        </w:rPr>
        <w:t>Stuart, N. V. (2013</w:t>
      </w:r>
      <w:r w:rsidR="001A0ABB" w:rsidRPr="00993B6B">
        <w:rPr>
          <w:sz w:val="22"/>
          <w:szCs w:val="22"/>
        </w:rPr>
        <w:t>)</w:t>
      </w:r>
      <w:r w:rsidRPr="00993B6B">
        <w:rPr>
          <w:sz w:val="22"/>
          <w:szCs w:val="22"/>
        </w:rPr>
        <w:t xml:space="preserve"> "Assessing the costs and benefits of inv</w:t>
      </w:r>
      <w:r w:rsidR="00442B7F" w:rsidRPr="00993B6B">
        <w:rPr>
          <w:sz w:val="22"/>
          <w:szCs w:val="22"/>
        </w:rPr>
        <w:t>esting in cost system accuracy",</w:t>
      </w:r>
      <w:r w:rsidRPr="00993B6B">
        <w:rPr>
          <w:sz w:val="22"/>
          <w:szCs w:val="22"/>
        </w:rPr>
        <w:t xml:space="preserve"> </w:t>
      </w:r>
      <w:r w:rsidRPr="00993B6B">
        <w:rPr>
          <w:i/>
          <w:sz w:val="22"/>
          <w:szCs w:val="22"/>
        </w:rPr>
        <w:t>Journal of Corporate Accounting &amp; Finance,</w:t>
      </w:r>
      <w:r w:rsidR="00442B7F" w:rsidRPr="00993B6B">
        <w:rPr>
          <w:sz w:val="22"/>
          <w:szCs w:val="22"/>
        </w:rPr>
        <w:t xml:space="preserve"> vol. 25, no. 1: </w:t>
      </w:r>
      <w:r w:rsidR="00993B6B" w:rsidRPr="00993B6B">
        <w:rPr>
          <w:sz w:val="22"/>
          <w:szCs w:val="22"/>
        </w:rPr>
        <w:br/>
      </w:r>
      <w:r w:rsidR="00442B7F" w:rsidRPr="00993B6B">
        <w:rPr>
          <w:sz w:val="22"/>
          <w:szCs w:val="22"/>
        </w:rPr>
        <w:t>59-68</w:t>
      </w:r>
    </w:p>
    <w:p w14:paraId="2F5F21DC" w14:textId="77777777" w:rsidR="00904BB5" w:rsidRPr="00993B6B" w:rsidRDefault="00904BB5" w:rsidP="00AA4589">
      <w:pPr>
        <w:pStyle w:val="EndNoteBibliography"/>
        <w:spacing w:line="230" w:lineRule="auto"/>
        <w:ind w:left="720" w:hanging="720"/>
        <w:rPr>
          <w:sz w:val="22"/>
          <w:szCs w:val="22"/>
        </w:rPr>
      </w:pPr>
      <w:r w:rsidRPr="00993B6B">
        <w:rPr>
          <w:sz w:val="22"/>
          <w:szCs w:val="22"/>
        </w:rPr>
        <w:t>Swamidass, P. M. &amp; Kotha, S. (1998</w:t>
      </w:r>
      <w:r w:rsidR="001A0ABB" w:rsidRPr="00993B6B">
        <w:rPr>
          <w:sz w:val="22"/>
          <w:szCs w:val="22"/>
        </w:rPr>
        <w:t>)</w:t>
      </w:r>
      <w:r w:rsidRPr="00993B6B">
        <w:rPr>
          <w:sz w:val="22"/>
          <w:szCs w:val="22"/>
        </w:rPr>
        <w:t xml:space="preserve"> "Explaining manufacturing technology use, firm size and performance using a multi</w:t>
      </w:r>
      <w:r w:rsidR="00442B7F" w:rsidRPr="00993B6B">
        <w:rPr>
          <w:sz w:val="22"/>
          <w:szCs w:val="22"/>
        </w:rPr>
        <w:t>dimensional view of technology",</w:t>
      </w:r>
      <w:r w:rsidRPr="00993B6B">
        <w:rPr>
          <w:sz w:val="22"/>
          <w:szCs w:val="22"/>
        </w:rPr>
        <w:t xml:space="preserve"> </w:t>
      </w:r>
      <w:r w:rsidRPr="00993B6B">
        <w:rPr>
          <w:i/>
          <w:sz w:val="22"/>
          <w:szCs w:val="22"/>
        </w:rPr>
        <w:t>Journal of Operations Management,</w:t>
      </w:r>
      <w:r w:rsidR="00442B7F" w:rsidRPr="00993B6B">
        <w:rPr>
          <w:sz w:val="22"/>
          <w:szCs w:val="22"/>
        </w:rPr>
        <w:t xml:space="preserve"> vol. 17, no. 1: 23-37</w:t>
      </w:r>
    </w:p>
    <w:p w14:paraId="6FA2BBA7" w14:textId="77777777" w:rsidR="00904BB5" w:rsidRPr="00993B6B" w:rsidRDefault="00904BB5" w:rsidP="00A55CFE">
      <w:pPr>
        <w:pStyle w:val="EndNoteBibliography"/>
        <w:ind w:left="720" w:hanging="720"/>
        <w:rPr>
          <w:sz w:val="22"/>
          <w:szCs w:val="22"/>
        </w:rPr>
      </w:pPr>
      <w:r w:rsidRPr="00993B6B">
        <w:rPr>
          <w:sz w:val="22"/>
          <w:szCs w:val="22"/>
        </w:rPr>
        <w:t>Swenson, D. W. (1998</w:t>
      </w:r>
      <w:r w:rsidR="001A0ABB" w:rsidRPr="00993B6B">
        <w:rPr>
          <w:sz w:val="22"/>
          <w:szCs w:val="22"/>
        </w:rPr>
        <w:t>)</w:t>
      </w:r>
      <w:r w:rsidRPr="00993B6B">
        <w:rPr>
          <w:sz w:val="22"/>
          <w:szCs w:val="22"/>
        </w:rPr>
        <w:t xml:space="preserve"> "Managing costs through complexity reduction at Carrier corporation"</w:t>
      </w:r>
      <w:r w:rsidR="00442B7F" w:rsidRPr="00993B6B">
        <w:rPr>
          <w:sz w:val="22"/>
          <w:szCs w:val="22"/>
        </w:rPr>
        <w:t>,</w:t>
      </w:r>
      <w:r w:rsidRPr="00993B6B">
        <w:rPr>
          <w:sz w:val="22"/>
          <w:szCs w:val="22"/>
        </w:rPr>
        <w:t xml:space="preserve"> </w:t>
      </w:r>
      <w:r w:rsidRPr="00993B6B">
        <w:rPr>
          <w:i/>
          <w:sz w:val="22"/>
          <w:szCs w:val="22"/>
        </w:rPr>
        <w:t>Management Accounting,</w:t>
      </w:r>
      <w:r w:rsidR="00442B7F" w:rsidRPr="00993B6B">
        <w:rPr>
          <w:sz w:val="22"/>
          <w:szCs w:val="22"/>
        </w:rPr>
        <w:t xml:space="preserve"> no. April: 20-28</w:t>
      </w:r>
    </w:p>
    <w:p w14:paraId="5105E17D" w14:textId="77777777" w:rsidR="00904BB5" w:rsidRPr="00993B6B" w:rsidRDefault="00904BB5" w:rsidP="00A55CFE">
      <w:pPr>
        <w:pStyle w:val="EndNoteBibliography"/>
        <w:ind w:left="720" w:hanging="720"/>
        <w:rPr>
          <w:sz w:val="22"/>
          <w:szCs w:val="22"/>
        </w:rPr>
      </w:pPr>
      <w:r w:rsidRPr="00993B6B">
        <w:rPr>
          <w:sz w:val="22"/>
          <w:szCs w:val="22"/>
        </w:rPr>
        <w:t>Tabachnick, B. G. &amp; Fidell, L. S. (2007</w:t>
      </w:r>
      <w:r w:rsidR="001A0ABB" w:rsidRPr="00993B6B">
        <w:rPr>
          <w:sz w:val="22"/>
          <w:szCs w:val="22"/>
        </w:rPr>
        <w:t>)</w:t>
      </w:r>
      <w:r w:rsidRPr="00993B6B">
        <w:rPr>
          <w:sz w:val="22"/>
          <w:szCs w:val="22"/>
        </w:rPr>
        <w:t xml:space="preserve"> </w:t>
      </w:r>
      <w:r w:rsidRPr="00993B6B">
        <w:rPr>
          <w:i/>
          <w:sz w:val="22"/>
          <w:szCs w:val="22"/>
        </w:rPr>
        <w:t>Using multivariate statistics</w:t>
      </w:r>
      <w:r w:rsidR="00442B7F" w:rsidRPr="00993B6B">
        <w:rPr>
          <w:sz w:val="22"/>
          <w:szCs w:val="22"/>
        </w:rPr>
        <w:t>,</w:t>
      </w:r>
      <w:r w:rsidRPr="00993B6B">
        <w:rPr>
          <w:i/>
          <w:sz w:val="22"/>
          <w:szCs w:val="22"/>
        </w:rPr>
        <w:t xml:space="preserve"> </w:t>
      </w:r>
      <w:r w:rsidRPr="00993B6B">
        <w:rPr>
          <w:sz w:val="22"/>
          <w:szCs w:val="22"/>
        </w:rPr>
        <w:t>5th edition</w:t>
      </w:r>
      <w:r w:rsidR="00442B7F" w:rsidRPr="00993B6B">
        <w:rPr>
          <w:sz w:val="22"/>
          <w:szCs w:val="22"/>
        </w:rPr>
        <w:t>,</w:t>
      </w:r>
      <w:r w:rsidRPr="00993B6B">
        <w:rPr>
          <w:i/>
          <w:sz w:val="22"/>
          <w:szCs w:val="22"/>
        </w:rPr>
        <w:t xml:space="preserve"> </w:t>
      </w:r>
      <w:r w:rsidRPr="00993B6B">
        <w:rPr>
          <w:sz w:val="22"/>
          <w:szCs w:val="22"/>
        </w:rPr>
        <w:t xml:space="preserve">Boston, Massachusetts: Pearson Education, Inc. </w:t>
      </w:r>
    </w:p>
    <w:p w14:paraId="69A860EF" w14:textId="2E202E54" w:rsidR="00904BB5" w:rsidRPr="00993B6B" w:rsidRDefault="00904BB5" w:rsidP="00A55CFE">
      <w:pPr>
        <w:pStyle w:val="EndNoteBibliography"/>
        <w:ind w:left="720" w:hanging="720"/>
        <w:rPr>
          <w:sz w:val="22"/>
          <w:szCs w:val="22"/>
        </w:rPr>
      </w:pPr>
      <w:r w:rsidRPr="00993B6B">
        <w:rPr>
          <w:sz w:val="22"/>
          <w:szCs w:val="22"/>
        </w:rPr>
        <w:t>Tenenhaus, M. &amp; Hanafi, M. (2010</w:t>
      </w:r>
      <w:r w:rsidR="001A0ABB" w:rsidRPr="00993B6B">
        <w:rPr>
          <w:sz w:val="22"/>
          <w:szCs w:val="22"/>
        </w:rPr>
        <w:t>)</w:t>
      </w:r>
      <w:r w:rsidRPr="00993B6B">
        <w:rPr>
          <w:sz w:val="22"/>
          <w:szCs w:val="22"/>
        </w:rPr>
        <w:t xml:space="preserve"> </w:t>
      </w:r>
      <w:r w:rsidR="00442B7F" w:rsidRPr="00993B6B">
        <w:rPr>
          <w:sz w:val="22"/>
          <w:szCs w:val="22"/>
        </w:rPr>
        <w:t>"</w:t>
      </w:r>
      <w:r w:rsidRPr="00993B6B">
        <w:rPr>
          <w:sz w:val="22"/>
          <w:szCs w:val="22"/>
        </w:rPr>
        <w:t>A bridge between PLS path modeling and multi-block data analysis</w:t>
      </w:r>
      <w:r w:rsidR="00442B7F" w:rsidRPr="00993B6B">
        <w:rPr>
          <w:sz w:val="22"/>
          <w:szCs w:val="22"/>
        </w:rPr>
        <w:t>",</w:t>
      </w:r>
      <w:r w:rsidRPr="00993B6B">
        <w:rPr>
          <w:sz w:val="22"/>
          <w:szCs w:val="22"/>
        </w:rPr>
        <w:t xml:space="preserve"> In V. E. Vinzi, W. W. Chin, J. Henseler</w:t>
      </w:r>
      <w:r w:rsidR="00442B7F" w:rsidRPr="00993B6B">
        <w:rPr>
          <w:sz w:val="22"/>
          <w:szCs w:val="22"/>
        </w:rPr>
        <w:t xml:space="preserve"> &amp; H. Wang, (Ed.)</w:t>
      </w:r>
      <w:r w:rsidRPr="00993B6B">
        <w:rPr>
          <w:sz w:val="22"/>
          <w:szCs w:val="22"/>
        </w:rPr>
        <w:t xml:space="preserve"> </w:t>
      </w:r>
      <w:r w:rsidRPr="00993B6B">
        <w:rPr>
          <w:i/>
          <w:sz w:val="22"/>
          <w:szCs w:val="22"/>
        </w:rPr>
        <w:t>Handbook of partial least squares: conce</w:t>
      </w:r>
      <w:r w:rsidR="00442B7F" w:rsidRPr="00993B6B">
        <w:rPr>
          <w:i/>
          <w:sz w:val="22"/>
          <w:szCs w:val="22"/>
        </w:rPr>
        <w:t>pts, methods, and applications</w:t>
      </w:r>
      <w:r w:rsidR="00442B7F" w:rsidRPr="00993B6B">
        <w:rPr>
          <w:sz w:val="22"/>
          <w:szCs w:val="22"/>
        </w:rPr>
        <w:t>,</w:t>
      </w:r>
      <w:r w:rsidRPr="00993B6B">
        <w:rPr>
          <w:sz w:val="22"/>
          <w:szCs w:val="22"/>
        </w:rPr>
        <w:t xml:space="preserve"> Berlin, Germany: Spring</w:t>
      </w:r>
      <w:r w:rsidR="00442B7F" w:rsidRPr="00993B6B">
        <w:rPr>
          <w:sz w:val="22"/>
          <w:szCs w:val="22"/>
        </w:rPr>
        <w:t>er Science, Business Media, LLC, pp. 99-123</w:t>
      </w:r>
    </w:p>
    <w:p w14:paraId="7B9B9992" w14:textId="77777777" w:rsidR="00904BB5" w:rsidRPr="00993B6B" w:rsidRDefault="00904BB5" w:rsidP="00A55CFE">
      <w:pPr>
        <w:pStyle w:val="EndNoteBibliography"/>
        <w:ind w:left="720" w:hanging="720"/>
        <w:rPr>
          <w:sz w:val="22"/>
          <w:szCs w:val="22"/>
        </w:rPr>
      </w:pPr>
      <w:r w:rsidRPr="00993B6B">
        <w:rPr>
          <w:sz w:val="22"/>
          <w:szCs w:val="22"/>
        </w:rPr>
        <w:lastRenderedPageBreak/>
        <w:t>Van der Stede, W. A., Chow, C. W. &amp; Lin, T. W. (2006</w:t>
      </w:r>
      <w:r w:rsidR="001A0ABB" w:rsidRPr="00993B6B">
        <w:rPr>
          <w:sz w:val="22"/>
          <w:szCs w:val="22"/>
        </w:rPr>
        <w:t>)</w:t>
      </w:r>
      <w:r w:rsidRPr="00993B6B">
        <w:rPr>
          <w:sz w:val="22"/>
          <w:szCs w:val="22"/>
        </w:rPr>
        <w:t xml:space="preserve"> "Strategy, choice of performance measure</w:t>
      </w:r>
      <w:r w:rsidR="00D84CD2" w:rsidRPr="00993B6B">
        <w:rPr>
          <w:sz w:val="22"/>
          <w:szCs w:val="22"/>
        </w:rPr>
        <w:t>s, and performance",</w:t>
      </w:r>
      <w:r w:rsidRPr="00993B6B">
        <w:rPr>
          <w:sz w:val="22"/>
          <w:szCs w:val="22"/>
        </w:rPr>
        <w:t xml:space="preserve"> </w:t>
      </w:r>
      <w:r w:rsidRPr="00993B6B">
        <w:rPr>
          <w:i/>
          <w:sz w:val="22"/>
          <w:szCs w:val="22"/>
        </w:rPr>
        <w:t>Behavioral Research in Accounting,</w:t>
      </w:r>
      <w:r w:rsidR="00D84CD2" w:rsidRPr="00993B6B">
        <w:rPr>
          <w:sz w:val="22"/>
          <w:szCs w:val="22"/>
        </w:rPr>
        <w:t xml:space="preserve"> vol. 18, no. 1: 185-205</w:t>
      </w:r>
    </w:p>
    <w:p w14:paraId="1B5F73B2" w14:textId="77777777" w:rsidR="00904BB5" w:rsidRPr="00993B6B" w:rsidRDefault="00904BB5" w:rsidP="00A55CFE">
      <w:pPr>
        <w:pStyle w:val="EndNoteBibliography"/>
        <w:ind w:left="720" w:hanging="720"/>
        <w:rPr>
          <w:sz w:val="22"/>
          <w:szCs w:val="22"/>
        </w:rPr>
      </w:pPr>
      <w:r w:rsidRPr="00993B6B">
        <w:rPr>
          <w:sz w:val="22"/>
          <w:szCs w:val="22"/>
        </w:rPr>
        <w:t>Van der Stede, W. A., Young, S. M. &amp; Chen, C. X. (2005</w:t>
      </w:r>
      <w:r w:rsidR="001A0ABB" w:rsidRPr="00993B6B">
        <w:rPr>
          <w:sz w:val="22"/>
          <w:szCs w:val="22"/>
        </w:rPr>
        <w:t>)</w:t>
      </w:r>
      <w:r w:rsidRPr="00993B6B">
        <w:rPr>
          <w:sz w:val="22"/>
          <w:szCs w:val="22"/>
        </w:rPr>
        <w:t xml:space="preserve"> "Assessing the quality of evidence in empirical management accounting resear</w:t>
      </w:r>
      <w:r w:rsidR="00D84CD2" w:rsidRPr="00993B6B">
        <w:rPr>
          <w:sz w:val="22"/>
          <w:szCs w:val="22"/>
        </w:rPr>
        <w:t>ch: the case of survey studies",</w:t>
      </w:r>
      <w:r w:rsidRPr="00993B6B">
        <w:rPr>
          <w:sz w:val="22"/>
          <w:szCs w:val="22"/>
        </w:rPr>
        <w:t xml:space="preserve"> </w:t>
      </w:r>
      <w:r w:rsidRPr="00993B6B">
        <w:rPr>
          <w:i/>
          <w:sz w:val="22"/>
          <w:szCs w:val="22"/>
        </w:rPr>
        <w:t>Accounting, Organizations and Society,</w:t>
      </w:r>
      <w:r w:rsidR="00D84CD2" w:rsidRPr="00993B6B">
        <w:rPr>
          <w:sz w:val="22"/>
          <w:szCs w:val="22"/>
        </w:rPr>
        <w:t xml:space="preserve"> vol. 30, no. 7: 655-684</w:t>
      </w:r>
    </w:p>
    <w:p w14:paraId="37E63EAB" w14:textId="77777777" w:rsidR="00904BB5" w:rsidRPr="00993B6B" w:rsidRDefault="00904BB5" w:rsidP="00A55CFE">
      <w:pPr>
        <w:pStyle w:val="EndNoteBibliography"/>
        <w:ind w:left="720" w:hanging="720"/>
        <w:rPr>
          <w:sz w:val="22"/>
          <w:szCs w:val="22"/>
        </w:rPr>
      </w:pPr>
      <w:r w:rsidRPr="00993B6B">
        <w:rPr>
          <w:sz w:val="22"/>
          <w:szCs w:val="22"/>
        </w:rPr>
        <w:t>Vision 2030. (2018</w:t>
      </w:r>
      <w:r w:rsidR="001A0ABB" w:rsidRPr="00993B6B">
        <w:rPr>
          <w:sz w:val="22"/>
          <w:szCs w:val="22"/>
        </w:rPr>
        <w:t>)</w:t>
      </w:r>
      <w:r w:rsidRPr="00993B6B">
        <w:rPr>
          <w:sz w:val="22"/>
          <w:szCs w:val="22"/>
        </w:rPr>
        <w:t xml:space="preserve"> </w:t>
      </w:r>
      <w:r w:rsidRPr="00993B6B">
        <w:rPr>
          <w:i/>
          <w:sz w:val="22"/>
          <w:szCs w:val="22"/>
        </w:rPr>
        <w:t>National Industrial Development &amp; Logistics Program (Delivery Plan 2018-2020</w:t>
      </w:r>
      <w:r w:rsidR="001A0ABB" w:rsidRPr="00993B6B">
        <w:rPr>
          <w:sz w:val="22"/>
          <w:szCs w:val="22"/>
        </w:rPr>
        <w:t>)</w:t>
      </w:r>
      <w:r w:rsidRPr="00993B6B">
        <w:rPr>
          <w:i/>
          <w:sz w:val="22"/>
          <w:szCs w:val="22"/>
        </w:rPr>
        <w:t xml:space="preserve"> </w:t>
      </w:r>
      <w:r w:rsidR="00D84CD2" w:rsidRPr="00993B6B">
        <w:rPr>
          <w:sz w:val="22"/>
          <w:szCs w:val="22"/>
        </w:rPr>
        <w:t>Saudi Arabia: Vision 2030.</w:t>
      </w:r>
    </w:p>
    <w:p w14:paraId="16FEF925" w14:textId="77777777" w:rsidR="00904BB5" w:rsidRPr="00993B6B" w:rsidRDefault="00904BB5" w:rsidP="00A55CFE">
      <w:pPr>
        <w:pStyle w:val="EndNoteBibliography"/>
        <w:ind w:left="720" w:hanging="720"/>
        <w:rPr>
          <w:sz w:val="22"/>
          <w:szCs w:val="22"/>
        </w:rPr>
      </w:pPr>
      <w:r w:rsidRPr="00993B6B">
        <w:rPr>
          <w:sz w:val="22"/>
          <w:szCs w:val="22"/>
        </w:rPr>
        <w:t>World Trade Organization (WTO</w:t>
      </w:r>
      <w:r w:rsidR="001A0ABB" w:rsidRPr="00993B6B">
        <w:rPr>
          <w:sz w:val="22"/>
          <w:szCs w:val="22"/>
        </w:rPr>
        <w:t>)</w:t>
      </w:r>
      <w:r w:rsidRPr="00993B6B">
        <w:rPr>
          <w:sz w:val="22"/>
          <w:szCs w:val="22"/>
        </w:rPr>
        <w:t xml:space="preserve"> (2020</w:t>
      </w:r>
      <w:r w:rsidR="001A0ABB" w:rsidRPr="00993B6B">
        <w:rPr>
          <w:sz w:val="22"/>
          <w:szCs w:val="22"/>
        </w:rPr>
        <w:t>)</w:t>
      </w:r>
      <w:r w:rsidRPr="00993B6B">
        <w:rPr>
          <w:sz w:val="22"/>
          <w:szCs w:val="22"/>
        </w:rPr>
        <w:t xml:space="preserve"> "Member information: Kingdom of Saudi Arabia"</w:t>
      </w:r>
      <w:r w:rsidR="00D84CD2" w:rsidRPr="00993B6B">
        <w:rPr>
          <w:sz w:val="22"/>
          <w:szCs w:val="22"/>
        </w:rPr>
        <w:t>,</w:t>
      </w:r>
      <w:r w:rsidRPr="00993B6B">
        <w:rPr>
          <w:sz w:val="22"/>
          <w:szCs w:val="22"/>
        </w:rPr>
        <w:t xml:space="preserve"> available on-line at http://www.wto.org/english/thewto_e</w:t>
      </w:r>
      <w:r w:rsidR="00993B6B" w:rsidRPr="00993B6B">
        <w:rPr>
          <w:sz w:val="22"/>
          <w:szCs w:val="22"/>
        </w:rPr>
        <w:br/>
      </w:r>
      <w:r w:rsidRPr="00993B6B">
        <w:rPr>
          <w:sz w:val="22"/>
          <w:szCs w:val="22"/>
        </w:rPr>
        <w:t>/countries_e/saudi_arabia_e.htm (Retrieved July 31, 2020)</w:t>
      </w:r>
    </w:p>
    <w:p w14:paraId="4EA8BDCF" w14:textId="77777777" w:rsidR="00D84CD2" w:rsidRPr="00993B6B" w:rsidRDefault="00904BB5" w:rsidP="00A55CFE">
      <w:pPr>
        <w:pStyle w:val="EndNoteBibliography"/>
        <w:ind w:left="720" w:hanging="720"/>
        <w:rPr>
          <w:sz w:val="22"/>
          <w:szCs w:val="22"/>
        </w:rPr>
      </w:pPr>
      <w:r w:rsidRPr="00993B6B">
        <w:rPr>
          <w:sz w:val="22"/>
          <w:szCs w:val="22"/>
        </w:rPr>
        <w:t>Zhang, Y. F., Hoque, Z. &amp; Isa, C. R. (2015</w:t>
      </w:r>
      <w:r w:rsidR="001A0ABB" w:rsidRPr="00993B6B">
        <w:rPr>
          <w:sz w:val="22"/>
          <w:szCs w:val="22"/>
        </w:rPr>
        <w:t>)</w:t>
      </w:r>
      <w:r w:rsidRPr="00993B6B">
        <w:rPr>
          <w:sz w:val="22"/>
          <w:szCs w:val="22"/>
        </w:rPr>
        <w:t xml:space="preserve"> "The effects of organizational culture and structure on the success of activity-based costing implementation"</w:t>
      </w:r>
      <w:r w:rsidR="00D84CD2" w:rsidRPr="00993B6B">
        <w:rPr>
          <w:sz w:val="22"/>
          <w:szCs w:val="22"/>
        </w:rPr>
        <w:t>,</w:t>
      </w:r>
      <w:r w:rsidRPr="00993B6B">
        <w:rPr>
          <w:sz w:val="22"/>
          <w:szCs w:val="22"/>
        </w:rPr>
        <w:t xml:space="preserve"> </w:t>
      </w:r>
      <w:r w:rsidRPr="00993B6B">
        <w:rPr>
          <w:i/>
          <w:sz w:val="22"/>
          <w:szCs w:val="22"/>
        </w:rPr>
        <w:t>Advances in Management Accounting,</w:t>
      </w:r>
      <w:r w:rsidRPr="00993B6B">
        <w:rPr>
          <w:sz w:val="22"/>
          <w:szCs w:val="22"/>
        </w:rPr>
        <w:t xml:space="preserve"> vol. 25, 229-257.</w:t>
      </w:r>
      <w:r w:rsidR="00E77DFA" w:rsidRPr="00993B6B">
        <w:rPr>
          <w:sz w:val="22"/>
          <w:szCs w:val="22"/>
        </w:rPr>
        <w:fldChar w:fldCharType="end"/>
      </w:r>
    </w:p>
    <w:p w14:paraId="3A867EF9" w14:textId="77777777" w:rsidR="00D84CD2" w:rsidRPr="00E24442" w:rsidRDefault="00D84CD2" w:rsidP="00993B6B">
      <w:pPr>
        <w:pStyle w:val="EndNoteBibliography"/>
        <w:spacing w:line="235" w:lineRule="auto"/>
        <w:ind w:left="720" w:hanging="720"/>
        <w:rPr>
          <w:sz w:val="36"/>
          <w:szCs w:val="36"/>
        </w:rPr>
      </w:pPr>
    </w:p>
    <w:p w14:paraId="54C1E8F4" w14:textId="77777777" w:rsidR="00F02717" w:rsidRPr="00993B6B" w:rsidRDefault="00B279C5" w:rsidP="00993B6B">
      <w:pPr>
        <w:pStyle w:val="EndNoteBibliography"/>
        <w:spacing w:line="235" w:lineRule="auto"/>
        <w:ind w:left="720" w:hanging="720"/>
        <w:jc w:val="center"/>
        <w:rPr>
          <w:b/>
          <w:bCs/>
          <w:sz w:val="28"/>
          <w:szCs w:val="28"/>
        </w:rPr>
      </w:pPr>
      <w:r w:rsidRPr="00993B6B">
        <w:rPr>
          <w:b/>
          <w:bCs/>
          <w:sz w:val="28"/>
          <w:szCs w:val="28"/>
        </w:rPr>
        <w:t>Appendix</w:t>
      </w:r>
      <w:r w:rsidR="005E348A" w:rsidRPr="00993B6B">
        <w:rPr>
          <w:b/>
          <w:bCs/>
          <w:sz w:val="28"/>
          <w:szCs w:val="28"/>
        </w:rPr>
        <w:t>: Relevant extracts from the questionnaire</w:t>
      </w:r>
    </w:p>
    <w:p w14:paraId="2E12B1F5" w14:textId="77777777" w:rsidR="000772B8" w:rsidRPr="00993B6B" w:rsidRDefault="000772B8" w:rsidP="00993B6B">
      <w:pPr>
        <w:spacing w:line="235" w:lineRule="auto"/>
        <w:rPr>
          <w:rFonts w:ascii="Times New Roman" w:hAnsi="Times New Roman" w:cs="Times New Roman"/>
        </w:rPr>
      </w:pPr>
    </w:p>
    <w:p w14:paraId="1E41CB43" w14:textId="77777777" w:rsidR="005E348A" w:rsidRPr="00993B6B" w:rsidRDefault="005E348A" w:rsidP="00993B6B">
      <w:pPr>
        <w:spacing w:line="235" w:lineRule="auto"/>
        <w:jc w:val="left"/>
        <w:rPr>
          <w:rFonts w:ascii="Times New Roman" w:hAnsi="Times New Roman" w:cs="Times New Roman"/>
          <w:b/>
          <w:i/>
          <w:iCs/>
          <w:u w:val="single"/>
        </w:rPr>
      </w:pPr>
      <w:r w:rsidRPr="00993B6B">
        <w:rPr>
          <w:rFonts w:ascii="Times New Roman" w:hAnsi="Times New Roman" w:cs="Times New Roman"/>
          <w:b/>
          <w:i/>
          <w:iCs/>
          <w:u w:val="single"/>
        </w:rPr>
        <w:t>Competition</w:t>
      </w:r>
      <w:r w:rsidR="0076184F" w:rsidRPr="00993B6B">
        <w:rPr>
          <w:rFonts w:ascii="Times New Roman" w:hAnsi="Times New Roman" w:cs="Times New Roman"/>
          <w:b/>
          <w:i/>
          <w:iCs/>
          <w:u w:val="single"/>
        </w:rPr>
        <w:t xml:space="preserve"> (COMP)</w:t>
      </w:r>
      <w:r w:rsidRPr="00993B6B">
        <w:rPr>
          <w:rFonts w:ascii="Times New Roman" w:hAnsi="Times New Roman" w:cs="Times New Roman"/>
          <w:b/>
          <w:i/>
          <w:iCs/>
          <w:u w:val="single"/>
        </w:rPr>
        <w:t xml:space="preserve"> </w:t>
      </w:r>
    </w:p>
    <w:p w14:paraId="5D1F9936" w14:textId="77777777" w:rsidR="00B279C5" w:rsidRDefault="00B279C5" w:rsidP="00993B6B">
      <w:pPr>
        <w:spacing w:line="235" w:lineRule="auto"/>
        <w:jc w:val="left"/>
        <w:rPr>
          <w:rFonts w:ascii="Times New Roman" w:hAnsi="Times New Roman" w:cs="Times New Roman"/>
          <w:b/>
          <w:sz w:val="20"/>
          <w:szCs w:val="20"/>
        </w:rPr>
      </w:pPr>
      <w:r w:rsidRPr="00993B6B">
        <w:rPr>
          <w:rFonts w:ascii="Times New Roman" w:hAnsi="Times New Roman" w:cs="Times New Roman"/>
          <w:b/>
          <w:sz w:val="20"/>
          <w:szCs w:val="20"/>
        </w:rPr>
        <w:t>What is the level of intensity or weakness of each of the following types of competition?  (Please circle the appropriate number.)</w:t>
      </w:r>
    </w:p>
    <w:p w14:paraId="20459E96" w14:textId="77777777" w:rsidR="00993B6B" w:rsidRPr="00E24442" w:rsidRDefault="00993B6B" w:rsidP="00993B6B">
      <w:pPr>
        <w:spacing w:line="235" w:lineRule="auto"/>
        <w:jc w:val="left"/>
        <w:rPr>
          <w:rFonts w:ascii="Times New Roman" w:hAnsi="Times New Roman" w:cs="Times New Roman"/>
          <w:b/>
          <w:bCs/>
          <w:sz w:val="16"/>
          <w:szCs w:val="20"/>
          <w:highlight w:val="lightGray"/>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661"/>
        <w:gridCol w:w="716"/>
        <w:gridCol w:w="1049"/>
        <w:gridCol w:w="839"/>
        <w:gridCol w:w="816"/>
      </w:tblGrid>
      <w:tr w:rsidR="00B279C5" w:rsidRPr="00993B6B" w14:paraId="5559D151" w14:textId="77777777" w:rsidTr="002C198F">
        <w:trPr>
          <w:jc w:val="center"/>
        </w:trPr>
        <w:tc>
          <w:tcPr>
            <w:tcW w:w="2642" w:type="pct"/>
          </w:tcPr>
          <w:p w14:paraId="29E19E89" w14:textId="77777777" w:rsidR="00B279C5" w:rsidRPr="00993B6B" w:rsidRDefault="00B279C5" w:rsidP="000638AC">
            <w:pPr>
              <w:pStyle w:val="ListParagraph"/>
              <w:spacing w:line="235" w:lineRule="auto"/>
              <w:ind w:left="360"/>
              <w:jc w:val="left"/>
              <w:rPr>
                <w:rFonts w:ascii="Times New Roman" w:hAnsi="Times New Roman" w:cs="Times New Roman"/>
                <w:b/>
                <w:bCs/>
                <w:sz w:val="20"/>
                <w:szCs w:val="20"/>
              </w:rPr>
            </w:pPr>
          </w:p>
        </w:tc>
        <w:tc>
          <w:tcPr>
            <w:tcW w:w="460" w:type="pct"/>
            <w:vAlign w:val="center"/>
          </w:tcPr>
          <w:p w14:paraId="4F8BB088" w14:textId="77777777" w:rsidR="00B279C5" w:rsidRPr="00993B6B" w:rsidRDefault="00B279C5" w:rsidP="000638AC">
            <w:pPr>
              <w:spacing w:line="235" w:lineRule="auto"/>
              <w:jc w:val="left"/>
              <w:rPr>
                <w:rFonts w:ascii="Times New Roman" w:hAnsi="Times New Roman" w:cs="Times New Roman"/>
                <w:b/>
                <w:bCs/>
                <w:sz w:val="20"/>
                <w:szCs w:val="20"/>
              </w:rPr>
            </w:pPr>
            <w:r w:rsidRPr="00993B6B">
              <w:rPr>
                <w:rFonts w:ascii="Times New Roman" w:hAnsi="Times New Roman" w:cs="Times New Roman"/>
                <w:b/>
                <w:bCs/>
                <w:sz w:val="20"/>
                <w:szCs w:val="20"/>
              </w:rPr>
              <w:t>Very weak</w:t>
            </w:r>
          </w:p>
        </w:tc>
        <w:tc>
          <w:tcPr>
            <w:tcW w:w="460" w:type="pct"/>
            <w:vAlign w:val="center"/>
          </w:tcPr>
          <w:p w14:paraId="3D00252D" w14:textId="77777777" w:rsidR="00B279C5" w:rsidRPr="00993B6B" w:rsidRDefault="00B279C5" w:rsidP="000638AC">
            <w:pPr>
              <w:spacing w:line="235" w:lineRule="auto"/>
              <w:jc w:val="left"/>
              <w:rPr>
                <w:rFonts w:ascii="Times New Roman" w:hAnsi="Times New Roman" w:cs="Times New Roman"/>
                <w:b/>
                <w:bCs/>
                <w:sz w:val="20"/>
                <w:szCs w:val="20"/>
              </w:rPr>
            </w:pPr>
            <w:r w:rsidRPr="00993B6B">
              <w:rPr>
                <w:rFonts w:ascii="Times New Roman" w:hAnsi="Times New Roman" w:cs="Times New Roman"/>
                <w:b/>
                <w:bCs/>
                <w:sz w:val="20"/>
                <w:szCs w:val="20"/>
              </w:rPr>
              <w:t>Weak</w:t>
            </w:r>
          </w:p>
        </w:tc>
        <w:tc>
          <w:tcPr>
            <w:tcW w:w="518" w:type="pct"/>
            <w:vAlign w:val="center"/>
          </w:tcPr>
          <w:p w14:paraId="499F0C09" w14:textId="77777777" w:rsidR="00B279C5" w:rsidRPr="00993B6B" w:rsidRDefault="00B279C5" w:rsidP="000638AC">
            <w:pPr>
              <w:spacing w:line="235" w:lineRule="auto"/>
              <w:jc w:val="left"/>
              <w:rPr>
                <w:rFonts w:ascii="Times New Roman" w:hAnsi="Times New Roman" w:cs="Times New Roman"/>
                <w:b/>
                <w:bCs/>
                <w:sz w:val="20"/>
                <w:szCs w:val="20"/>
              </w:rPr>
            </w:pPr>
            <w:r w:rsidRPr="00993B6B">
              <w:rPr>
                <w:rFonts w:ascii="Times New Roman" w:hAnsi="Times New Roman" w:cs="Times New Roman"/>
                <w:b/>
                <w:bCs/>
                <w:sz w:val="20"/>
                <w:szCs w:val="20"/>
              </w:rPr>
              <w:t>Moderate</w:t>
            </w:r>
          </w:p>
        </w:tc>
        <w:tc>
          <w:tcPr>
            <w:tcW w:w="460" w:type="pct"/>
            <w:vAlign w:val="center"/>
          </w:tcPr>
          <w:p w14:paraId="759D8331" w14:textId="77777777" w:rsidR="00B279C5" w:rsidRPr="00993B6B" w:rsidRDefault="00B279C5" w:rsidP="000638AC">
            <w:pPr>
              <w:spacing w:line="235" w:lineRule="auto"/>
              <w:jc w:val="left"/>
              <w:rPr>
                <w:rFonts w:ascii="Times New Roman" w:hAnsi="Times New Roman" w:cs="Times New Roman"/>
                <w:b/>
                <w:bCs/>
                <w:sz w:val="20"/>
                <w:szCs w:val="20"/>
              </w:rPr>
            </w:pPr>
            <w:r w:rsidRPr="00993B6B">
              <w:rPr>
                <w:rFonts w:ascii="Times New Roman" w:hAnsi="Times New Roman" w:cs="Times New Roman"/>
                <w:b/>
                <w:bCs/>
                <w:sz w:val="20"/>
                <w:szCs w:val="20"/>
              </w:rPr>
              <w:t>Intense</w:t>
            </w:r>
          </w:p>
        </w:tc>
        <w:tc>
          <w:tcPr>
            <w:tcW w:w="460" w:type="pct"/>
            <w:vAlign w:val="center"/>
          </w:tcPr>
          <w:p w14:paraId="36BEEB68" w14:textId="77777777" w:rsidR="00B279C5" w:rsidRPr="00993B6B" w:rsidRDefault="00B279C5" w:rsidP="000638AC">
            <w:pPr>
              <w:spacing w:line="235" w:lineRule="auto"/>
              <w:jc w:val="left"/>
              <w:rPr>
                <w:rFonts w:ascii="Times New Roman" w:hAnsi="Times New Roman" w:cs="Times New Roman"/>
                <w:b/>
                <w:bCs/>
                <w:sz w:val="20"/>
                <w:szCs w:val="20"/>
              </w:rPr>
            </w:pPr>
            <w:r w:rsidRPr="00993B6B">
              <w:rPr>
                <w:rFonts w:ascii="Times New Roman" w:hAnsi="Times New Roman" w:cs="Times New Roman"/>
                <w:b/>
                <w:bCs/>
                <w:sz w:val="20"/>
                <w:szCs w:val="20"/>
              </w:rPr>
              <w:t>Very intense</w:t>
            </w:r>
          </w:p>
        </w:tc>
      </w:tr>
      <w:tr w:rsidR="00B279C5" w:rsidRPr="00993B6B" w14:paraId="6FB2AA40" w14:textId="77777777" w:rsidTr="00B279C5">
        <w:trPr>
          <w:jc w:val="center"/>
        </w:trPr>
        <w:tc>
          <w:tcPr>
            <w:tcW w:w="2642" w:type="pct"/>
            <w:shd w:val="clear" w:color="auto" w:fill="C0C0C0"/>
          </w:tcPr>
          <w:p w14:paraId="71BFF6C6" w14:textId="77777777" w:rsidR="00B279C5" w:rsidRPr="00993B6B" w:rsidRDefault="00B279C5" w:rsidP="00993B6B">
            <w:pPr>
              <w:pStyle w:val="ListParagraph"/>
              <w:numPr>
                <w:ilvl w:val="0"/>
                <w:numId w:val="36"/>
              </w:numPr>
              <w:tabs>
                <w:tab w:val="left" w:pos="642"/>
              </w:tabs>
              <w:spacing w:line="235" w:lineRule="auto"/>
              <w:ind w:left="516"/>
              <w:jc w:val="left"/>
              <w:rPr>
                <w:rFonts w:ascii="Times New Roman" w:hAnsi="Times New Roman" w:cs="Times New Roman"/>
                <w:sz w:val="20"/>
                <w:szCs w:val="20"/>
              </w:rPr>
            </w:pPr>
            <w:r w:rsidRPr="00993B6B">
              <w:rPr>
                <w:rFonts w:ascii="Times New Roman" w:hAnsi="Times New Roman" w:cs="Times New Roman"/>
                <w:sz w:val="20"/>
                <w:szCs w:val="20"/>
              </w:rPr>
              <w:t>The current level of competition for the major products of your business unit.</w:t>
            </w:r>
          </w:p>
        </w:tc>
        <w:tc>
          <w:tcPr>
            <w:tcW w:w="460" w:type="pct"/>
            <w:shd w:val="clear" w:color="auto" w:fill="C0C0C0"/>
            <w:vAlign w:val="center"/>
          </w:tcPr>
          <w:p w14:paraId="6C6B0EC6" w14:textId="77777777" w:rsidR="00B279C5" w:rsidRPr="00993B6B" w:rsidRDefault="00B279C5" w:rsidP="006F000B">
            <w:pPr>
              <w:spacing w:line="235" w:lineRule="auto"/>
              <w:jc w:val="center"/>
              <w:rPr>
                <w:rFonts w:ascii="Times New Roman" w:hAnsi="Times New Roman" w:cs="Times New Roman"/>
                <w:sz w:val="20"/>
                <w:szCs w:val="20"/>
              </w:rPr>
            </w:pPr>
            <w:r w:rsidRPr="00993B6B">
              <w:rPr>
                <w:rFonts w:ascii="Times New Roman" w:hAnsi="Times New Roman" w:cs="Times New Roman"/>
                <w:sz w:val="20"/>
                <w:szCs w:val="20"/>
              </w:rPr>
              <w:t>1</w:t>
            </w:r>
          </w:p>
        </w:tc>
        <w:tc>
          <w:tcPr>
            <w:tcW w:w="460" w:type="pct"/>
            <w:shd w:val="clear" w:color="auto" w:fill="C0C0C0"/>
            <w:vAlign w:val="center"/>
          </w:tcPr>
          <w:p w14:paraId="6222C414" w14:textId="77777777" w:rsidR="00B279C5" w:rsidRPr="00993B6B" w:rsidRDefault="00B279C5" w:rsidP="006F000B">
            <w:pPr>
              <w:spacing w:line="235" w:lineRule="auto"/>
              <w:jc w:val="center"/>
              <w:rPr>
                <w:rFonts w:ascii="Times New Roman" w:hAnsi="Times New Roman" w:cs="Times New Roman"/>
                <w:sz w:val="20"/>
                <w:szCs w:val="20"/>
              </w:rPr>
            </w:pPr>
            <w:r w:rsidRPr="00993B6B">
              <w:rPr>
                <w:rFonts w:ascii="Times New Roman" w:hAnsi="Times New Roman" w:cs="Times New Roman"/>
                <w:sz w:val="20"/>
                <w:szCs w:val="20"/>
              </w:rPr>
              <w:t>2</w:t>
            </w:r>
          </w:p>
        </w:tc>
        <w:tc>
          <w:tcPr>
            <w:tcW w:w="518" w:type="pct"/>
            <w:shd w:val="clear" w:color="auto" w:fill="C0C0C0"/>
            <w:vAlign w:val="center"/>
          </w:tcPr>
          <w:p w14:paraId="6AC920BC" w14:textId="77777777" w:rsidR="00B279C5" w:rsidRPr="00993B6B" w:rsidRDefault="00B279C5" w:rsidP="006F000B">
            <w:pPr>
              <w:spacing w:line="235" w:lineRule="auto"/>
              <w:jc w:val="center"/>
              <w:rPr>
                <w:rFonts w:ascii="Times New Roman" w:hAnsi="Times New Roman" w:cs="Times New Roman"/>
                <w:sz w:val="20"/>
                <w:szCs w:val="20"/>
              </w:rPr>
            </w:pPr>
            <w:r w:rsidRPr="00993B6B">
              <w:rPr>
                <w:rFonts w:ascii="Times New Roman" w:hAnsi="Times New Roman" w:cs="Times New Roman"/>
                <w:sz w:val="20"/>
                <w:szCs w:val="20"/>
              </w:rPr>
              <w:t>3</w:t>
            </w:r>
          </w:p>
        </w:tc>
        <w:tc>
          <w:tcPr>
            <w:tcW w:w="460" w:type="pct"/>
            <w:shd w:val="clear" w:color="auto" w:fill="C0C0C0"/>
            <w:vAlign w:val="center"/>
          </w:tcPr>
          <w:p w14:paraId="40F9B499" w14:textId="77777777" w:rsidR="00B279C5" w:rsidRPr="00993B6B" w:rsidRDefault="00B279C5" w:rsidP="006F000B">
            <w:pPr>
              <w:spacing w:line="235" w:lineRule="auto"/>
              <w:jc w:val="center"/>
              <w:rPr>
                <w:rFonts w:ascii="Times New Roman" w:hAnsi="Times New Roman" w:cs="Times New Roman"/>
                <w:sz w:val="20"/>
                <w:szCs w:val="20"/>
              </w:rPr>
            </w:pPr>
            <w:r w:rsidRPr="00993B6B">
              <w:rPr>
                <w:rFonts w:ascii="Times New Roman" w:hAnsi="Times New Roman" w:cs="Times New Roman"/>
                <w:sz w:val="20"/>
                <w:szCs w:val="20"/>
              </w:rPr>
              <w:t>4</w:t>
            </w:r>
          </w:p>
        </w:tc>
        <w:tc>
          <w:tcPr>
            <w:tcW w:w="460" w:type="pct"/>
            <w:shd w:val="clear" w:color="auto" w:fill="C0C0C0"/>
            <w:vAlign w:val="center"/>
          </w:tcPr>
          <w:p w14:paraId="4692256D" w14:textId="77777777" w:rsidR="00B279C5" w:rsidRPr="00993B6B" w:rsidRDefault="00B279C5" w:rsidP="006F000B">
            <w:pPr>
              <w:spacing w:line="235" w:lineRule="auto"/>
              <w:jc w:val="center"/>
              <w:rPr>
                <w:rFonts w:ascii="Times New Roman" w:hAnsi="Times New Roman" w:cs="Times New Roman"/>
                <w:sz w:val="20"/>
                <w:szCs w:val="20"/>
              </w:rPr>
            </w:pPr>
            <w:r w:rsidRPr="00993B6B">
              <w:rPr>
                <w:rFonts w:ascii="Times New Roman" w:hAnsi="Times New Roman" w:cs="Times New Roman"/>
                <w:sz w:val="20"/>
                <w:szCs w:val="20"/>
              </w:rPr>
              <w:t>5</w:t>
            </w:r>
          </w:p>
        </w:tc>
      </w:tr>
      <w:tr w:rsidR="00B279C5" w:rsidRPr="00993B6B" w14:paraId="7C85A67F" w14:textId="77777777" w:rsidTr="00B279C5">
        <w:trPr>
          <w:jc w:val="center"/>
        </w:trPr>
        <w:tc>
          <w:tcPr>
            <w:tcW w:w="2642" w:type="pct"/>
          </w:tcPr>
          <w:p w14:paraId="343A496B" w14:textId="77777777" w:rsidR="00B279C5" w:rsidRPr="00993B6B" w:rsidRDefault="00B279C5" w:rsidP="00993B6B">
            <w:pPr>
              <w:pStyle w:val="ListParagraph"/>
              <w:numPr>
                <w:ilvl w:val="0"/>
                <w:numId w:val="36"/>
              </w:numPr>
              <w:tabs>
                <w:tab w:val="left" w:pos="642"/>
              </w:tabs>
              <w:spacing w:line="235" w:lineRule="auto"/>
              <w:ind w:left="516"/>
              <w:jc w:val="left"/>
              <w:rPr>
                <w:rFonts w:ascii="Times New Roman" w:hAnsi="Times New Roman" w:cs="Times New Roman"/>
                <w:sz w:val="20"/>
                <w:szCs w:val="20"/>
              </w:rPr>
            </w:pPr>
            <w:r w:rsidRPr="00993B6B">
              <w:rPr>
                <w:rFonts w:ascii="Times New Roman" w:hAnsi="Times New Roman" w:cs="Times New Roman"/>
                <w:sz w:val="20"/>
                <w:szCs w:val="20"/>
              </w:rPr>
              <w:t>The level of price competition for your business unit’s major products</w:t>
            </w:r>
            <w:r w:rsidR="00154B91" w:rsidRPr="00993B6B">
              <w:rPr>
                <w:rFonts w:ascii="Times New Roman" w:hAnsi="Times New Roman" w:cs="Times New Roman"/>
                <w:sz w:val="20"/>
                <w:szCs w:val="20"/>
              </w:rPr>
              <w:t xml:space="preserve">. </w:t>
            </w:r>
          </w:p>
        </w:tc>
        <w:tc>
          <w:tcPr>
            <w:tcW w:w="460" w:type="pct"/>
            <w:vAlign w:val="center"/>
          </w:tcPr>
          <w:p w14:paraId="3B1F6490" w14:textId="77777777" w:rsidR="00B279C5" w:rsidRPr="00993B6B" w:rsidRDefault="00B279C5" w:rsidP="006F000B">
            <w:pPr>
              <w:spacing w:line="235" w:lineRule="auto"/>
              <w:jc w:val="center"/>
              <w:rPr>
                <w:rFonts w:ascii="Times New Roman" w:hAnsi="Times New Roman" w:cs="Times New Roman"/>
                <w:sz w:val="20"/>
                <w:szCs w:val="20"/>
              </w:rPr>
            </w:pPr>
            <w:r w:rsidRPr="00993B6B">
              <w:rPr>
                <w:rFonts w:ascii="Times New Roman" w:hAnsi="Times New Roman" w:cs="Times New Roman"/>
                <w:sz w:val="20"/>
                <w:szCs w:val="20"/>
              </w:rPr>
              <w:t>1</w:t>
            </w:r>
          </w:p>
        </w:tc>
        <w:tc>
          <w:tcPr>
            <w:tcW w:w="460" w:type="pct"/>
            <w:vAlign w:val="center"/>
          </w:tcPr>
          <w:p w14:paraId="3E61C839" w14:textId="77777777" w:rsidR="00B279C5" w:rsidRPr="00993B6B" w:rsidRDefault="00B279C5" w:rsidP="006F000B">
            <w:pPr>
              <w:spacing w:line="235" w:lineRule="auto"/>
              <w:jc w:val="center"/>
              <w:rPr>
                <w:rFonts w:ascii="Times New Roman" w:hAnsi="Times New Roman" w:cs="Times New Roman"/>
                <w:sz w:val="20"/>
                <w:szCs w:val="20"/>
              </w:rPr>
            </w:pPr>
            <w:r w:rsidRPr="00993B6B">
              <w:rPr>
                <w:rFonts w:ascii="Times New Roman" w:hAnsi="Times New Roman" w:cs="Times New Roman"/>
                <w:sz w:val="20"/>
                <w:szCs w:val="20"/>
              </w:rPr>
              <w:t>2</w:t>
            </w:r>
          </w:p>
        </w:tc>
        <w:tc>
          <w:tcPr>
            <w:tcW w:w="518" w:type="pct"/>
            <w:vAlign w:val="center"/>
          </w:tcPr>
          <w:p w14:paraId="484AF95D" w14:textId="77777777" w:rsidR="00B279C5" w:rsidRPr="00993B6B" w:rsidRDefault="00B279C5" w:rsidP="006F000B">
            <w:pPr>
              <w:spacing w:line="235" w:lineRule="auto"/>
              <w:jc w:val="center"/>
              <w:rPr>
                <w:rFonts w:ascii="Times New Roman" w:hAnsi="Times New Roman" w:cs="Times New Roman"/>
                <w:sz w:val="20"/>
                <w:szCs w:val="20"/>
              </w:rPr>
            </w:pPr>
            <w:r w:rsidRPr="00993B6B">
              <w:rPr>
                <w:rFonts w:ascii="Times New Roman" w:hAnsi="Times New Roman" w:cs="Times New Roman"/>
                <w:sz w:val="20"/>
                <w:szCs w:val="20"/>
              </w:rPr>
              <w:t>3</w:t>
            </w:r>
          </w:p>
        </w:tc>
        <w:tc>
          <w:tcPr>
            <w:tcW w:w="460" w:type="pct"/>
            <w:vAlign w:val="center"/>
          </w:tcPr>
          <w:p w14:paraId="7F4D49A3" w14:textId="77777777" w:rsidR="00B279C5" w:rsidRPr="00993B6B" w:rsidRDefault="00B279C5" w:rsidP="006F000B">
            <w:pPr>
              <w:spacing w:line="235" w:lineRule="auto"/>
              <w:jc w:val="center"/>
              <w:rPr>
                <w:rFonts w:ascii="Times New Roman" w:hAnsi="Times New Roman" w:cs="Times New Roman"/>
                <w:sz w:val="20"/>
                <w:szCs w:val="20"/>
              </w:rPr>
            </w:pPr>
            <w:r w:rsidRPr="00993B6B">
              <w:rPr>
                <w:rFonts w:ascii="Times New Roman" w:hAnsi="Times New Roman" w:cs="Times New Roman"/>
                <w:sz w:val="20"/>
                <w:szCs w:val="20"/>
              </w:rPr>
              <w:t>4</w:t>
            </w:r>
          </w:p>
        </w:tc>
        <w:tc>
          <w:tcPr>
            <w:tcW w:w="460" w:type="pct"/>
            <w:vAlign w:val="center"/>
          </w:tcPr>
          <w:p w14:paraId="530EDEC9" w14:textId="77777777" w:rsidR="00B279C5" w:rsidRPr="00993B6B" w:rsidRDefault="00B279C5" w:rsidP="006F000B">
            <w:pPr>
              <w:spacing w:line="235" w:lineRule="auto"/>
              <w:jc w:val="center"/>
              <w:rPr>
                <w:rFonts w:ascii="Times New Roman" w:hAnsi="Times New Roman" w:cs="Times New Roman"/>
                <w:sz w:val="20"/>
                <w:szCs w:val="20"/>
              </w:rPr>
            </w:pPr>
            <w:r w:rsidRPr="00993B6B">
              <w:rPr>
                <w:rFonts w:ascii="Times New Roman" w:hAnsi="Times New Roman" w:cs="Times New Roman"/>
                <w:sz w:val="20"/>
                <w:szCs w:val="20"/>
              </w:rPr>
              <w:t>5</w:t>
            </w:r>
          </w:p>
        </w:tc>
      </w:tr>
      <w:tr w:rsidR="00B279C5" w:rsidRPr="00993B6B" w14:paraId="1D9BFC32" w14:textId="77777777" w:rsidTr="00B279C5">
        <w:trPr>
          <w:jc w:val="center"/>
        </w:trPr>
        <w:tc>
          <w:tcPr>
            <w:tcW w:w="2642" w:type="pct"/>
            <w:shd w:val="clear" w:color="auto" w:fill="C0C0C0"/>
          </w:tcPr>
          <w:p w14:paraId="2E516267" w14:textId="77777777" w:rsidR="00B279C5" w:rsidRPr="00993B6B" w:rsidRDefault="00B279C5" w:rsidP="00993B6B">
            <w:pPr>
              <w:pStyle w:val="ListParagraph"/>
              <w:numPr>
                <w:ilvl w:val="0"/>
                <w:numId w:val="36"/>
              </w:numPr>
              <w:tabs>
                <w:tab w:val="left" w:pos="642"/>
              </w:tabs>
              <w:spacing w:line="235" w:lineRule="auto"/>
              <w:ind w:left="516"/>
              <w:jc w:val="left"/>
              <w:rPr>
                <w:rFonts w:ascii="Times New Roman" w:hAnsi="Times New Roman" w:cs="Times New Roman"/>
                <w:sz w:val="20"/>
                <w:szCs w:val="20"/>
              </w:rPr>
            </w:pPr>
            <w:r w:rsidRPr="00993B6B">
              <w:rPr>
                <w:rFonts w:ascii="Times New Roman" w:hAnsi="Times New Roman" w:cs="Times New Roman"/>
                <w:sz w:val="20"/>
                <w:szCs w:val="20"/>
              </w:rPr>
              <w:t xml:space="preserve">The level of competition for purchasing raw materials for your business unit’s major products. </w:t>
            </w:r>
          </w:p>
        </w:tc>
        <w:tc>
          <w:tcPr>
            <w:tcW w:w="460" w:type="pct"/>
            <w:shd w:val="clear" w:color="auto" w:fill="C0C0C0"/>
            <w:vAlign w:val="center"/>
          </w:tcPr>
          <w:p w14:paraId="0338E476" w14:textId="77777777" w:rsidR="00B279C5" w:rsidRPr="00993B6B" w:rsidRDefault="00B279C5" w:rsidP="006F000B">
            <w:pPr>
              <w:spacing w:line="235" w:lineRule="auto"/>
              <w:jc w:val="center"/>
              <w:rPr>
                <w:rFonts w:ascii="Times New Roman" w:hAnsi="Times New Roman" w:cs="Times New Roman"/>
                <w:sz w:val="20"/>
                <w:szCs w:val="20"/>
              </w:rPr>
            </w:pPr>
            <w:r w:rsidRPr="00993B6B">
              <w:rPr>
                <w:rFonts w:ascii="Times New Roman" w:hAnsi="Times New Roman" w:cs="Times New Roman"/>
                <w:sz w:val="20"/>
                <w:szCs w:val="20"/>
              </w:rPr>
              <w:t>1</w:t>
            </w:r>
          </w:p>
        </w:tc>
        <w:tc>
          <w:tcPr>
            <w:tcW w:w="460" w:type="pct"/>
            <w:shd w:val="clear" w:color="auto" w:fill="C0C0C0"/>
            <w:vAlign w:val="center"/>
          </w:tcPr>
          <w:p w14:paraId="38A12A94" w14:textId="77777777" w:rsidR="00B279C5" w:rsidRPr="00993B6B" w:rsidRDefault="00B279C5" w:rsidP="006F000B">
            <w:pPr>
              <w:spacing w:line="235" w:lineRule="auto"/>
              <w:jc w:val="center"/>
              <w:rPr>
                <w:rFonts w:ascii="Times New Roman" w:hAnsi="Times New Roman" w:cs="Times New Roman"/>
                <w:sz w:val="20"/>
                <w:szCs w:val="20"/>
              </w:rPr>
            </w:pPr>
            <w:r w:rsidRPr="00993B6B">
              <w:rPr>
                <w:rFonts w:ascii="Times New Roman" w:hAnsi="Times New Roman" w:cs="Times New Roman"/>
                <w:sz w:val="20"/>
                <w:szCs w:val="20"/>
              </w:rPr>
              <w:t>2</w:t>
            </w:r>
          </w:p>
        </w:tc>
        <w:tc>
          <w:tcPr>
            <w:tcW w:w="518" w:type="pct"/>
            <w:shd w:val="clear" w:color="auto" w:fill="C0C0C0"/>
            <w:vAlign w:val="center"/>
          </w:tcPr>
          <w:p w14:paraId="19EB53F3" w14:textId="77777777" w:rsidR="00B279C5" w:rsidRPr="00993B6B" w:rsidRDefault="00B279C5" w:rsidP="006F000B">
            <w:pPr>
              <w:spacing w:line="235" w:lineRule="auto"/>
              <w:jc w:val="center"/>
              <w:rPr>
                <w:rFonts w:ascii="Times New Roman" w:hAnsi="Times New Roman" w:cs="Times New Roman"/>
                <w:sz w:val="20"/>
                <w:szCs w:val="20"/>
              </w:rPr>
            </w:pPr>
            <w:r w:rsidRPr="00993B6B">
              <w:rPr>
                <w:rFonts w:ascii="Times New Roman" w:hAnsi="Times New Roman" w:cs="Times New Roman"/>
                <w:sz w:val="20"/>
                <w:szCs w:val="20"/>
              </w:rPr>
              <w:t>3</w:t>
            </w:r>
          </w:p>
        </w:tc>
        <w:tc>
          <w:tcPr>
            <w:tcW w:w="460" w:type="pct"/>
            <w:shd w:val="clear" w:color="auto" w:fill="C0C0C0"/>
            <w:vAlign w:val="center"/>
          </w:tcPr>
          <w:p w14:paraId="74005622" w14:textId="77777777" w:rsidR="00B279C5" w:rsidRPr="00993B6B" w:rsidRDefault="00B279C5" w:rsidP="006F000B">
            <w:pPr>
              <w:spacing w:line="235" w:lineRule="auto"/>
              <w:jc w:val="center"/>
              <w:rPr>
                <w:rFonts w:ascii="Times New Roman" w:hAnsi="Times New Roman" w:cs="Times New Roman"/>
                <w:sz w:val="20"/>
                <w:szCs w:val="20"/>
              </w:rPr>
            </w:pPr>
            <w:r w:rsidRPr="00993B6B">
              <w:rPr>
                <w:rFonts w:ascii="Times New Roman" w:hAnsi="Times New Roman" w:cs="Times New Roman"/>
                <w:sz w:val="20"/>
                <w:szCs w:val="20"/>
              </w:rPr>
              <w:t>4</w:t>
            </w:r>
          </w:p>
        </w:tc>
        <w:tc>
          <w:tcPr>
            <w:tcW w:w="460" w:type="pct"/>
            <w:shd w:val="clear" w:color="auto" w:fill="C0C0C0"/>
            <w:vAlign w:val="center"/>
          </w:tcPr>
          <w:p w14:paraId="4BF553C8" w14:textId="77777777" w:rsidR="00B279C5" w:rsidRPr="00993B6B" w:rsidRDefault="00B279C5" w:rsidP="006F000B">
            <w:pPr>
              <w:spacing w:line="235" w:lineRule="auto"/>
              <w:jc w:val="center"/>
              <w:rPr>
                <w:rFonts w:ascii="Times New Roman" w:hAnsi="Times New Roman" w:cs="Times New Roman"/>
                <w:sz w:val="20"/>
                <w:szCs w:val="20"/>
              </w:rPr>
            </w:pPr>
            <w:r w:rsidRPr="00993B6B">
              <w:rPr>
                <w:rFonts w:ascii="Times New Roman" w:hAnsi="Times New Roman" w:cs="Times New Roman"/>
                <w:sz w:val="20"/>
                <w:szCs w:val="20"/>
              </w:rPr>
              <w:t>5</w:t>
            </w:r>
          </w:p>
        </w:tc>
      </w:tr>
    </w:tbl>
    <w:p w14:paraId="0426CA28" w14:textId="77777777" w:rsidR="00B279C5" w:rsidRPr="00E24442" w:rsidRDefault="00B279C5" w:rsidP="00993B6B">
      <w:pPr>
        <w:spacing w:line="235" w:lineRule="auto"/>
        <w:rPr>
          <w:rFonts w:ascii="Times New Roman" w:hAnsi="Times New Roman" w:cs="Times New Roman"/>
          <w:sz w:val="20"/>
          <w:szCs w:val="32"/>
        </w:rPr>
      </w:pPr>
    </w:p>
    <w:p w14:paraId="5F2618A7" w14:textId="77777777" w:rsidR="005E348A" w:rsidRPr="00993B6B" w:rsidRDefault="005E348A" w:rsidP="00993B6B">
      <w:pPr>
        <w:spacing w:line="235" w:lineRule="auto"/>
        <w:rPr>
          <w:rFonts w:ascii="Times New Roman" w:hAnsi="Times New Roman" w:cs="Times New Roman"/>
          <w:b/>
          <w:bCs/>
          <w:i/>
          <w:iCs/>
          <w:u w:val="single"/>
        </w:rPr>
      </w:pPr>
      <w:r w:rsidRPr="00993B6B">
        <w:rPr>
          <w:rFonts w:ascii="Times New Roman" w:hAnsi="Times New Roman" w:cs="Times New Roman"/>
          <w:b/>
          <w:bCs/>
          <w:i/>
          <w:iCs/>
          <w:u w:val="single"/>
        </w:rPr>
        <w:t>The level of indirect costs</w:t>
      </w:r>
      <w:r w:rsidR="0076184F" w:rsidRPr="00993B6B">
        <w:rPr>
          <w:rFonts w:ascii="Times New Roman" w:hAnsi="Times New Roman" w:cs="Times New Roman"/>
          <w:b/>
          <w:bCs/>
          <w:i/>
          <w:iCs/>
          <w:u w:val="single"/>
        </w:rPr>
        <w:t xml:space="preserve"> (</w:t>
      </w:r>
      <w:proofErr w:type="spellStart"/>
      <w:r w:rsidR="0076184F" w:rsidRPr="00993B6B">
        <w:rPr>
          <w:rFonts w:ascii="Times New Roman" w:hAnsi="Times New Roman" w:cs="Times New Roman"/>
          <w:b/>
          <w:bCs/>
          <w:i/>
          <w:iCs/>
          <w:u w:val="single"/>
        </w:rPr>
        <w:t>CostStructure_MANUFACTURING</w:t>
      </w:r>
      <w:proofErr w:type="spellEnd"/>
      <w:r w:rsidR="0076184F" w:rsidRPr="00993B6B">
        <w:rPr>
          <w:rFonts w:ascii="Times New Roman" w:hAnsi="Times New Roman" w:cs="Times New Roman"/>
          <w:b/>
          <w:bCs/>
          <w:i/>
          <w:iCs/>
          <w:u w:val="single"/>
        </w:rPr>
        <w:t>)</w:t>
      </w:r>
    </w:p>
    <w:p w14:paraId="538C9A61" w14:textId="77777777" w:rsidR="00B279C5" w:rsidRDefault="00B279C5" w:rsidP="00993B6B">
      <w:pPr>
        <w:spacing w:line="235" w:lineRule="auto"/>
        <w:rPr>
          <w:rFonts w:ascii="Times New Roman" w:hAnsi="Times New Roman" w:cs="Times New Roman"/>
          <w:b/>
          <w:bCs/>
          <w:sz w:val="20"/>
          <w:szCs w:val="20"/>
        </w:rPr>
      </w:pPr>
      <w:r w:rsidRPr="00993B6B">
        <w:rPr>
          <w:rFonts w:ascii="Times New Roman" w:hAnsi="Times New Roman" w:cs="Times New Roman"/>
          <w:b/>
          <w:bCs/>
          <w:sz w:val="20"/>
          <w:szCs w:val="20"/>
        </w:rPr>
        <w:t>What is the percentage of each of the following costs in your business unit’s total costs? (Please insert the appropriate percentage.)</w:t>
      </w:r>
    </w:p>
    <w:p w14:paraId="540B61AA" w14:textId="77777777" w:rsidR="00993B6B" w:rsidRPr="00E24442" w:rsidRDefault="00993B6B" w:rsidP="00993B6B">
      <w:pPr>
        <w:spacing w:line="235" w:lineRule="auto"/>
        <w:rPr>
          <w:rFonts w:ascii="Times New Roman" w:hAnsi="Times New Roman" w:cs="Times New Roman"/>
          <w:sz w:val="16"/>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6"/>
        <w:gridCol w:w="3640"/>
      </w:tblGrid>
      <w:tr w:rsidR="00B279C5" w:rsidRPr="00993B6B" w14:paraId="0E6E270F" w14:textId="77777777" w:rsidTr="00B279C5">
        <w:tc>
          <w:tcPr>
            <w:tcW w:w="4571" w:type="dxa"/>
          </w:tcPr>
          <w:p w14:paraId="53AE9C36" w14:textId="77777777" w:rsidR="00B279C5" w:rsidRPr="00993B6B" w:rsidRDefault="00B279C5" w:rsidP="00993B6B">
            <w:pPr>
              <w:spacing w:line="235" w:lineRule="auto"/>
              <w:rPr>
                <w:rFonts w:ascii="Times New Roman" w:hAnsi="Times New Roman" w:cs="Times New Roman"/>
                <w:sz w:val="20"/>
                <w:szCs w:val="20"/>
              </w:rPr>
            </w:pPr>
          </w:p>
        </w:tc>
        <w:tc>
          <w:tcPr>
            <w:tcW w:w="4455" w:type="dxa"/>
          </w:tcPr>
          <w:p w14:paraId="6CAB9B35" w14:textId="77777777" w:rsidR="00B279C5" w:rsidRPr="00993B6B" w:rsidRDefault="00B279C5" w:rsidP="00993B6B">
            <w:pPr>
              <w:spacing w:line="235" w:lineRule="auto"/>
              <w:jc w:val="center"/>
              <w:rPr>
                <w:rFonts w:ascii="Times New Roman" w:hAnsi="Times New Roman" w:cs="Times New Roman"/>
                <w:b/>
                <w:bCs/>
                <w:sz w:val="20"/>
                <w:szCs w:val="20"/>
              </w:rPr>
            </w:pPr>
            <w:r w:rsidRPr="00993B6B">
              <w:rPr>
                <w:rFonts w:ascii="Times New Roman" w:hAnsi="Times New Roman" w:cs="Times New Roman"/>
                <w:b/>
                <w:bCs/>
                <w:sz w:val="20"/>
                <w:szCs w:val="20"/>
              </w:rPr>
              <w:t>%</w:t>
            </w:r>
          </w:p>
        </w:tc>
      </w:tr>
      <w:tr w:rsidR="00B279C5" w:rsidRPr="00993B6B" w14:paraId="7F10B125" w14:textId="77777777" w:rsidTr="00B279C5">
        <w:tc>
          <w:tcPr>
            <w:tcW w:w="4571" w:type="dxa"/>
          </w:tcPr>
          <w:p w14:paraId="32DD2605" w14:textId="77777777" w:rsidR="00B279C5" w:rsidRPr="00993B6B" w:rsidRDefault="00B279C5" w:rsidP="00993B6B">
            <w:pPr>
              <w:spacing w:line="235" w:lineRule="auto"/>
              <w:ind w:left="360"/>
              <w:jc w:val="left"/>
              <w:rPr>
                <w:rFonts w:ascii="Times New Roman" w:hAnsi="Times New Roman" w:cs="Times New Roman"/>
                <w:sz w:val="20"/>
                <w:szCs w:val="20"/>
              </w:rPr>
            </w:pPr>
            <w:r w:rsidRPr="00993B6B">
              <w:rPr>
                <w:rFonts w:ascii="Times New Roman" w:hAnsi="Times New Roman" w:cs="Times New Roman"/>
                <w:sz w:val="20"/>
                <w:szCs w:val="20"/>
              </w:rPr>
              <w:t>Direct manufacturing costs.</w:t>
            </w:r>
          </w:p>
        </w:tc>
        <w:tc>
          <w:tcPr>
            <w:tcW w:w="4455" w:type="dxa"/>
          </w:tcPr>
          <w:p w14:paraId="690850CD" w14:textId="77777777" w:rsidR="00B279C5" w:rsidRPr="00993B6B" w:rsidRDefault="00B279C5" w:rsidP="00993B6B">
            <w:pPr>
              <w:spacing w:line="235" w:lineRule="auto"/>
              <w:jc w:val="center"/>
              <w:rPr>
                <w:rFonts w:ascii="Times New Roman" w:hAnsi="Times New Roman" w:cs="Times New Roman"/>
                <w:sz w:val="20"/>
                <w:szCs w:val="20"/>
              </w:rPr>
            </w:pPr>
            <w:r w:rsidRPr="00993B6B">
              <w:rPr>
                <w:rFonts w:ascii="Times New Roman" w:hAnsi="Times New Roman" w:cs="Times New Roman"/>
                <w:sz w:val="20"/>
                <w:szCs w:val="20"/>
              </w:rPr>
              <w:t>(        )</w:t>
            </w:r>
          </w:p>
        </w:tc>
      </w:tr>
      <w:tr w:rsidR="00B279C5" w:rsidRPr="00993B6B" w14:paraId="6544EF4F" w14:textId="77777777" w:rsidTr="00B279C5">
        <w:tc>
          <w:tcPr>
            <w:tcW w:w="4571" w:type="dxa"/>
          </w:tcPr>
          <w:p w14:paraId="3E68CF21" w14:textId="77777777" w:rsidR="00B279C5" w:rsidRPr="00993B6B" w:rsidRDefault="00B279C5" w:rsidP="00993B6B">
            <w:pPr>
              <w:spacing w:line="235" w:lineRule="auto"/>
              <w:ind w:left="360"/>
              <w:jc w:val="left"/>
              <w:rPr>
                <w:rFonts w:ascii="Times New Roman" w:hAnsi="Times New Roman" w:cs="Times New Roman"/>
                <w:sz w:val="20"/>
                <w:szCs w:val="20"/>
              </w:rPr>
            </w:pPr>
            <w:r w:rsidRPr="00993B6B">
              <w:rPr>
                <w:rFonts w:ascii="Times New Roman" w:hAnsi="Times New Roman" w:cs="Times New Roman"/>
                <w:sz w:val="20"/>
                <w:szCs w:val="20"/>
              </w:rPr>
              <w:t>Indirect/overhead manufacturing costs.</w:t>
            </w:r>
          </w:p>
        </w:tc>
        <w:tc>
          <w:tcPr>
            <w:tcW w:w="4455" w:type="dxa"/>
          </w:tcPr>
          <w:p w14:paraId="55DEF409" w14:textId="77777777" w:rsidR="00B279C5" w:rsidRPr="00993B6B" w:rsidRDefault="00B279C5" w:rsidP="00993B6B">
            <w:pPr>
              <w:spacing w:line="235" w:lineRule="auto"/>
              <w:jc w:val="center"/>
              <w:rPr>
                <w:rFonts w:ascii="Times New Roman" w:hAnsi="Times New Roman" w:cs="Times New Roman"/>
                <w:sz w:val="20"/>
                <w:szCs w:val="20"/>
              </w:rPr>
            </w:pPr>
            <w:r w:rsidRPr="00993B6B">
              <w:rPr>
                <w:rFonts w:ascii="Times New Roman" w:hAnsi="Times New Roman" w:cs="Times New Roman"/>
                <w:sz w:val="20"/>
                <w:szCs w:val="20"/>
              </w:rPr>
              <w:t>(        )</w:t>
            </w:r>
          </w:p>
        </w:tc>
      </w:tr>
      <w:tr w:rsidR="00B279C5" w:rsidRPr="00993B6B" w14:paraId="5DF080A4" w14:textId="77777777" w:rsidTr="00B279C5">
        <w:tc>
          <w:tcPr>
            <w:tcW w:w="4571" w:type="dxa"/>
          </w:tcPr>
          <w:p w14:paraId="209D9513" w14:textId="77777777" w:rsidR="00B279C5" w:rsidRPr="00993B6B" w:rsidRDefault="00B279C5" w:rsidP="00993B6B">
            <w:pPr>
              <w:spacing w:line="235" w:lineRule="auto"/>
              <w:ind w:left="360"/>
              <w:jc w:val="left"/>
              <w:rPr>
                <w:rFonts w:ascii="Times New Roman" w:hAnsi="Times New Roman" w:cs="Times New Roman"/>
                <w:sz w:val="20"/>
                <w:szCs w:val="20"/>
              </w:rPr>
            </w:pPr>
            <w:r w:rsidRPr="00993B6B">
              <w:rPr>
                <w:rFonts w:ascii="Times New Roman" w:hAnsi="Times New Roman" w:cs="Times New Roman"/>
                <w:sz w:val="20"/>
                <w:szCs w:val="20"/>
              </w:rPr>
              <w:t>Non-manufacturing costs.</w:t>
            </w:r>
          </w:p>
        </w:tc>
        <w:tc>
          <w:tcPr>
            <w:tcW w:w="4455" w:type="dxa"/>
          </w:tcPr>
          <w:p w14:paraId="586CB88B" w14:textId="77777777" w:rsidR="00B279C5" w:rsidRPr="00993B6B" w:rsidRDefault="00B279C5" w:rsidP="00993B6B">
            <w:pPr>
              <w:spacing w:line="235" w:lineRule="auto"/>
              <w:jc w:val="center"/>
              <w:rPr>
                <w:rFonts w:ascii="Times New Roman" w:hAnsi="Times New Roman" w:cs="Times New Roman"/>
                <w:sz w:val="20"/>
                <w:szCs w:val="20"/>
              </w:rPr>
            </w:pPr>
            <w:r w:rsidRPr="00993B6B">
              <w:rPr>
                <w:rFonts w:ascii="Times New Roman" w:hAnsi="Times New Roman" w:cs="Times New Roman"/>
                <w:sz w:val="20"/>
                <w:szCs w:val="20"/>
              </w:rPr>
              <w:t>(        )</w:t>
            </w:r>
          </w:p>
        </w:tc>
      </w:tr>
      <w:tr w:rsidR="00B279C5" w:rsidRPr="00993B6B" w14:paraId="5B0D3BF1" w14:textId="77777777" w:rsidTr="00125CDA">
        <w:trPr>
          <w:trHeight w:val="724"/>
        </w:trPr>
        <w:tc>
          <w:tcPr>
            <w:tcW w:w="4571" w:type="dxa"/>
          </w:tcPr>
          <w:p w14:paraId="6E83ECBE" w14:textId="77777777" w:rsidR="00B279C5" w:rsidRPr="00993B6B" w:rsidRDefault="005E348A" w:rsidP="00125CDA">
            <w:pPr>
              <w:spacing w:line="235" w:lineRule="auto"/>
              <w:ind w:firstLine="284"/>
              <w:jc w:val="left"/>
              <w:rPr>
                <w:rFonts w:ascii="Times New Roman" w:hAnsi="Times New Roman" w:cs="Times New Roman"/>
                <w:sz w:val="20"/>
                <w:szCs w:val="20"/>
              </w:rPr>
            </w:pPr>
            <w:r w:rsidRPr="00993B6B">
              <w:rPr>
                <w:rFonts w:ascii="Times New Roman" w:hAnsi="Times New Roman" w:cs="Times New Roman"/>
                <w:sz w:val="20"/>
                <w:szCs w:val="20"/>
              </w:rPr>
              <w:t xml:space="preserve"> Total costs.</w:t>
            </w:r>
          </w:p>
        </w:tc>
        <w:tc>
          <w:tcPr>
            <w:tcW w:w="4455" w:type="dxa"/>
          </w:tcPr>
          <w:p w14:paraId="561E14B5" w14:textId="77777777" w:rsidR="00B279C5" w:rsidRPr="00993B6B" w:rsidRDefault="008E352D" w:rsidP="00125CDA">
            <w:pPr>
              <w:spacing w:line="235" w:lineRule="auto"/>
              <w:rPr>
                <w:rFonts w:ascii="Times New Roman" w:hAnsi="Times New Roman" w:cs="Times New Roman"/>
                <w:b/>
                <w:bCs/>
                <w:sz w:val="20"/>
                <w:szCs w:val="20"/>
              </w:rPr>
            </w:pPr>
            <w:r>
              <w:rPr>
                <w:rFonts w:ascii="Times New Roman" w:hAnsi="Times New Roman" w:cs="Times New Roman"/>
                <w:b/>
                <w:bCs/>
                <w:noProof/>
                <w:sz w:val="20"/>
                <w:szCs w:val="20"/>
              </w:rPr>
              <w:pict w14:anchorId="6EF88D12">
                <v:shapetype id="_x0000_t202" coordsize="21600,21600" o:spt="202" path="m,l,21600r21600,l21600,xe">
                  <v:stroke joinstyle="miter"/>
                  <v:path gradientshapeok="t" o:connecttype="rect"/>
                </v:shapetype>
                <v:shape id="Text Box 4" o:spid="_x0000_s1026" type="#_x0000_t202" style="position:absolute;left:0;text-align:left;margin-left:71.1pt;margin-top:25pt;width:43.35pt;height:16.4pt;z-index:251658240;visibility:visible;mso-position-horizontal-relative:text;mso-position-vertical-relative:text;mso-height-relative:margin" filled="f" stroked="f">
                  <v:textbox style="mso-next-textbox:#Text Box 4" inset="0,0,0,0">
                    <w:txbxContent>
                      <w:p w14:paraId="42751652" w14:textId="77777777" w:rsidR="00384D0C" w:rsidRPr="00CE6B01" w:rsidRDefault="00384D0C" w:rsidP="00B279C5">
                        <w:pPr>
                          <w:rPr>
                            <w:b/>
                          </w:rPr>
                        </w:pPr>
                        <w:r w:rsidRPr="00CE6B01">
                          <w:rPr>
                            <w:b/>
                          </w:rPr>
                          <w:t>100%</w:t>
                        </w:r>
                      </w:p>
                    </w:txbxContent>
                  </v:textbox>
                  <w10:wrap type="square"/>
                </v:shape>
              </w:pict>
            </w:r>
            <w:r>
              <w:rPr>
                <w:rFonts w:ascii="Times New Roman" w:hAnsi="Times New Roman" w:cs="Times New Roman"/>
                <w:b/>
                <w:bCs/>
                <w:noProof/>
                <w:sz w:val="20"/>
                <w:szCs w:val="20"/>
              </w:rPr>
              <w:pict w14:anchorId="5048F063">
                <v:line id="Straight Connector 8" o:spid="_x0000_s1027" style="position:absolute;left:0;text-align:left;z-index:251659264;visibility:visible;mso-position-horizontal-relative:text;mso-position-vertical-relative:text" from="64.1pt,23.65pt" to="109.1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" strokecolor="windowText" strokeweight="2pt">
                  <v:shadow on="t" color="black" opacity="24903f" origin=",.5" offset="0,.55556mm"/>
                </v:line>
              </w:pict>
            </w:r>
          </w:p>
        </w:tc>
      </w:tr>
    </w:tbl>
    <w:p w14:paraId="25C184BD" w14:textId="77777777" w:rsidR="005E348A" w:rsidRPr="00993B6B" w:rsidRDefault="005E348A" w:rsidP="00993B6B">
      <w:pPr>
        <w:spacing w:line="235" w:lineRule="auto"/>
        <w:jc w:val="left"/>
        <w:rPr>
          <w:rFonts w:ascii="Times New Roman" w:hAnsi="Times New Roman" w:cs="Times New Roman"/>
          <w:b/>
          <w:i/>
          <w:iCs/>
          <w:u w:val="single"/>
        </w:rPr>
      </w:pPr>
      <w:r w:rsidRPr="00993B6B">
        <w:rPr>
          <w:rFonts w:ascii="Times New Roman" w:hAnsi="Times New Roman" w:cs="Times New Roman"/>
          <w:b/>
          <w:i/>
          <w:iCs/>
          <w:u w:val="single"/>
        </w:rPr>
        <w:lastRenderedPageBreak/>
        <w:t>Production complexity</w:t>
      </w:r>
      <w:r w:rsidR="0076184F" w:rsidRPr="00993B6B">
        <w:rPr>
          <w:rFonts w:ascii="Times New Roman" w:hAnsi="Times New Roman" w:cs="Times New Roman"/>
          <w:b/>
          <w:i/>
          <w:iCs/>
          <w:u w:val="single"/>
        </w:rPr>
        <w:t xml:space="preserve"> (PC)</w:t>
      </w:r>
      <w:r w:rsidRPr="00993B6B">
        <w:rPr>
          <w:rFonts w:ascii="Times New Roman" w:hAnsi="Times New Roman" w:cs="Times New Roman"/>
          <w:b/>
          <w:i/>
          <w:iCs/>
          <w:u w:val="single"/>
        </w:rPr>
        <w:t xml:space="preserve"> </w:t>
      </w:r>
    </w:p>
    <w:p w14:paraId="0C0E07A0" w14:textId="77777777" w:rsidR="00B279C5" w:rsidRDefault="00B279C5" w:rsidP="00993B6B">
      <w:pPr>
        <w:spacing w:line="235" w:lineRule="auto"/>
        <w:rPr>
          <w:rFonts w:ascii="Times New Roman" w:hAnsi="Times New Roman" w:cs="Times New Roman"/>
          <w:b/>
          <w:sz w:val="20"/>
          <w:szCs w:val="20"/>
        </w:rPr>
      </w:pPr>
      <w:r w:rsidRPr="00993B6B">
        <w:rPr>
          <w:rFonts w:ascii="Times New Roman" w:hAnsi="Times New Roman" w:cs="Times New Roman"/>
          <w:b/>
          <w:sz w:val="20"/>
          <w:szCs w:val="20"/>
        </w:rPr>
        <w:t>Which of the following best describes the percentage of the customised and standardised products produced by your business unit? (Please circle the appropriate number.)</w:t>
      </w:r>
    </w:p>
    <w:p w14:paraId="11474B1C" w14:textId="77777777" w:rsidR="00125CDA" w:rsidRPr="00AA4589" w:rsidRDefault="00125CDA" w:rsidP="00993B6B">
      <w:pPr>
        <w:spacing w:line="235" w:lineRule="auto"/>
        <w:rPr>
          <w:rFonts w:ascii="Times New Roman" w:hAnsi="Times New Roman" w:cs="Times New Roman"/>
          <w:sz w:val="14"/>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6"/>
      </w:tblGrid>
      <w:tr w:rsidR="00B279C5" w:rsidRPr="00993B6B" w14:paraId="1E5FDAC9" w14:textId="77777777" w:rsidTr="00125CDA">
        <w:trPr>
          <w:jc w:val="center"/>
        </w:trPr>
        <w:tc>
          <w:tcPr>
            <w:tcW w:w="5000" w:type="pct"/>
          </w:tcPr>
          <w:p w14:paraId="77193DAC" w14:textId="77777777" w:rsidR="00B279C5" w:rsidRPr="00993B6B" w:rsidRDefault="00B279C5" w:rsidP="00E24442">
            <w:pPr>
              <w:pStyle w:val="ListParagraph"/>
              <w:numPr>
                <w:ilvl w:val="0"/>
                <w:numId w:val="37"/>
              </w:numPr>
              <w:tabs>
                <w:tab w:val="left" w:pos="720"/>
              </w:tabs>
              <w:ind w:left="714" w:hanging="357"/>
              <w:jc w:val="left"/>
              <w:rPr>
                <w:rFonts w:ascii="Times New Roman" w:hAnsi="Times New Roman" w:cs="Times New Roman"/>
                <w:sz w:val="20"/>
                <w:szCs w:val="20"/>
              </w:rPr>
            </w:pPr>
            <w:r w:rsidRPr="00993B6B">
              <w:rPr>
                <w:rFonts w:ascii="Times New Roman" w:hAnsi="Times New Roman" w:cs="Times New Roman"/>
                <w:sz w:val="20"/>
                <w:szCs w:val="20"/>
              </w:rPr>
              <w:t>At least 95% of products are standardised.</w:t>
            </w:r>
          </w:p>
        </w:tc>
      </w:tr>
      <w:tr w:rsidR="00B279C5" w:rsidRPr="00993B6B" w14:paraId="18AF4692" w14:textId="77777777" w:rsidTr="00125CDA">
        <w:trPr>
          <w:jc w:val="center"/>
        </w:trPr>
        <w:tc>
          <w:tcPr>
            <w:tcW w:w="5000" w:type="pct"/>
          </w:tcPr>
          <w:p w14:paraId="5E5908B1" w14:textId="77777777" w:rsidR="00B279C5" w:rsidRPr="00993B6B" w:rsidRDefault="00B279C5" w:rsidP="00E24442">
            <w:pPr>
              <w:pStyle w:val="ListParagraph"/>
              <w:numPr>
                <w:ilvl w:val="0"/>
                <w:numId w:val="37"/>
              </w:numPr>
              <w:tabs>
                <w:tab w:val="left" w:pos="810"/>
              </w:tabs>
              <w:ind w:left="714" w:hanging="357"/>
              <w:jc w:val="left"/>
              <w:rPr>
                <w:rFonts w:ascii="Times New Roman" w:hAnsi="Times New Roman" w:cs="Times New Roman"/>
                <w:sz w:val="20"/>
                <w:szCs w:val="20"/>
              </w:rPr>
            </w:pPr>
            <w:r w:rsidRPr="00993B6B">
              <w:rPr>
                <w:rFonts w:ascii="Times New Roman" w:hAnsi="Times New Roman" w:cs="Times New Roman"/>
                <w:sz w:val="20"/>
                <w:szCs w:val="20"/>
              </w:rPr>
              <w:t>Approximately 75% of products are standardised, and 25% of products are customised.</w:t>
            </w:r>
          </w:p>
        </w:tc>
      </w:tr>
      <w:tr w:rsidR="00B279C5" w:rsidRPr="00993B6B" w14:paraId="1ACC1570" w14:textId="77777777" w:rsidTr="00125CDA">
        <w:trPr>
          <w:jc w:val="center"/>
        </w:trPr>
        <w:tc>
          <w:tcPr>
            <w:tcW w:w="5000" w:type="pct"/>
          </w:tcPr>
          <w:p w14:paraId="17330178" w14:textId="77777777" w:rsidR="00B279C5" w:rsidRPr="00993B6B" w:rsidRDefault="00B279C5" w:rsidP="00E24442">
            <w:pPr>
              <w:pStyle w:val="ListParagraph"/>
              <w:numPr>
                <w:ilvl w:val="0"/>
                <w:numId w:val="37"/>
              </w:numPr>
              <w:tabs>
                <w:tab w:val="left" w:pos="810"/>
              </w:tabs>
              <w:ind w:left="714" w:hanging="357"/>
              <w:jc w:val="left"/>
              <w:rPr>
                <w:rFonts w:ascii="Times New Roman" w:hAnsi="Times New Roman" w:cs="Times New Roman"/>
                <w:sz w:val="20"/>
                <w:szCs w:val="20"/>
              </w:rPr>
            </w:pPr>
            <w:r w:rsidRPr="00993B6B">
              <w:rPr>
                <w:rFonts w:ascii="Times New Roman" w:hAnsi="Times New Roman" w:cs="Times New Roman"/>
                <w:sz w:val="20"/>
                <w:szCs w:val="20"/>
              </w:rPr>
              <w:t>Approximately 50% of products are standardised and 50% of products are customised</w:t>
            </w:r>
            <w:r w:rsidR="00154B91" w:rsidRPr="00993B6B">
              <w:rPr>
                <w:rFonts w:ascii="Times New Roman" w:hAnsi="Times New Roman" w:cs="Times New Roman"/>
                <w:sz w:val="20"/>
                <w:szCs w:val="20"/>
              </w:rPr>
              <w:t xml:space="preserve">. </w:t>
            </w:r>
          </w:p>
        </w:tc>
      </w:tr>
      <w:tr w:rsidR="00B279C5" w:rsidRPr="00993B6B" w14:paraId="38C30557" w14:textId="77777777" w:rsidTr="00125CDA">
        <w:trPr>
          <w:jc w:val="center"/>
        </w:trPr>
        <w:tc>
          <w:tcPr>
            <w:tcW w:w="5000" w:type="pct"/>
          </w:tcPr>
          <w:p w14:paraId="225F300C" w14:textId="77777777" w:rsidR="00B279C5" w:rsidRPr="00993B6B" w:rsidRDefault="00B279C5" w:rsidP="00E24442">
            <w:pPr>
              <w:pStyle w:val="ListParagraph"/>
              <w:numPr>
                <w:ilvl w:val="0"/>
                <w:numId w:val="37"/>
              </w:numPr>
              <w:tabs>
                <w:tab w:val="left" w:pos="810"/>
              </w:tabs>
              <w:ind w:left="714" w:hanging="357"/>
              <w:jc w:val="left"/>
              <w:rPr>
                <w:rFonts w:ascii="Times New Roman" w:hAnsi="Times New Roman" w:cs="Times New Roman"/>
                <w:sz w:val="20"/>
                <w:szCs w:val="20"/>
              </w:rPr>
            </w:pPr>
            <w:r w:rsidRPr="00993B6B">
              <w:rPr>
                <w:rFonts w:ascii="Times New Roman" w:hAnsi="Times New Roman" w:cs="Times New Roman"/>
                <w:sz w:val="20"/>
                <w:szCs w:val="20"/>
              </w:rPr>
              <w:t>Approximately 75% of products are customised, and 25% of products are standardised.</w:t>
            </w:r>
          </w:p>
        </w:tc>
      </w:tr>
      <w:tr w:rsidR="00B279C5" w:rsidRPr="00993B6B" w14:paraId="118E9085" w14:textId="77777777" w:rsidTr="00125CDA">
        <w:trPr>
          <w:jc w:val="center"/>
        </w:trPr>
        <w:tc>
          <w:tcPr>
            <w:tcW w:w="5000" w:type="pct"/>
          </w:tcPr>
          <w:p w14:paraId="2CB0B14D" w14:textId="77777777" w:rsidR="00B279C5" w:rsidRPr="00993B6B" w:rsidRDefault="00B279C5" w:rsidP="00E24442">
            <w:pPr>
              <w:pStyle w:val="ListParagraph"/>
              <w:numPr>
                <w:ilvl w:val="0"/>
                <w:numId w:val="37"/>
              </w:numPr>
              <w:tabs>
                <w:tab w:val="left" w:pos="810"/>
              </w:tabs>
              <w:ind w:left="714" w:hanging="357"/>
              <w:jc w:val="left"/>
              <w:rPr>
                <w:rFonts w:ascii="Times New Roman" w:hAnsi="Times New Roman" w:cs="Times New Roman"/>
                <w:sz w:val="20"/>
                <w:szCs w:val="20"/>
              </w:rPr>
            </w:pPr>
            <w:r w:rsidRPr="00993B6B">
              <w:rPr>
                <w:rFonts w:ascii="Times New Roman" w:hAnsi="Times New Roman" w:cs="Times New Roman"/>
                <w:sz w:val="20"/>
                <w:szCs w:val="20"/>
              </w:rPr>
              <w:t>At least 95% of products are customised.</w:t>
            </w:r>
          </w:p>
        </w:tc>
      </w:tr>
    </w:tbl>
    <w:p w14:paraId="254B04FA" w14:textId="77777777" w:rsidR="00B279C5" w:rsidRDefault="00B279C5" w:rsidP="00993B6B">
      <w:pPr>
        <w:spacing w:line="235" w:lineRule="auto"/>
        <w:jc w:val="left"/>
        <w:rPr>
          <w:rFonts w:ascii="Times New Roman" w:hAnsi="Times New Roman" w:cs="Times New Roman"/>
          <w:b/>
          <w:color w:val="FFFFFF" w:themeColor="background1"/>
          <w:sz w:val="20"/>
          <w:szCs w:val="20"/>
          <w:highlight w:val="black"/>
        </w:rPr>
      </w:pPr>
    </w:p>
    <w:p w14:paraId="4A0AA94F" w14:textId="77777777" w:rsidR="00993B6B" w:rsidRPr="00125CDA" w:rsidRDefault="00993B6B" w:rsidP="00125CDA">
      <w:pPr>
        <w:spacing w:line="235" w:lineRule="auto"/>
        <w:jc w:val="left"/>
        <w:rPr>
          <w:rFonts w:ascii="Times New Roman" w:hAnsi="Times New Roman" w:cs="Times New Roman"/>
          <w:b/>
          <w:color w:val="FFFFFF" w:themeColor="background1"/>
          <w:sz w:val="12"/>
          <w:szCs w:val="20"/>
          <w:highlight w:val="black"/>
        </w:rPr>
      </w:pPr>
    </w:p>
    <w:p w14:paraId="160E2846" w14:textId="77777777" w:rsidR="00B279C5" w:rsidRDefault="00B279C5" w:rsidP="00993B6B">
      <w:pPr>
        <w:spacing w:line="235" w:lineRule="auto"/>
        <w:rPr>
          <w:rFonts w:ascii="Times New Roman" w:hAnsi="Times New Roman" w:cs="Times New Roman"/>
          <w:b/>
          <w:sz w:val="20"/>
          <w:szCs w:val="20"/>
        </w:rPr>
      </w:pPr>
      <w:r w:rsidRPr="00993B6B">
        <w:rPr>
          <w:rFonts w:ascii="Times New Roman" w:hAnsi="Times New Roman" w:cs="Times New Roman"/>
          <w:b/>
          <w:sz w:val="20"/>
          <w:szCs w:val="20"/>
        </w:rPr>
        <w:t>To what extent do each of the following statements apply or do not apply to your business unit’s products and production environment? (Please circle the appropriate number.)</w:t>
      </w:r>
    </w:p>
    <w:p w14:paraId="382BC079" w14:textId="77777777" w:rsidR="00993B6B" w:rsidRPr="00125CDA" w:rsidRDefault="00993B6B" w:rsidP="00993B6B">
      <w:pPr>
        <w:spacing w:line="235" w:lineRule="auto"/>
        <w:jc w:val="left"/>
        <w:rPr>
          <w:rFonts w:ascii="Times New Roman" w:hAnsi="Times New Roman" w:cs="Times New Roman"/>
          <w:b/>
          <w:sz w:val="16"/>
          <w:szCs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3"/>
        <w:gridCol w:w="516"/>
        <w:gridCol w:w="705"/>
        <w:gridCol w:w="705"/>
        <w:gridCol w:w="1226"/>
        <w:gridCol w:w="705"/>
      </w:tblGrid>
      <w:tr w:rsidR="00B279C5" w:rsidRPr="00993B6B" w14:paraId="25612FB3" w14:textId="77777777" w:rsidTr="00AA4589">
        <w:trPr>
          <w:tblHeader/>
          <w:jc w:val="center"/>
        </w:trPr>
        <w:tc>
          <w:tcPr>
            <w:tcW w:w="2383" w:type="pct"/>
            <w:tcMar>
              <w:left w:w="0" w:type="dxa"/>
              <w:right w:w="0" w:type="dxa"/>
            </w:tcMar>
            <w:vAlign w:val="center"/>
          </w:tcPr>
          <w:p w14:paraId="0183C0E5" w14:textId="77777777" w:rsidR="00B279C5" w:rsidRPr="00993B6B" w:rsidRDefault="00B279C5" w:rsidP="00AA4589">
            <w:pPr>
              <w:pStyle w:val="ListParagraph"/>
              <w:spacing w:line="230" w:lineRule="auto"/>
              <w:ind w:left="360"/>
              <w:jc w:val="center"/>
              <w:rPr>
                <w:rFonts w:ascii="Times New Roman" w:hAnsi="Times New Roman" w:cs="Times New Roman"/>
                <w:b/>
                <w:bCs/>
                <w:sz w:val="20"/>
                <w:szCs w:val="20"/>
              </w:rPr>
            </w:pPr>
          </w:p>
        </w:tc>
        <w:tc>
          <w:tcPr>
            <w:tcW w:w="350" w:type="pct"/>
            <w:tcMar>
              <w:left w:w="0" w:type="dxa"/>
              <w:right w:w="0" w:type="dxa"/>
            </w:tcMar>
            <w:vAlign w:val="center"/>
          </w:tcPr>
          <w:p w14:paraId="368BC9FD" w14:textId="77777777" w:rsidR="00B279C5" w:rsidRPr="00993B6B" w:rsidRDefault="00B279C5" w:rsidP="000638AC">
            <w:pPr>
              <w:spacing w:line="230" w:lineRule="auto"/>
              <w:jc w:val="left"/>
              <w:rPr>
                <w:rFonts w:ascii="Times New Roman" w:hAnsi="Times New Roman" w:cs="Times New Roman"/>
                <w:b/>
                <w:bCs/>
                <w:sz w:val="20"/>
                <w:szCs w:val="20"/>
              </w:rPr>
            </w:pPr>
            <w:r w:rsidRPr="00993B6B">
              <w:rPr>
                <w:rFonts w:ascii="Times New Roman" w:hAnsi="Times New Roman" w:cs="Times New Roman"/>
                <w:b/>
                <w:bCs/>
                <w:sz w:val="20"/>
                <w:szCs w:val="20"/>
              </w:rPr>
              <w:t>Not at all</w:t>
            </w:r>
          </w:p>
        </w:tc>
        <w:tc>
          <w:tcPr>
            <w:tcW w:w="478" w:type="pct"/>
            <w:tcMar>
              <w:left w:w="0" w:type="dxa"/>
              <w:right w:w="0" w:type="dxa"/>
            </w:tcMar>
            <w:vAlign w:val="center"/>
          </w:tcPr>
          <w:p w14:paraId="2BD0BC9D" w14:textId="77777777" w:rsidR="00B279C5" w:rsidRPr="00993B6B" w:rsidRDefault="00B279C5" w:rsidP="000638AC">
            <w:pPr>
              <w:spacing w:line="230" w:lineRule="auto"/>
              <w:jc w:val="left"/>
              <w:rPr>
                <w:rFonts w:ascii="Times New Roman" w:hAnsi="Times New Roman" w:cs="Times New Roman"/>
                <w:b/>
                <w:bCs/>
                <w:sz w:val="20"/>
                <w:szCs w:val="20"/>
              </w:rPr>
            </w:pPr>
            <w:r w:rsidRPr="00993B6B">
              <w:rPr>
                <w:rFonts w:ascii="Times New Roman" w:hAnsi="Times New Roman" w:cs="Times New Roman"/>
                <w:b/>
                <w:bCs/>
                <w:sz w:val="20"/>
                <w:szCs w:val="20"/>
              </w:rPr>
              <w:t>To a little extent</w:t>
            </w:r>
          </w:p>
        </w:tc>
        <w:tc>
          <w:tcPr>
            <w:tcW w:w="478" w:type="pct"/>
            <w:tcMar>
              <w:left w:w="0" w:type="dxa"/>
              <w:right w:w="0" w:type="dxa"/>
            </w:tcMar>
            <w:vAlign w:val="center"/>
          </w:tcPr>
          <w:p w14:paraId="01E09FD7" w14:textId="77777777" w:rsidR="00B279C5" w:rsidRPr="00993B6B" w:rsidRDefault="00B279C5" w:rsidP="000638AC">
            <w:pPr>
              <w:spacing w:line="230" w:lineRule="auto"/>
              <w:jc w:val="left"/>
              <w:rPr>
                <w:rFonts w:ascii="Times New Roman" w:hAnsi="Times New Roman" w:cs="Times New Roman"/>
                <w:b/>
                <w:bCs/>
                <w:sz w:val="20"/>
                <w:szCs w:val="20"/>
              </w:rPr>
            </w:pPr>
            <w:r w:rsidRPr="00993B6B">
              <w:rPr>
                <w:rFonts w:ascii="Times New Roman" w:hAnsi="Times New Roman" w:cs="Times New Roman"/>
                <w:b/>
                <w:bCs/>
                <w:sz w:val="20"/>
                <w:szCs w:val="20"/>
              </w:rPr>
              <w:t>To some extent</w:t>
            </w:r>
          </w:p>
        </w:tc>
        <w:tc>
          <w:tcPr>
            <w:tcW w:w="832" w:type="pct"/>
            <w:tcMar>
              <w:left w:w="0" w:type="dxa"/>
              <w:right w:w="0" w:type="dxa"/>
            </w:tcMar>
            <w:vAlign w:val="center"/>
          </w:tcPr>
          <w:p w14:paraId="2160B58D" w14:textId="77777777" w:rsidR="00B279C5" w:rsidRPr="00993B6B" w:rsidRDefault="00B279C5" w:rsidP="000638AC">
            <w:pPr>
              <w:spacing w:line="230" w:lineRule="auto"/>
              <w:jc w:val="left"/>
              <w:rPr>
                <w:rFonts w:ascii="Times New Roman" w:hAnsi="Times New Roman" w:cs="Times New Roman"/>
                <w:b/>
                <w:bCs/>
                <w:sz w:val="20"/>
                <w:szCs w:val="20"/>
              </w:rPr>
            </w:pPr>
            <w:r w:rsidRPr="00993B6B">
              <w:rPr>
                <w:rFonts w:ascii="Times New Roman" w:hAnsi="Times New Roman" w:cs="Times New Roman"/>
                <w:b/>
                <w:bCs/>
                <w:sz w:val="20"/>
                <w:szCs w:val="20"/>
              </w:rPr>
              <w:t>To a considerable extent</w:t>
            </w:r>
          </w:p>
        </w:tc>
        <w:tc>
          <w:tcPr>
            <w:tcW w:w="478" w:type="pct"/>
            <w:tcMar>
              <w:left w:w="0" w:type="dxa"/>
              <w:right w:w="0" w:type="dxa"/>
            </w:tcMar>
            <w:vAlign w:val="center"/>
          </w:tcPr>
          <w:p w14:paraId="1621AFC7" w14:textId="77777777" w:rsidR="00B279C5" w:rsidRPr="00993B6B" w:rsidRDefault="00B279C5" w:rsidP="000638AC">
            <w:pPr>
              <w:spacing w:line="230" w:lineRule="auto"/>
              <w:jc w:val="left"/>
              <w:rPr>
                <w:rFonts w:ascii="Times New Roman" w:hAnsi="Times New Roman" w:cs="Times New Roman"/>
                <w:b/>
                <w:bCs/>
                <w:sz w:val="20"/>
                <w:szCs w:val="20"/>
              </w:rPr>
            </w:pPr>
            <w:r w:rsidRPr="00993B6B">
              <w:rPr>
                <w:rFonts w:ascii="Times New Roman" w:hAnsi="Times New Roman" w:cs="Times New Roman"/>
                <w:b/>
                <w:bCs/>
                <w:sz w:val="20"/>
                <w:szCs w:val="20"/>
              </w:rPr>
              <w:t>To a very great extent</w:t>
            </w:r>
          </w:p>
        </w:tc>
      </w:tr>
      <w:tr w:rsidR="00B279C5" w:rsidRPr="00993B6B" w14:paraId="3A713E38" w14:textId="77777777" w:rsidTr="00AA4589">
        <w:trPr>
          <w:jc w:val="center"/>
        </w:trPr>
        <w:tc>
          <w:tcPr>
            <w:tcW w:w="2383" w:type="pct"/>
            <w:shd w:val="clear" w:color="auto" w:fill="C0C0C0"/>
            <w:tcMar>
              <w:left w:w="0" w:type="dxa"/>
              <w:right w:w="0" w:type="dxa"/>
            </w:tcMar>
          </w:tcPr>
          <w:p w14:paraId="1C6FA7AB" w14:textId="77777777" w:rsidR="00B279C5" w:rsidRPr="00993B6B" w:rsidRDefault="00B279C5" w:rsidP="00AA4589">
            <w:pPr>
              <w:pStyle w:val="ListParagraph"/>
              <w:numPr>
                <w:ilvl w:val="0"/>
                <w:numId w:val="38"/>
              </w:numPr>
              <w:spacing w:line="230" w:lineRule="auto"/>
              <w:ind w:left="606"/>
              <w:jc w:val="left"/>
              <w:rPr>
                <w:rFonts w:ascii="Times New Roman" w:hAnsi="Times New Roman" w:cs="Times New Roman"/>
                <w:bCs/>
                <w:color w:val="000000"/>
                <w:sz w:val="20"/>
                <w:szCs w:val="20"/>
              </w:rPr>
            </w:pPr>
            <w:r w:rsidRPr="00993B6B">
              <w:rPr>
                <w:rFonts w:ascii="Times New Roman" w:hAnsi="Times New Roman" w:cs="Times New Roman"/>
                <w:bCs/>
                <w:color w:val="000000"/>
                <w:sz w:val="20"/>
                <w:szCs w:val="20"/>
              </w:rPr>
              <w:t>Most products are complex to produce because they contain large number of components.</w:t>
            </w:r>
          </w:p>
        </w:tc>
        <w:tc>
          <w:tcPr>
            <w:tcW w:w="350" w:type="pct"/>
            <w:shd w:val="clear" w:color="auto" w:fill="C0C0C0"/>
            <w:tcMar>
              <w:left w:w="0" w:type="dxa"/>
              <w:right w:w="0" w:type="dxa"/>
            </w:tcMar>
            <w:vAlign w:val="center"/>
          </w:tcPr>
          <w:p w14:paraId="02800319"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1</w:t>
            </w:r>
          </w:p>
        </w:tc>
        <w:tc>
          <w:tcPr>
            <w:tcW w:w="478" w:type="pct"/>
            <w:shd w:val="clear" w:color="auto" w:fill="C0C0C0"/>
            <w:tcMar>
              <w:left w:w="0" w:type="dxa"/>
              <w:right w:w="0" w:type="dxa"/>
            </w:tcMar>
            <w:vAlign w:val="center"/>
          </w:tcPr>
          <w:p w14:paraId="04037D80"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2</w:t>
            </w:r>
          </w:p>
        </w:tc>
        <w:tc>
          <w:tcPr>
            <w:tcW w:w="478" w:type="pct"/>
            <w:shd w:val="clear" w:color="auto" w:fill="C0C0C0"/>
            <w:tcMar>
              <w:left w:w="0" w:type="dxa"/>
              <w:right w:w="0" w:type="dxa"/>
            </w:tcMar>
            <w:vAlign w:val="center"/>
          </w:tcPr>
          <w:p w14:paraId="14F23973"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3</w:t>
            </w:r>
          </w:p>
        </w:tc>
        <w:tc>
          <w:tcPr>
            <w:tcW w:w="832" w:type="pct"/>
            <w:shd w:val="clear" w:color="auto" w:fill="C0C0C0"/>
            <w:tcMar>
              <w:left w:w="0" w:type="dxa"/>
              <w:right w:w="0" w:type="dxa"/>
            </w:tcMar>
            <w:vAlign w:val="center"/>
          </w:tcPr>
          <w:p w14:paraId="2B929FC0"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4</w:t>
            </w:r>
          </w:p>
        </w:tc>
        <w:tc>
          <w:tcPr>
            <w:tcW w:w="478" w:type="pct"/>
            <w:shd w:val="clear" w:color="auto" w:fill="C0C0C0"/>
            <w:tcMar>
              <w:left w:w="0" w:type="dxa"/>
              <w:right w:w="0" w:type="dxa"/>
            </w:tcMar>
            <w:vAlign w:val="center"/>
          </w:tcPr>
          <w:p w14:paraId="33074F12"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5</w:t>
            </w:r>
          </w:p>
        </w:tc>
      </w:tr>
      <w:tr w:rsidR="00B279C5" w:rsidRPr="00993B6B" w14:paraId="2A0C5861" w14:textId="77777777" w:rsidTr="00AA4589">
        <w:trPr>
          <w:jc w:val="center"/>
        </w:trPr>
        <w:tc>
          <w:tcPr>
            <w:tcW w:w="2383" w:type="pct"/>
            <w:tcMar>
              <w:left w:w="0" w:type="dxa"/>
              <w:right w:w="0" w:type="dxa"/>
            </w:tcMar>
          </w:tcPr>
          <w:p w14:paraId="256CAFEB" w14:textId="77777777" w:rsidR="00B279C5" w:rsidRPr="00993B6B" w:rsidRDefault="00B279C5" w:rsidP="00AA4589">
            <w:pPr>
              <w:pStyle w:val="ListParagraph"/>
              <w:numPr>
                <w:ilvl w:val="0"/>
                <w:numId w:val="38"/>
              </w:numPr>
              <w:spacing w:line="230" w:lineRule="auto"/>
              <w:ind w:left="601" w:hanging="357"/>
              <w:jc w:val="left"/>
              <w:rPr>
                <w:rFonts w:ascii="Times New Roman" w:hAnsi="Times New Roman" w:cs="Times New Roman"/>
                <w:bCs/>
                <w:color w:val="000000"/>
                <w:sz w:val="20"/>
                <w:szCs w:val="20"/>
              </w:rPr>
            </w:pPr>
            <w:r w:rsidRPr="00993B6B">
              <w:rPr>
                <w:rFonts w:ascii="Times New Roman" w:hAnsi="Times New Roman" w:cs="Times New Roman"/>
                <w:bCs/>
                <w:color w:val="000000"/>
                <w:sz w:val="20"/>
                <w:szCs w:val="20"/>
              </w:rPr>
              <w:t xml:space="preserve">Most products are complex to produce because they need to pass through large number of production stages/departments. </w:t>
            </w:r>
          </w:p>
        </w:tc>
        <w:tc>
          <w:tcPr>
            <w:tcW w:w="350" w:type="pct"/>
            <w:tcMar>
              <w:left w:w="0" w:type="dxa"/>
              <w:right w:w="0" w:type="dxa"/>
            </w:tcMar>
            <w:vAlign w:val="center"/>
          </w:tcPr>
          <w:p w14:paraId="55A583C4"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1</w:t>
            </w:r>
          </w:p>
        </w:tc>
        <w:tc>
          <w:tcPr>
            <w:tcW w:w="478" w:type="pct"/>
            <w:tcMar>
              <w:left w:w="0" w:type="dxa"/>
              <w:right w:w="0" w:type="dxa"/>
            </w:tcMar>
            <w:vAlign w:val="center"/>
          </w:tcPr>
          <w:p w14:paraId="49BCD549"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2</w:t>
            </w:r>
          </w:p>
        </w:tc>
        <w:tc>
          <w:tcPr>
            <w:tcW w:w="478" w:type="pct"/>
            <w:tcMar>
              <w:left w:w="0" w:type="dxa"/>
              <w:right w:w="0" w:type="dxa"/>
            </w:tcMar>
            <w:vAlign w:val="center"/>
          </w:tcPr>
          <w:p w14:paraId="6C4F3E9D"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3</w:t>
            </w:r>
          </w:p>
        </w:tc>
        <w:tc>
          <w:tcPr>
            <w:tcW w:w="832" w:type="pct"/>
            <w:tcMar>
              <w:left w:w="0" w:type="dxa"/>
              <w:right w:w="0" w:type="dxa"/>
            </w:tcMar>
            <w:vAlign w:val="center"/>
          </w:tcPr>
          <w:p w14:paraId="3721F8DC"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4</w:t>
            </w:r>
          </w:p>
        </w:tc>
        <w:tc>
          <w:tcPr>
            <w:tcW w:w="478" w:type="pct"/>
            <w:tcMar>
              <w:left w:w="0" w:type="dxa"/>
              <w:right w:w="0" w:type="dxa"/>
            </w:tcMar>
            <w:vAlign w:val="center"/>
          </w:tcPr>
          <w:p w14:paraId="2D54D216"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5</w:t>
            </w:r>
          </w:p>
        </w:tc>
      </w:tr>
      <w:tr w:rsidR="00B279C5" w:rsidRPr="00993B6B" w14:paraId="66D8D08F" w14:textId="77777777" w:rsidTr="00AA4589">
        <w:trPr>
          <w:jc w:val="center"/>
        </w:trPr>
        <w:tc>
          <w:tcPr>
            <w:tcW w:w="2383" w:type="pct"/>
            <w:shd w:val="clear" w:color="auto" w:fill="C0C0C0"/>
            <w:tcMar>
              <w:left w:w="0" w:type="dxa"/>
              <w:right w:w="0" w:type="dxa"/>
            </w:tcMar>
          </w:tcPr>
          <w:p w14:paraId="36A75888" w14:textId="77777777" w:rsidR="00B279C5" w:rsidRPr="00993B6B" w:rsidRDefault="00B279C5" w:rsidP="00AA4589">
            <w:pPr>
              <w:pStyle w:val="ListParagraph"/>
              <w:numPr>
                <w:ilvl w:val="0"/>
                <w:numId w:val="38"/>
              </w:numPr>
              <w:spacing w:line="230" w:lineRule="auto"/>
              <w:ind w:left="601" w:hanging="357"/>
              <w:jc w:val="left"/>
              <w:rPr>
                <w:rFonts w:ascii="Times New Roman" w:hAnsi="Times New Roman" w:cs="Times New Roman"/>
                <w:sz w:val="20"/>
                <w:szCs w:val="20"/>
              </w:rPr>
            </w:pPr>
            <w:r w:rsidRPr="00993B6B">
              <w:rPr>
                <w:rFonts w:ascii="Times New Roman" w:hAnsi="Times New Roman" w:cs="Times New Roman"/>
                <w:bCs/>
                <w:color w:val="000000"/>
                <w:sz w:val="20"/>
                <w:szCs w:val="20"/>
              </w:rPr>
              <w:t>A large number of different products are produced.</w:t>
            </w:r>
          </w:p>
        </w:tc>
        <w:tc>
          <w:tcPr>
            <w:tcW w:w="350" w:type="pct"/>
            <w:shd w:val="clear" w:color="auto" w:fill="C0C0C0"/>
            <w:tcMar>
              <w:left w:w="0" w:type="dxa"/>
              <w:right w:w="0" w:type="dxa"/>
            </w:tcMar>
            <w:vAlign w:val="center"/>
          </w:tcPr>
          <w:p w14:paraId="4CFC2456"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1</w:t>
            </w:r>
          </w:p>
        </w:tc>
        <w:tc>
          <w:tcPr>
            <w:tcW w:w="478" w:type="pct"/>
            <w:shd w:val="clear" w:color="auto" w:fill="C0C0C0"/>
            <w:tcMar>
              <w:left w:w="0" w:type="dxa"/>
              <w:right w:w="0" w:type="dxa"/>
            </w:tcMar>
            <w:vAlign w:val="center"/>
          </w:tcPr>
          <w:p w14:paraId="000AC34C"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2</w:t>
            </w:r>
          </w:p>
        </w:tc>
        <w:tc>
          <w:tcPr>
            <w:tcW w:w="478" w:type="pct"/>
            <w:shd w:val="clear" w:color="auto" w:fill="C0C0C0"/>
            <w:tcMar>
              <w:left w:w="0" w:type="dxa"/>
              <w:right w:w="0" w:type="dxa"/>
            </w:tcMar>
            <w:vAlign w:val="center"/>
          </w:tcPr>
          <w:p w14:paraId="37F2FC19"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3</w:t>
            </w:r>
          </w:p>
        </w:tc>
        <w:tc>
          <w:tcPr>
            <w:tcW w:w="832" w:type="pct"/>
            <w:shd w:val="clear" w:color="auto" w:fill="C0C0C0"/>
            <w:tcMar>
              <w:left w:w="0" w:type="dxa"/>
              <w:right w:w="0" w:type="dxa"/>
            </w:tcMar>
            <w:vAlign w:val="center"/>
          </w:tcPr>
          <w:p w14:paraId="7FBE1B7A"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4</w:t>
            </w:r>
          </w:p>
        </w:tc>
        <w:tc>
          <w:tcPr>
            <w:tcW w:w="478" w:type="pct"/>
            <w:shd w:val="clear" w:color="auto" w:fill="C0C0C0"/>
            <w:tcMar>
              <w:left w:w="0" w:type="dxa"/>
              <w:right w:w="0" w:type="dxa"/>
            </w:tcMar>
            <w:vAlign w:val="center"/>
          </w:tcPr>
          <w:p w14:paraId="3B312157"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5</w:t>
            </w:r>
          </w:p>
        </w:tc>
      </w:tr>
      <w:tr w:rsidR="00B279C5" w:rsidRPr="00993B6B" w14:paraId="09029110" w14:textId="77777777" w:rsidTr="00AA4589">
        <w:trPr>
          <w:jc w:val="center"/>
        </w:trPr>
        <w:tc>
          <w:tcPr>
            <w:tcW w:w="2383" w:type="pct"/>
            <w:shd w:val="clear" w:color="auto" w:fill="FFFFFF"/>
            <w:tcMar>
              <w:left w:w="0" w:type="dxa"/>
              <w:right w:w="0" w:type="dxa"/>
            </w:tcMar>
          </w:tcPr>
          <w:p w14:paraId="26C5E281" w14:textId="77777777" w:rsidR="00B279C5" w:rsidRPr="00993B6B" w:rsidRDefault="00B279C5" w:rsidP="00AA4589">
            <w:pPr>
              <w:pStyle w:val="ListParagraph"/>
              <w:numPr>
                <w:ilvl w:val="0"/>
                <w:numId w:val="38"/>
              </w:numPr>
              <w:spacing w:line="230" w:lineRule="auto"/>
              <w:ind w:left="606"/>
              <w:jc w:val="left"/>
              <w:rPr>
                <w:rFonts w:ascii="Times New Roman" w:hAnsi="Times New Roman" w:cs="Times New Roman"/>
                <w:bCs/>
                <w:color w:val="000000"/>
                <w:sz w:val="20"/>
                <w:szCs w:val="20"/>
              </w:rPr>
            </w:pPr>
            <w:r w:rsidRPr="00993B6B">
              <w:rPr>
                <w:rFonts w:ascii="Times New Roman" w:hAnsi="Times New Roman" w:cs="Times New Roman"/>
                <w:bCs/>
                <w:color w:val="000000"/>
                <w:sz w:val="20"/>
                <w:szCs w:val="20"/>
              </w:rPr>
              <w:t xml:space="preserve">Most products are produced in significantly different sizes. </w:t>
            </w:r>
          </w:p>
        </w:tc>
        <w:tc>
          <w:tcPr>
            <w:tcW w:w="350" w:type="pct"/>
            <w:shd w:val="clear" w:color="auto" w:fill="FFFFFF"/>
            <w:tcMar>
              <w:left w:w="0" w:type="dxa"/>
              <w:right w:w="0" w:type="dxa"/>
            </w:tcMar>
            <w:vAlign w:val="center"/>
          </w:tcPr>
          <w:p w14:paraId="108F3F90"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1</w:t>
            </w:r>
          </w:p>
        </w:tc>
        <w:tc>
          <w:tcPr>
            <w:tcW w:w="478" w:type="pct"/>
            <w:shd w:val="clear" w:color="auto" w:fill="FFFFFF"/>
            <w:tcMar>
              <w:left w:w="0" w:type="dxa"/>
              <w:right w:w="0" w:type="dxa"/>
            </w:tcMar>
            <w:vAlign w:val="center"/>
          </w:tcPr>
          <w:p w14:paraId="628642D7"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2</w:t>
            </w:r>
          </w:p>
        </w:tc>
        <w:tc>
          <w:tcPr>
            <w:tcW w:w="478" w:type="pct"/>
            <w:shd w:val="clear" w:color="auto" w:fill="FFFFFF"/>
            <w:tcMar>
              <w:left w:w="0" w:type="dxa"/>
              <w:right w:w="0" w:type="dxa"/>
            </w:tcMar>
            <w:vAlign w:val="center"/>
          </w:tcPr>
          <w:p w14:paraId="53BF0F8A"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3</w:t>
            </w:r>
          </w:p>
        </w:tc>
        <w:tc>
          <w:tcPr>
            <w:tcW w:w="832" w:type="pct"/>
            <w:shd w:val="clear" w:color="auto" w:fill="FFFFFF"/>
            <w:tcMar>
              <w:left w:w="0" w:type="dxa"/>
              <w:right w:w="0" w:type="dxa"/>
            </w:tcMar>
            <w:vAlign w:val="center"/>
          </w:tcPr>
          <w:p w14:paraId="63C40E60"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4</w:t>
            </w:r>
          </w:p>
        </w:tc>
        <w:tc>
          <w:tcPr>
            <w:tcW w:w="478" w:type="pct"/>
            <w:shd w:val="clear" w:color="auto" w:fill="FFFFFF"/>
            <w:tcMar>
              <w:left w:w="0" w:type="dxa"/>
              <w:right w:w="0" w:type="dxa"/>
            </w:tcMar>
            <w:vAlign w:val="center"/>
          </w:tcPr>
          <w:p w14:paraId="736872A1"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5</w:t>
            </w:r>
          </w:p>
        </w:tc>
      </w:tr>
      <w:tr w:rsidR="00B279C5" w:rsidRPr="00993B6B" w14:paraId="7DA97742" w14:textId="77777777" w:rsidTr="00AA4589">
        <w:trPr>
          <w:jc w:val="center"/>
        </w:trPr>
        <w:tc>
          <w:tcPr>
            <w:tcW w:w="2383" w:type="pct"/>
            <w:shd w:val="clear" w:color="auto" w:fill="C0C0C0"/>
            <w:tcMar>
              <w:left w:w="0" w:type="dxa"/>
              <w:right w:w="0" w:type="dxa"/>
            </w:tcMar>
          </w:tcPr>
          <w:p w14:paraId="4283CEFB" w14:textId="77777777" w:rsidR="00B279C5" w:rsidRPr="00993B6B" w:rsidRDefault="00B279C5" w:rsidP="00AA4589">
            <w:pPr>
              <w:pStyle w:val="ListParagraph"/>
              <w:numPr>
                <w:ilvl w:val="0"/>
                <w:numId w:val="38"/>
              </w:numPr>
              <w:spacing w:line="230" w:lineRule="auto"/>
              <w:ind w:left="606"/>
              <w:jc w:val="left"/>
              <w:rPr>
                <w:rFonts w:ascii="Times New Roman" w:hAnsi="Times New Roman" w:cs="Times New Roman"/>
                <w:bCs/>
                <w:color w:val="000000"/>
                <w:sz w:val="20"/>
                <w:szCs w:val="20"/>
              </w:rPr>
            </w:pPr>
            <w:r w:rsidRPr="00993B6B">
              <w:rPr>
                <w:rFonts w:ascii="Times New Roman" w:hAnsi="Times New Roman" w:cs="Times New Roman"/>
                <w:bCs/>
                <w:color w:val="000000"/>
                <w:sz w:val="20"/>
                <w:szCs w:val="20"/>
              </w:rPr>
              <w:t xml:space="preserve">There are major differences in product volumes or batch sizes. </w:t>
            </w:r>
          </w:p>
        </w:tc>
        <w:tc>
          <w:tcPr>
            <w:tcW w:w="350" w:type="pct"/>
            <w:shd w:val="clear" w:color="auto" w:fill="C0C0C0"/>
            <w:tcMar>
              <w:left w:w="0" w:type="dxa"/>
              <w:right w:w="0" w:type="dxa"/>
            </w:tcMar>
            <w:vAlign w:val="center"/>
          </w:tcPr>
          <w:p w14:paraId="55A8478D"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1</w:t>
            </w:r>
          </w:p>
        </w:tc>
        <w:tc>
          <w:tcPr>
            <w:tcW w:w="478" w:type="pct"/>
            <w:shd w:val="clear" w:color="auto" w:fill="C0C0C0"/>
            <w:tcMar>
              <w:left w:w="0" w:type="dxa"/>
              <w:right w:w="0" w:type="dxa"/>
            </w:tcMar>
            <w:vAlign w:val="center"/>
          </w:tcPr>
          <w:p w14:paraId="33CDDA4B"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2</w:t>
            </w:r>
          </w:p>
        </w:tc>
        <w:tc>
          <w:tcPr>
            <w:tcW w:w="478" w:type="pct"/>
            <w:shd w:val="clear" w:color="auto" w:fill="C0C0C0"/>
            <w:tcMar>
              <w:left w:w="0" w:type="dxa"/>
              <w:right w:w="0" w:type="dxa"/>
            </w:tcMar>
            <w:vAlign w:val="center"/>
          </w:tcPr>
          <w:p w14:paraId="7B3C4290"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3</w:t>
            </w:r>
          </w:p>
        </w:tc>
        <w:tc>
          <w:tcPr>
            <w:tcW w:w="832" w:type="pct"/>
            <w:shd w:val="clear" w:color="auto" w:fill="C0C0C0"/>
            <w:tcMar>
              <w:left w:w="0" w:type="dxa"/>
              <w:right w:w="0" w:type="dxa"/>
            </w:tcMar>
            <w:vAlign w:val="center"/>
          </w:tcPr>
          <w:p w14:paraId="51D28DEA"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4</w:t>
            </w:r>
          </w:p>
        </w:tc>
        <w:tc>
          <w:tcPr>
            <w:tcW w:w="478" w:type="pct"/>
            <w:shd w:val="clear" w:color="auto" w:fill="C0C0C0"/>
            <w:tcMar>
              <w:left w:w="0" w:type="dxa"/>
              <w:right w:w="0" w:type="dxa"/>
            </w:tcMar>
            <w:vAlign w:val="center"/>
          </w:tcPr>
          <w:p w14:paraId="159B30BD"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5</w:t>
            </w:r>
          </w:p>
        </w:tc>
      </w:tr>
      <w:tr w:rsidR="00B279C5" w:rsidRPr="00993B6B" w14:paraId="4F1D1008" w14:textId="77777777" w:rsidTr="00AA4589">
        <w:trPr>
          <w:jc w:val="center"/>
        </w:trPr>
        <w:tc>
          <w:tcPr>
            <w:tcW w:w="2383" w:type="pct"/>
            <w:shd w:val="clear" w:color="auto" w:fill="FFFFFF"/>
            <w:tcMar>
              <w:left w:w="0" w:type="dxa"/>
              <w:right w:w="0" w:type="dxa"/>
            </w:tcMar>
          </w:tcPr>
          <w:p w14:paraId="69510C72" w14:textId="77777777" w:rsidR="00B279C5" w:rsidRPr="00993B6B" w:rsidRDefault="00B279C5" w:rsidP="00AA4589">
            <w:pPr>
              <w:pStyle w:val="ListParagraph"/>
              <w:numPr>
                <w:ilvl w:val="0"/>
                <w:numId w:val="38"/>
              </w:numPr>
              <w:spacing w:line="230" w:lineRule="auto"/>
              <w:ind w:left="606"/>
              <w:jc w:val="left"/>
              <w:rPr>
                <w:rFonts w:ascii="Times New Roman" w:hAnsi="Times New Roman" w:cs="Times New Roman"/>
                <w:bCs/>
                <w:color w:val="000000"/>
                <w:sz w:val="20"/>
                <w:szCs w:val="20"/>
              </w:rPr>
            </w:pPr>
            <w:r w:rsidRPr="00993B6B">
              <w:rPr>
                <w:rFonts w:ascii="Times New Roman" w:hAnsi="Times New Roman" w:cs="Times New Roman"/>
                <w:bCs/>
                <w:color w:val="000000"/>
                <w:sz w:val="20"/>
                <w:szCs w:val="20"/>
              </w:rPr>
              <w:t>The manufacturing process is not standardised because changes to the production process need to be made if some factors (e.g., the type of material or machine) have been changed</w:t>
            </w:r>
            <w:r w:rsidR="00154B91" w:rsidRPr="00993B6B">
              <w:rPr>
                <w:rFonts w:ascii="Times New Roman" w:hAnsi="Times New Roman" w:cs="Times New Roman"/>
                <w:bCs/>
                <w:color w:val="000000"/>
                <w:sz w:val="20"/>
                <w:szCs w:val="20"/>
              </w:rPr>
              <w:t xml:space="preserve">. </w:t>
            </w:r>
          </w:p>
        </w:tc>
        <w:tc>
          <w:tcPr>
            <w:tcW w:w="350" w:type="pct"/>
            <w:shd w:val="clear" w:color="auto" w:fill="FFFFFF"/>
            <w:tcMar>
              <w:left w:w="0" w:type="dxa"/>
              <w:right w:w="0" w:type="dxa"/>
            </w:tcMar>
            <w:vAlign w:val="center"/>
          </w:tcPr>
          <w:p w14:paraId="655759CA"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1</w:t>
            </w:r>
          </w:p>
        </w:tc>
        <w:tc>
          <w:tcPr>
            <w:tcW w:w="478" w:type="pct"/>
            <w:shd w:val="clear" w:color="auto" w:fill="FFFFFF"/>
            <w:tcMar>
              <w:left w:w="0" w:type="dxa"/>
              <w:right w:w="0" w:type="dxa"/>
            </w:tcMar>
            <w:vAlign w:val="center"/>
          </w:tcPr>
          <w:p w14:paraId="631C7532"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2</w:t>
            </w:r>
          </w:p>
        </w:tc>
        <w:tc>
          <w:tcPr>
            <w:tcW w:w="478" w:type="pct"/>
            <w:shd w:val="clear" w:color="auto" w:fill="FFFFFF"/>
            <w:tcMar>
              <w:left w:w="0" w:type="dxa"/>
              <w:right w:w="0" w:type="dxa"/>
            </w:tcMar>
            <w:vAlign w:val="center"/>
          </w:tcPr>
          <w:p w14:paraId="55C8DEB2"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3</w:t>
            </w:r>
          </w:p>
        </w:tc>
        <w:tc>
          <w:tcPr>
            <w:tcW w:w="832" w:type="pct"/>
            <w:shd w:val="clear" w:color="auto" w:fill="FFFFFF"/>
            <w:tcMar>
              <w:left w:w="0" w:type="dxa"/>
              <w:right w:w="0" w:type="dxa"/>
            </w:tcMar>
            <w:vAlign w:val="center"/>
          </w:tcPr>
          <w:p w14:paraId="16144336"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4</w:t>
            </w:r>
          </w:p>
        </w:tc>
        <w:tc>
          <w:tcPr>
            <w:tcW w:w="478" w:type="pct"/>
            <w:shd w:val="clear" w:color="auto" w:fill="FFFFFF"/>
            <w:tcMar>
              <w:left w:w="0" w:type="dxa"/>
              <w:right w:w="0" w:type="dxa"/>
            </w:tcMar>
            <w:vAlign w:val="center"/>
          </w:tcPr>
          <w:p w14:paraId="22631B5A"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5</w:t>
            </w:r>
          </w:p>
        </w:tc>
      </w:tr>
      <w:tr w:rsidR="00B279C5" w:rsidRPr="00993B6B" w14:paraId="64D6ABB6" w14:textId="77777777" w:rsidTr="00AA4589">
        <w:trPr>
          <w:jc w:val="center"/>
        </w:trPr>
        <w:tc>
          <w:tcPr>
            <w:tcW w:w="2383" w:type="pct"/>
            <w:shd w:val="clear" w:color="auto" w:fill="C0C0C0"/>
            <w:tcMar>
              <w:left w:w="0" w:type="dxa"/>
              <w:right w:w="0" w:type="dxa"/>
            </w:tcMar>
          </w:tcPr>
          <w:p w14:paraId="28FCCF8F" w14:textId="77777777" w:rsidR="00B279C5" w:rsidRPr="00993B6B" w:rsidRDefault="00B279C5" w:rsidP="00AA4589">
            <w:pPr>
              <w:pStyle w:val="ListParagraph"/>
              <w:numPr>
                <w:ilvl w:val="0"/>
                <w:numId w:val="38"/>
              </w:numPr>
              <w:spacing w:line="230" w:lineRule="auto"/>
              <w:ind w:left="606"/>
              <w:jc w:val="left"/>
              <w:rPr>
                <w:rFonts w:ascii="Times New Roman" w:hAnsi="Times New Roman" w:cs="Times New Roman"/>
                <w:bCs/>
                <w:color w:val="000000"/>
                <w:sz w:val="20"/>
                <w:szCs w:val="20"/>
              </w:rPr>
            </w:pPr>
            <w:r w:rsidRPr="00993B6B">
              <w:rPr>
                <w:rFonts w:ascii="Times New Roman" w:hAnsi="Times New Roman" w:cs="Times New Roman"/>
                <w:bCs/>
                <w:color w:val="000000"/>
                <w:sz w:val="20"/>
                <w:szCs w:val="20"/>
              </w:rPr>
              <w:t>The production processes for most products take a long time.</w:t>
            </w:r>
          </w:p>
        </w:tc>
        <w:tc>
          <w:tcPr>
            <w:tcW w:w="350" w:type="pct"/>
            <w:shd w:val="clear" w:color="auto" w:fill="C0C0C0"/>
            <w:tcMar>
              <w:left w:w="0" w:type="dxa"/>
              <w:right w:w="0" w:type="dxa"/>
            </w:tcMar>
            <w:vAlign w:val="center"/>
          </w:tcPr>
          <w:p w14:paraId="05B373D3"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1</w:t>
            </w:r>
          </w:p>
        </w:tc>
        <w:tc>
          <w:tcPr>
            <w:tcW w:w="478" w:type="pct"/>
            <w:shd w:val="clear" w:color="auto" w:fill="C0C0C0"/>
            <w:tcMar>
              <w:left w:w="0" w:type="dxa"/>
              <w:right w:w="0" w:type="dxa"/>
            </w:tcMar>
            <w:vAlign w:val="center"/>
          </w:tcPr>
          <w:p w14:paraId="506F1515"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2</w:t>
            </w:r>
          </w:p>
        </w:tc>
        <w:tc>
          <w:tcPr>
            <w:tcW w:w="478" w:type="pct"/>
            <w:shd w:val="clear" w:color="auto" w:fill="C0C0C0"/>
            <w:tcMar>
              <w:left w:w="0" w:type="dxa"/>
              <w:right w:w="0" w:type="dxa"/>
            </w:tcMar>
            <w:vAlign w:val="center"/>
          </w:tcPr>
          <w:p w14:paraId="50889FA5"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3</w:t>
            </w:r>
          </w:p>
        </w:tc>
        <w:tc>
          <w:tcPr>
            <w:tcW w:w="832" w:type="pct"/>
            <w:shd w:val="clear" w:color="auto" w:fill="C0C0C0"/>
            <w:tcMar>
              <w:left w:w="0" w:type="dxa"/>
              <w:right w:w="0" w:type="dxa"/>
            </w:tcMar>
            <w:vAlign w:val="center"/>
          </w:tcPr>
          <w:p w14:paraId="24614EB1"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4</w:t>
            </w:r>
          </w:p>
        </w:tc>
        <w:tc>
          <w:tcPr>
            <w:tcW w:w="478" w:type="pct"/>
            <w:shd w:val="clear" w:color="auto" w:fill="C0C0C0"/>
            <w:tcMar>
              <w:left w:w="0" w:type="dxa"/>
              <w:right w:w="0" w:type="dxa"/>
            </w:tcMar>
            <w:vAlign w:val="center"/>
          </w:tcPr>
          <w:p w14:paraId="4414964C"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5</w:t>
            </w:r>
          </w:p>
        </w:tc>
      </w:tr>
      <w:tr w:rsidR="00B279C5" w:rsidRPr="00993B6B" w14:paraId="750A30FC" w14:textId="77777777" w:rsidTr="00AA4589">
        <w:trPr>
          <w:jc w:val="center"/>
        </w:trPr>
        <w:tc>
          <w:tcPr>
            <w:tcW w:w="2383" w:type="pct"/>
            <w:shd w:val="clear" w:color="auto" w:fill="FFFFFF"/>
            <w:tcMar>
              <w:left w:w="0" w:type="dxa"/>
              <w:right w:w="0" w:type="dxa"/>
            </w:tcMar>
          </w:tcPr>
          <w:p w14:paraId="1A86579C" w14:textId="77777777" w:rsidR="00B279C5" w:rsidRPr="00993B6B" w:rsidRDefault="00B279C5" w:rsidP="00AA4589">
            <w:pPr>
              <w:pStyle w:val="ListParagraph"/>
              <w:numPr>
                <w:ilvl w:val="0"/>
                <w:numId w:val="38"/>
              </w:numPr>
              <w:spacing w:line="230" w:lineRule="auto"/>
              <w:ind w:left="606"/>
              <w:jc w:val="left"/>
              <w:rPr>
                <w:rFonts w:ascii="Times New Roman" w:hAnsi="Times New Roman" w:cs="Times New Roman"/>
                <w:bCs/>
                <w:color w:val="000000"/>
                <w:sz w:val="20"/>
                <w:szCs w:val="20"/>
              </w:rPr>
            </w:pPr>
            <w:r w:rsidRPr="00993B6B">
              <w:rPr>
                <w:rFonts w:ascii="Times New Roman" w:hAnsi="Times New Roman" w:cs="Times New Roman"/>
                <w:bCs/>
                <w:color w:val="000000"/>
                <w:sz w:val="20"/>
                <w:szCs w:val="20"/>
              </w:rPr>
              <w:t>Most products require different processes to design, manufacture and distribute them</w:t>
            </w:r>
            <w:r w:rsidR="00154B91" w:rsidRPr="00993B6B">
              <w:rPr>
                <w:rFonts w:ascii="Times New Roman" w:hAnsi="Times New Roman" w:cs="Times New Roman"/>
                <w:bCs/>
                <w:color w:val="000000"/>
                <w:sz w:val="20"/>
                <w:szCs w:val="20"/>
              </w:rPr>
              <w:t xml:space="preserve">. </w:t>
            </w:r>
            <w:r w:rsidRPr="00993B6B">
              <w:rPr>
                <w:rFonts w:ascii="Times New Roman" w:hAnsi="Times New Roman" w:cs="Times New Roman"/>
                <w:bCs/>
                <w:color w:val="000000"/>
                <w:sz w:val="20"/>
                <w:szCs w:val="20"/>
              </w:rPr>
              <w:t xml:space="preserve">           </w:t>
            </w:r>
          </w:p>
        </w:tc>
        <w:tc>
          <w:tcPr>
            <w:tcW w:w="350" w:type="pct"/>
            <w:shd w:val="clear" w:color="auto" w:fill="FFFFFF"/>
            <w:tcMar>
              <w:left w:w="0" w:type="dxa"/>
              <w:right w:w="0" w:type="dxa"/>
            </w:tcMar>
            <w:vAlign w:val="center"/>
          </w:tcPr>
          <w:p w14:paraId="2EDBC421"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1</w:t>
            </w:r>
          </w:p>
        </w:tc>
        <w:tc>
          <w:tcPr>
            <w:tcW w:w="478" w:type="pct"/>
            <w:shd w:val="clear" w:color="auto" w:fill="FFFFFF"/>
            <w:tcMar>
              <w:left w:w="0" w:type="dxa"/>
              <w:right w:w="0" w:type="dxa"/>
            </w:tcMar>
            <w:vAlign w:val="center"/>
          </w:tcPr>
          <w:p w14:paraId="3FFFF244"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2</w:t>
            </w:r>
          </w:p>
        </w:tc>
        <w:tc>
          <w:tcPr>
            <w:tcW w:w="478" w:type="pct"/>
            <w:shd w:val="clear" w:color="auto" w:fill="FFFFFF"/>
            <w:tcMar>
              <w:left w:w="0" w:type="dxa"/>
              <w:right w:w="0" w:type="dxa"/>
            </w:tcMar>
            <w:vAlign w:val="center"/>
          </w:tcPr>
          <w:p w14:paraId="58FDF118"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3</w:t>
            </w:r>
          </w:p>
        </w:tc>
        <w:tc>
          <w:tcPr>
            <w:tcW w:w="832" w:type="pct"/>
            <w:shd w:val="clear" w:color="auto" w:fill="FFFFFF"/>
            <w:tcMar>
              <w:left w:w="0" w:type="dxa"/>
              <w:right w:w="0" w:type="dxa"/>
            </w:tcMar>
            <w:vAlign w:val="center"/>
          </w:tcPr>
          <w:p w14:paraId="2117101E"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4</w:t>
            </w:r>
          </w:p>
        </w:tc>
        <w:tc>
          <w:tcPr>
            <w:tcW w:w="478" w:type="pct"/>
            <w:shd w:val="clear" w:color="auto" w:fill="FFFFFF"/>
            <w:tcMar>
              <w:left w:w="0" w:type="dxa"/>
              <w:right w:w="0" w:type="dxa"/>
            </w:tcMar>
            <w:vAlign w:val="center"/>
          </w:tcPr>
          <w:p w14:paraId="0CD2260B"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5</w:t>
            </w:r>
          </w:p>
        </w:tc>
      </w:tr>
      <w:tr w:rsidR="00B279C5" w:rsidRPr="00993B6B" w14:paraId="38A68D37" w14:textId="77777777" w:rsidTr="00AA4589">
        <w:trPr>
          <w:jc w:val="center"/>
        </w:trPr>
        <w:tc>
          <w:tcPr>
            <w:tcW w:w="2383" w:type="pct"/>
            <w:shd w:val="clear" w:color="auto" w:fill="C0C0C0"/>
            <w:tcMar>
              <w:left w:w="0" w:type="dxa"/>
              <w:right w:w="0" w:type="dxa"/>
            </w:tcMar>
          </w:tcPr>
          <w:p w14:paraId="23062E35" w14:textId="77777777" w:rsidR="00B279C5" w:rsidRPr="00993B6B" w:rsidRDefault="00B279C5" w:rsidP="00AA4589">
            <w:pPr>
              <w:pStyle w:val="ListParagraph"/>
              <w:numPr>
                <w:ilvl w:val="0"/>
                <w:numId w:val="38"/>
              </w:numPr>
              <w:spacing w:line="230" w:lineRule="auto"/>
              <w:ind w:left="606"/>
              <w:jc w:val="left"/>
              <w:rPr>
                <w:rFonts w:ascii="Times New Roman" w:hAnsi="Times New Roman" w:cs="Times New Roman"/>
                <w:bCs/>
                <w:color w:val="000000"/>
                <w:sz w:val="20"/>
                <w:szCs w:val="20"/>
              </w:rPr>
            </w:pPr>
            <w:r w:rsidRPr="00993B6B">
              <w:rPr>
                <w:rFonts w:ascii="Times New Roman" w:hAnsi="Times New Roman" w:cs="Times New Roman"/>
                <w:bCs/>
                <w:color w:val="000000"/>
                <w:sz w:val="20"/>
                <w:szCs w:val="20"/>
              </w:rPr>
              <w:t>For some or all products, the manufacturing process is partially manual and partially automated.</w:t>
            </w:r>
          </w:p>
        </w:tc>
        <w:tc>
          <w:tcPr>
            <w:tcW w:w="350" w:type="pct"/>
            <w:shd w:val="clear" w:color="auto" w:fill="C0C0C0"/>
            <w:tcMar>
              <w:left w:w="0" w:type="dxa"/>
              <w:right w:w="0" w:type="dxa"/>
            </w:tcMar>
            <w:vAlign w:val="center"/>
          </w:tcPr>
          <w:p w14:paraId="3F276811"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1</w:t>
            </w:r>
          </w:p>
        </w:tc>
        <w:tc>
          <w:tcPr>
            <w:tcW w:w="478" w:type="pct"/>
            <w:shd w:val="clear" w:color="auto" w:fill="C0C0C0"/>
            <w:tcMar>
              <w:left w:w="0" w:type="dxa"/>
              <w:right w:w="0" w:type="dxa"/>
            </w:tcMar>
            <w:vAlign w:val="center"/>
          </w:tcPr>
          <w:p w14:paraId="65D03295"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2</w:t>
            </w:r>
          </w:p>
        </w:tc>
        <w:tc>
          <w:tcPr>
            <w:tcW w:w="478" w:type="pct"/>
            <w:shd w:val="clear" w:color="auto" w:fill="C0C0C0"/>
            <w:tcMar>
              <w:left w:w="0" w:type="dxa"/>
              <w:right w:w="0" w:type="dxa"/>
            </w:tcMar>
            <w:vAlign w:val="center"/>
          </w:tcPr>
          <w:p w14:paraId="7F31793C"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3</w:t>
            </w:r>
          </w:p>
        </w:tc>
        <w:tc>
          <w:tcPr>
            <w:tcW w:w="832" w:type="pct"/>
            <w:shd w:val="clear" w:color="auto" w:fill="C0C0C0"/>
            <w:tcMar>
              <w:left w:w="0" w:type="dxa"/>
              <w:right w:w="0" w:type="dxa"/>
            </w:tcMar>
            <w:vAlign w:val="center"/>
          </w:tcPr>
          <w:p w14:paraId="2804DD59"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4</w:t>
            </w:r>
          </w:p>
        </w:tc>
        <w:tc>
          <w:tcPr>
            <w:tcW w:w="478" w:type="pct"/>
            <w:shd w:val="clear" w:color="auto" w:fill="C0C0C0"/>
            <w:tcMar>
              <w:left w:w="0" w:type="dxa"/>
              <w:right w:w="0" w:type="dxa"/>
            </w:tcMar>
            <w:vAlign w:val="center"/>
          </w:tcPr>
          <w:p w14:paraId="5DAC5E32"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5</w:t>
            </w:r>
          </w:p>
        </w:tc>
      </w:tr>
      <w:tr w:rsidR="00B279C5" w:rsidRPr="00993B6B" w14:paraId="0F6BD1C0" w14:textId="77777777" w:rsidTr="00AA4589">
        <w:trPr>
          <w:jc w:val="center"/>
        </w:trPr>
        <w:tc>
          <w:tcPr>
            <w:tcW w:w="2383" w:type="pct"/>
            <w:shd w:val="clear" w:color="auto" w:fill="FFFFFF"/>
            <w:tcMar>
              <w:left w:w="0" w:type="dxa"/>
              <w:right w:w="0" w:type="dxa"/>
            </w:tcMar>
          </w:tcPr>
          <w:p w14:paraId="688443C8" w14:textId="77777777" w:rsidR="00B279C5" w:rsidRPr="00993B6B" w:rsidRDefault="00B279C5" w:rsidP="00AA4589">
            <w:pPr>
              <w:pStyle w:val="ListParagraph"/>
              <w:numPr>
                <w:ilvl w:val="0"/>
                <w:numId w:val="38"/>
              </w:numPr>
              <w:spacing w:line="230" w:lineRule="auto"/>
              <w:ind w:left="606"/>
              <w:jc w:val="left"/>
              <w:rPr>
                <w:rFonts w:ascii="Times New Roman" w:hAnsi="Times New Roman" w:cs="Times New Roman"/>
                <w:bCs/>
                <w:color w:val="000000"/>
                <w:sz w:val="20"/>
                <w:szCs w:val="20"/>
              </w:rPr>
            </w:pPr>
            <w:r w:rsidRPr="00993B6B">
              <w:rPr>
                <w:rFonts w:ascii="Times New Roman" w:hAnsi="Times New Roman" w:cs="Times New Roman"/>
                <w:bCs/>
                <w:color w:val="000000"/>
                <w:sz w:val="20"/>
                <w:szCs w:val="20"/>
              </w:rPr>
              <w:lastRenderedPageBreak/>
              <w:t xml:space="preserve">There are frequent new product introductions. </w:t>
            </w:r>
          </w:p>
        </w:tc>
        <w:tc>
          <w:tcPr>
            <w:tcW w:w="350" w:type="pct"/>
            <w:shd w:val="clear" w:color="auto" w:fill="FFFFFF"/>
            <w:tcMar>
              <w:left w:w="0" w:type="dxa"/>
              <w:right w:w="0" w:type="dxa"/>
            </w:tcMar>
            <w:vAlign w:val="center"/>
          </w:tcPr>
          <w:p w14:paraId="35293077"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1</w:t>
            </w:r>
          </w:p>
        </w:tc>
        <w:tc>
          <w:tcPr>
            <w:tcW w:w="478" w:type="pct"/>
            <w:shd w:val="clear" w:color="auto" w:fill="FFFFFF"/>
            <w:tcMar>
              <w:left w:w="0" w:type="dxa"/>
              <w:right w:w="0" w:type="dxa"/>
            </w:tcMar>
            <w:vAlign w:val="center"/>
          </w:tcPr>
          <w:p w14:paraId="083512C9"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2</w:t>
            </w:r>
          </w:p>
        </w:tc>
        <w:tc>
          <w:tcPr>
            <w:tcW w:w="478" w:type="pct"/>
            <w:shd w:val="clear" w:color="auto" w:fill="FFFFFF"/>
            <w:tcMar>
              <w:left w:w="0" w:type="dxa"/>
              <w:right w:w="0" w:type="dxa"/>
            </w:tcMar>
            <w:vAlign w:val="center"/>
          </w:tcPr>
          <w:p w14:paraId="771E5C6B"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3</w:t>
            </w:r>
          </w:p>
        </w:tc>
        <w:tc>
          <w:tcPr>
            <w:tcW w:w="832" w:type="pct"/>
            <w:shd w:val="clear" w:color="auto" w:fill="FFFFFF"/>
            <w:tcMar>
              <w:left w:w="0" w:type="dxa"/>
              <w:right w:w="0" w:type="dxa"/>
            </w:tcMar>
            <w:vAlign w:val="center"/>
          </w:tcPr>
          <w:p w14:paraId="62CC65F0"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4</w:t>
            </w:r>
          </w:p>
        </w:tc>
        <w:tc>
          <w:tcPr>
            <w:tcW w:w="478" w:type="pct"/>
            <w:shd w:val="clear" w:color="auto" w:fill="FFFFFF"/>
            <w:tcMar>
              <w:left w:w="0" w:type="dxa"/>
              <w:right w:w="0" w:type="dxa"/>
            </w:tcMar>
            <w:vAlign w:val="center"/>
          </w:tcPr>
          <w:p w14:paraId="566F85C6"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5</w:t>
            </w:r>
          </w:p>
        </w:tc>
      </w:tr>
      <w:tr w:rsidR="00B279C5" w:rsidRPr="00993B6B" w14:paraId="2F7554B8" w14:textId="77777777" w:rsidTr="00AA4589">
        <w:trPr>
          <w:jc w:val="center"/>
        </w:trPr>
        <w:tc>
          <w:tcPr>
            <w:tcW w:w="2383" w:type="pct"/>
            <w:shd w:val="clear" w:color="auto" w:fill="C0C0C0"/>
            <w:tcMar>
              <w:left w:w="0" w:type="dxa"/>
              <w:right w:w="0" w:type="dxa"/>
            </w:tcMar>
          </w:tcPr>
          <w:p w14:paraId="365A7DE7" w14:textId="77777777" w:rsidR="00B279C5" w:rsidRPr="00993B6B" w:rsidRDefault="00B279C5" w:rsidP="00AA4589">
            <w:pPr>
              <w:pStyle w:val="ListParagraph"/>
              <w:numPr>
                <w:ilvl w:val="0"/>
                <w:numId w:val="38"/>
              </w:numPr>
              <w:spacing w:line="230" w:lineRule="auto"/>
              <w:ind w:left="606"/>
              <w:jc w:val="left"/>
              <w:rPr>
                <w:rFonts w:ascii="Times New Roman" w:hAnsi="Times New Roman" w:cs="Times New Roman"/>
                <w:bCs/>
                <w:color w:val="000000"/>
                <w:sz w:val="20"/>
                <w:szCs w:val="20"/>
              </w:rPr>
            </w:pPr>
            <w:r w:rsidRPr="00993B6B">
              <w:rPr>
                <w:rFonts w:ascii="Times New Roman" w:hAnsi="Times New Roman" w:cs="Times New Roman"/>
                <w:bCs/>
                <w:color w:val="000000"/>
                <w:sz w:val="20"/>
                <w:szCs w:val="20"/>
              </w:rPr>
              <w:t>There are frequent changes in products and production processes.</w:t>
            </w:r>
          </w:p>
        </w:tc>
        <w:tc>
          <w:tcPr>
            <w:tcW w:w="350" w:type="pct"/>
            <w:shd w:val="clear" w:color="auto" w:fill="C0C0C0"/>
            <w:tcMar>
              <w:left w:w="0" w:type="dxa"/>
              <w:right w:w="0" w:type="dxa"/>
            </w:tcMar>
            <w:vAlign w:val="center"/>
          </w:tcPr>
          <w:p w14:paraId="489CE7E0"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1</w:t>
            </w:r>
          </w:p>
        </w:tc>
        <w:tc>
          <w:tcPr>
            <w:tcW w:w="478" w:type="pct"/>
            <w:shd w:val="clear" w:color="auto" w:fill="C0C0C0"/>
            <w:tcMar>
              <w:left w:w="0" w:type="dxa"/>
              <w:right w:w="0" w:type="dxa"/>
            </w:tcMar>
            <w:vAlign w:val="center"/>
          </w:tcPr>
          <w:p w14:paraId="467857DD"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2</w:t>
            </w:r>
          </w:p>
        </w:tc>
        <w:tc>
          <w:tcPr>
            <w:tcW w:w="478" w:type="pct"/>
            <w:shd w:val="clear" w:color="auto" w:fill="C0C0C0"/>
            <w:tcMar>
              <w:left w:w="0" w:type="dxa"/>
              <w:right w:w="0" w:type="dxa"/>
            </w:tcMar>
            <w:vAlign w:val="center"/>
          </w:tcPr>
          <w:p w14:paraId="11CF8ACF"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3</w:t>
            </w:r>
          </w:p>
        </w:tc>
        <w:tc>
          <w:tcPr>
            <w:tcW w:w="832" w:type="pct"/>
            <w:shd w:val="clear" w:color="auto" w:fill="C0C0C0"/>
            <w:tcMar>
              <w:left w:w="0" w:type="dxa"/>
              <w:right w:w="0" w:type="dxa"/>
            </w:tcMar>
            <w:vAlign w:val="center"/>
          </w:tcPr>
          <w:p w14:paraId="620CF2A6"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4</w:t>
            </w:r>
          </w:p>
        </w:tc>
        <w:tc>
          <w:tcPr>
            <w:tcW w:w="478" w:type="pct"/>
            <w:shd w:val="clear" w:color="auto" w:fill="C0C0C0"/>
            <w:tcMar>
              <w:left w:w="0" w:type="dxa"/>
              <w:right w:w="0" w:type="dxa"/>
            </w:tcMar>
            <w:vAlign w:val="center"/>
          </w:tcPr>
          <w:p w14:paraId="25C5C723"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5</w:t>
            </w:r>
          </w:p>
        </w:tc>
      </w:tr>
      <w:tr w:rsidR="00B279C5" w:rsidRPr="00993B6B" w14:paraId="6F2A8248" w14:textId="77777777" w:rsidTr="00AA4589">
        <w:trPr>
          <w:jc w:val="center"/>
        </w:trPr>
        <w:tc>
          <w:tcPr>
            <w:tcW w:w="2383" w:type="pct"/>
            <w:shd w:val="clear" w:color="auto" w:fill="FFFFFF"/>
            <w:tcMar>
              <w:left w:w="0" w:type="dxa"/>
              <w:right w:w="0" w:type="dxa"/>
            </w:tcMar>
          </w:tcPr>
          <w:p w14:paraId="433FE9DD" w14:textId="77777777" w:rsidR="00B279C5" w:rsidRPr="00993B6B" w:rsidRDefault="00B279C5" w:rsidP="00AA4589">
            <w:pPr>
              <w:pStyle w:val="ListParagraph"/>
              <w:numPr>
                <w:ilvl w:val="0"/>
                <w:numId w:val="38"/>
              </w:numPr>
              <w:spacing w:line="230" w:lineRule="auto"/>
              <w:ind w:left="606"/>
              <w:jc w:val="left"/>
              <w:rPr>
                <w:rFonts w:ascii="Times New Roman" w:hAnsi="Times New Roman" w:cs="Times New Roman"/>
                <w:bCs/>
                <w:color w:val="000000"/>
                <w:sz w:val="20"/>
                <w:szCs w:val="20"/>
              </w:rPr>
            </w:pPr>
            <w:r w:rsidRPr="00993B6B">
              <w:rPr>
                <w:rFonts w:ascii="Times New Roman" w:hAnsi="Times New Roman" w:cs="Times New Roman"/>
                <w:bCs/>
                <w:color w:val="000000"/>
                <w:sz w:val="20"/>
                <w:szCs w:val="20"/>
              </w:rPr>
              <w:t>Each product line requires different levels of support department costs (e.g., engineering, purchasing and marketing costs)</w:t>
            </w:r>
          </w:p>
        </w:tc>
        <w:tc>
          <w:tcPr>
            <w:tcW w:w="350" w:type="pct"/>
            <w:shd w:val="clear" w:color="auto" w:fill="FFFFFF"/>
            <w:tcMar>
              <w:left w:w="0" w:type="dxa"/>
              <w:right w:w="0" w:type="dxa"/>
            </w:tcMar>
            <w:vAlign w:val="center"/>
          </w:tcPr>
          <w:p w14:paraId="05FBA705"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1</w:t>
            </w:r>
          </w:p>
        </w:tc>
        <w:tc>
          <w:tcPr>
            <w:tcW w:w="478" w:type="pct"/>
            <w:shd w:val="clear" w:color="auto" w:fill="FFFFFF"/>
            <w:tcMar>
              <w:left w:w="0" w:type="dxa"/>
              <w:right w:w="0" w:type="dxa"/>
            </w:tcMar>
            <w:vAlign w:val="center"/>
          </w:tcPr>
          <w:p w14:paraId="2243153A"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2</w:t>
            </w:r>
          </w:p>
        </w:tc>
        <w:tc>
          <w:tcPr>
            <w:tcW w:w="478" w:type="pct"/>
            <w:shd w:val="clear" w:color="auto" w:fill="FFFFFF"/>
            <w:tcMar>
              <w:left w:w="0" w:type="dxa"/>
              <w:right w:w="0" w:type="dxa"/>
            </w:tcMar>
            <w:vAlign w:val="center"/>
          </w:tcPr>
          <w:p w14:paraId="02922492"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3</w:t>
            </w:r>
          </w:p>
        </w:tc>
        <w:tc>
          <w:tcPr>
            <w:tcW w:w="832" w:type="pct"/>
            <w:shd w:val="clear" w:color="auto" w:fill="FFFFFF"/>
            <w:tcMar>
              <w:left w:w="0" w:type="dxa"/>
              <w:right w:w="0" w:type="dxa"/>
            </w:tcMar>
            <w:vAlign w:val="center"/>
          </w:tcPr>
          <w:p w14:paraId="3B91A7FE"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4</w:t>
            </w:r>
          </w:p>
        </w:tc>
        <w:tc>
          <w:tcPr>
            <w:tcW w:w="478" w:type="pct"/>
            <w:shd w:val="clear" w:color="auto" w:fill="FFFFFF"/>
            <w:tcMar>
              <w:left w:w="0" w:type="dxa"/>
              <w:right w:w="0" w:type="dxa"/>
            </w:tcMar>
            <w:vAlign w:val="center"/>
          </w:tcPr>
          <w:p w14:paraId="5DE68288" w14:textId="77777777" w:rsidR="00B279C5" w:rsidRPr="00993B6B" w:rsidRDefault="00B279C5" w:rsidP="00AA4589">
            <w:pPr>
              <w:spacing w:line="230" w:lineRule="auto"/>
              <w:jc w:val="center"/>
              <w:rPr>
                <w:rFonts w:ascii="Times New Roman" w:hAnsi="Times New Roman" w:cs="Times New Roman"/>
                <w:sz w:val="20"/>
                <w:szCs w:val="20"/>
              </w:rPr>
            </w:pPr>
            <w:r w:rsidRPr="00993B6B">
              <w:rPr>
                <w:rFonts w:ascii="Times New Roman" w:hAnsi="Times New Roman" w:cs="Times New Roman"/>
                <w:sz w:val="20"/>
                <w:szCs w:val="20"/>
              </w:rPr>
              <w:t>5</w:t>
            </w:r>
          </w:p>
        </w:tc>
      </w:tr>
    </w:tbl>
    <w:p w14:paraId="4CD4ED0E" w14:textId="429D4B1F" w:rsidR="002C198F" w:rsidRPr="00AA4589" w:rsidRDefault="002C198F" w:rsidP="00AA4589">
      <w:pPr>
        <w:jc w:val="left"/>
        <w:rPr>
          <w:rFonts w:ascii="Times New Roman" w:eastAsia="MS Mincho" w:hAnsi="Times New Roman" w:cs="Arial"/>
          <w:iCs/>
          <w:sz w:val="18"/>
        </w:rPr>
      </w:pPr>
    </w:p>
    <w:p w14:paraId="1F971751" w14:textId="77777777" w:rsidR="005E348A" w:rsidRPr="005E348A" w:rsidRDefault="005E348A" w:rsidP="00D84CD2">
      <w:pPr>
        <w:jc w:val="left"/>
        <w:rPr>
          <w:rFonts w:ascii="Times New Roman" w:eastAsia="MS Mincho" w:hAnsi="Times New Roman" w:cs="Arial"/>
          <w:b/>
          <w:i/>
          <w:iCs/>
          <w:u w:val="single"/>
        </w:rPr>
      </w:pPr>
      <w:r w:rsidRPr="005E348A">
        <w:rPr>
          <w:rFonts w:ascii="Times New Roman" w:eastAsia="MS Mincho" w:hAnsi="Times New Roman" w:cs="Arial"/>
          <w:b/>
          <w:i/>
          <w:iCs/>
          <w:u w:val="single"/>
        </w:rPr>
        <w:t xml:space="preserve">The level of information technology quality </w:t>
      </w:r>
      <w:r w:rsidR="0076184F">
        <w:rPr>
          <w:rFonts w:ascii="Times New Roman" w:eastAsia="MS Mincho" w:hAnsi="Times New Roman" w:cs="Arial"/>
          <w:b/>
          <w:i/>
          <w:iCs/>
          <w:u w:val="single"/>
        </w:rPr>
        <w:t>(IT quality)</w:t>
      </w:r>
    </w:p>
    <w:p w14:paraId="0266411E" w14:textId="77777777" w:rsidR="005E348A" w:rsidRDefault="005E348A" w:rsidP="00D84CD2">
      <w:pPr>
        <w:jc w:val="left"/>
        <w:rPr>
          <w:rFonts w:ascii="Times New Roman" w:eastAsia="MS Mincho" w:hAnsi="Times New Roman" w:cs="Arial"/>
          <w:b/>
          <w:sz w:val="20"/>
          <w:szCs w:val="20"/>
        </w:rPr>
      </w:pPr>
      <w:r w:rsidRPr="005E348A">
        <w:rPr>
          <w:rFonts w:ascii="Times New Roman" w:eastAsia="MS Mincho" w:hAnsi="Times New Roman" w:cs="Arial"/>
          <w:b/>
          <w:sz w:val="20"/>
          <w:szCs w:val="20"/>
        </w:rPr>
        <w:t>To what extent, if at all, does your business unit use the following types of advanced manufacturing technologies?  (Please circle the appropriate number.)</w:t>
      </w:r>
    </w:p>
    <w:p w14:paraId="27DCC257" w14:textId="77777777" w:rsidR="00993B6B" w:rsidRPr="00AA4589" w:rsidRDefault="00993B6B" w:rsidP="00D84CD2">
      <w:pPr>
        <w:jc w:val="left"/>
        <w:rPr>
          <w:rFonts w:ascii="Times New Roman" w:eastAsia="MS Mincho" w:hAnsi="Times New Roman" w:cs="Arial"/>
          <w:sz w:val="16"/>
          <w:szCs w:val="20"/>
        </w:rPr>
      </w:pPr>
    </w:p>
    <w:tbl>
      <w:tblPr>
        <w:tblStyle w:val="TableGrid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3350"/>
        <w:gridCol w:w="735"/>
        <w:gridCol w:w="735"/>
        <w:gridCol w:w="736"/>
        <w:gridCol w:w="1134"/>
        <w:gridCol w:w="736"/>
      </w:tblGrid>
      <w:tr w:rsidR="005E348A" w:rsidRPr="00993B6B" w14:paraId="21068417" w14:textId="77777777" w:rsidTr="00AA4589">
        <w:trPr>
          <w:tblHeader/>
          <w:jc w:val="center"/>
        </w:trPr>
        <w:tc>
          <w:tcPr>
            <w:tcW w:w="2282" w:type="pct"/>
            <w:tcMar>
              <w:left w:w="28" w:type="dxa"/>
              <w:right w:w="28" w:type="dxa"/>
            </w:tcMar>
            <w:vAlign w:val="center"/>
          </w:tcPr>
          <w:p w14:paraId="5B183E0D" w14:textId="77777777" w:rsidR="005E348A" w:rsidRPr="00993B6B" w:rsidRDefault="005E348A" w:rsidP="00993B6B">
            <w:pPr>
              <w:ind w:left="360"/>
              <w:contextualSpacing/>
              <w:jc w:val="center"/>
              <w:rPr>
                <w:rFonts w:ascii="Times New Roman" w:hAnsi="Times New Roman" w:cs="Times New Roman"/>
                <w:b/>
                <w:bCs/>
                <w:sz w:val="20"/>
                <w:szCs w:val="20"/>
              </w:rPr>
            </w:pPr>
          </w:p>
        </w:tc>
        <w:tc>
          <w:tcPr>
            <w:tcW w:w="521" w:type="pct"/>
            <w:tcMar>
              <w:left w:w="28" w:type="dxa"/>
              <w:right w:w="28" w:type="dxa"/>
            </w:tcMar>
            <w:vAlign w:val="center"/>
          </w:tcPr>
          <w:p w14:paraId="4C115D47" w14:textId="77777777" w:rsidR="005E348A" w:rsidRPr="00993B6B" w:rsidRDefault="005E348A" w:rsidP="000638AC">
            <w:pPr>
              <w:jc w:val="left"/>
              <w:rPr>
                <w:rFonts w:ascii="Times New Roman" w:hAnsi="Times New Roman" w:cs="Times New Roman"/>
                <w:b/>
                <w:bCs/>
                <w:sz w:val="20"/>
                <w:szCs w:val="20"/>
              </w:rPr>
            </w:pPr>
            <w:r w:rsidRPr="00993B6B">
              <w:rPr>
                <w:rFonts w:ascii="Times New Roman" w:hAnsi="Times New Roman" w:cs="Times New Roman"/>
                <w:b/>
                <w:bCs/>
                <w:sz w:val="20"/>
                <w:szCs w:val="20"/>
              </w:rPr>
              <w:t>Not at all</w:t>
            </w:r>
          </w:p>
        </w:tc>
        <w:tc>
          <w:tcPr>
            <w:tcW w:w="521" w:type="pct"/>
            <w:tcMar>
              <w:left w:w="28" w:type="dxa"/>
              <w:right w:w="28" w:type="dxa"/>
            </w:tcMar>
            <w:vAlign w:val="center"/>
          </w:tcPr>
          <w:p w14:paraId="51343D7D" w14:textId="77777777" w:rsidR="005E348A" w:rsidRPr="00993B6B" w:rsidRDefault="005E348A" w:rsidP="000638AC">
            <w:pPr>
              <w:jc w:val="left"/>
              <w:rPr>
                <w:rFonts w:ascii="Times New Roman" w:hAnsi="Times New Roman" w:cs="Times New Roman"/>
                <w:b/>
                <w:bCs/>
                <w:sz w:val="20"/>
                <w:szCs w:val="20"/>
              </w:rPr>
            </w:pPr>
            <w:r w:rsidRPr="00993B6B">
              <w:rPr>
                <w:rFonts w:ascii="Times New Roman" w:hAnsi="Times New Roman" w:cs="Times New Roman"/>
                <w:b/>
                <w:bCs/>
                <w:sz w:val="20"/>
                <w:szCs w:val="20"/>
              </w:rPr>
              <w:t>To a little extent</w:t>
            </w:r>
          </w:p>
        </w:tc>
        <w:tc>
          <w:tcPr>
            <w:tcW w:w="521" w:type="pct"/>
            <w:tcMar>
              <w:left w:w="28" w:type="dxa"/>
              <w:right w:w="28" w:type="dxa"/>
            </w:tcMar>
            <w:vAlign w:val="center"/>
          </w:tcPr>
          <w:p w14:paraId="5C27D64D" w14:textId="77777777" w:rsidR="005E348A" w:rsidRPr="00993B6B" w:rsidRDefault="005E348A" w:rsidP="000638AC">
            <w:pPr>
              <w:jc w:val="left"/>
              <w:rPr>
                <w:rFonts w:ascii="Times New Roman" w:hAnsi="Times New Roman" w:cs="Times New Roman"/>
                <w:b/>
                <w:bCs/>
                <w:sz w:val="20"/>
                <w:szCs w:val="20"/>
              </w:rPr>
            </w:pPr>
            <w:r w:rsidRPr="00993B6B">
              <w:rPr>
                <w:rFonts w:ascii="Times New Roman" w:hAnsi="Times New Roman" w:cs="Times New Roman"/>
                <w:b/>
                <w:bCs/>
                <w:sz w:val="20"/>
                <w:szCs w:val="20"/>
              </w:rPr>
              <w:t>To some extent</w:t>
            </w:r>
          </w:p>
        </w:tc>
        <w:tc>
          <w:tcPr>
            <w:tcW w:w="634" w:type="pct"/>
            <w:tcMar>
              <w:left w:w="28" w:type="dxa"/>
              <w:right w:w="28" w:type="dxa"/>
            </w:tcMar>
            <w:vAlign w:val="center"/>
          </w:tcPr>
          <w:p w14:paraId="7F552568" w14:textId="77777777" w:rsidR="005E348A" w:rsidRPr="00993B6B" w:rsidRDefault="005E348A" w:rsidP="000638AC">
            <w:pPr>
              <w:jc w:val="left"/>
              <w:rPr>
                <w:rFonts w:ascii="Times New Roman" w:hAnsi="Times New Roman" w:cs="Times New Roman"/>
                <w:b/>
                <w:bCs/>
                <w:sz w:val="20"/>
                <w:szCs w:val="20"/>
              </w:rPr>
            </w:pPr>
            <w:r w:rsidRPr="00993B6B">
              <w:rPr>
                <w:rFonts w:ascii="Times New Roman" w:hAnsi="Times New Roman" w:cs="Times New Roman"/>
                <w:b/>
                <w:bCs/>
                <w:sz w:val="20"/>
                <w:szCs w:val="20"/>
              </w:rPr>
              <w:t>To a considerable extent</w:t>
            </w:r>
          </w:p>
        </w:tc>
        <w:tc>
          <w:tcPr>
            <w:tcW w:w="521" w:type="pct"/>
            <w:tcMar>
              <w:left w:w="28" w:type="dxa"/>
              <w:right w:w="28" w:type="dxa"/>
            </w:tcMar>
            <w:vAlign w:val="center"/>
          </w:tcPr>
          <w:p w14:paraId="0088F408" w14:textId="77777777" w:rsidR="005E348A" w:rsidRPr="00993B6B" w:rsidRDefault="005E348A" w:rsidP="000638AC">
            <w:pPr>
              <w:jc w:val="left"/>
              <w:rPr>
                <w:rFonts w:ascii="Times New Roman" w:hAnsi="Times New Roman" w:cs="Times New Roman"/>
                <w:b/>
                <w:bCs/>
                <w:sz w:val="20"/>
                <w:szCs w:val="20"/>
              </w:rPr>
            </w:pPr>
            <w:r w:rsidRPr="00993B6B">
              <w:rPr>
                <w:rFonts w:ascii="Times New Roman" w:hAnsi="Times New Roman" w:cs="Times New Roman"/>
                <w:b/>
                <w:bCs/>
                <w:sz w:val="20"/>
                <w:szCs w:val="20"/>
              </w:rPr>
              <w:t>To a very great extent</w:t>
            </w:r>
          </w:p>
        </w:tc>
      </w:tr>
      <w:tr w:rsidR="005E348A" w:rsidRPr="005E348A" w14:paraId="3F58B61C" w14:textId="77777777" w:rsidTr="00993B6B">
        <w:trPr>
          <w:jc w:val="center"/>
        </w:trPr>
        <w:tc>
          <w:tcPr>
            <w:tcW w:w="2282" w:type="pct"/>
            <w:shd w:val="clear" w:color="auto" w:fill="C0C0C0"/>
            <w:tcMar>
              <w:left w:w="28" w:type="dxa"/>
              <w:right w:w="28" w:type="dxa"/>
            </w:tcMar>
          </w:tcPr>
          <w:p w14:paraId="12062E24" w14:textId="77777777" w:rsidR="005E348A" w:rsidRPr="005E348A" w:rsidRDefault="005E348A" w:rsidP="00D84CD2">
            <w:pPr>
              <w:numPr>
                <w:ilvl w:val="0"/>
                <w:numId w:val="39"/>
              </w:numPr>
              <w:ind w:left="720" w:hanging="357"/>
              <w:contextualSpacing/>
              <w:jc w:val="left"/>
              <w:rPr>
                <w:rFonts w:ascii="Times New Roman" w:hAnsi="Times New Roman" w:cs="Times New Roman"/>
                <w:sz w:val="20"/>
                <w:szCs w:val="20"/>
              </w:rPr>
            </w:pPr>
            <w:r w:rsidRPr="005E348A">
              <w:rPr>
                <w:rFonts w:ascii="Times New Roman" w:hAnsi="Times New Roman" w:cs="Times New Roman"/>
                <w:sz w:val="20"/>
                <w:szCs w:val="20"/>
                <w:u w:val="single"/>
              </w:rPr>
              <w:t>Product design technologies:</w:t>
            </w:r>
            <w:r w:rsidRPr="005E348A">
              <w:rPr>
                <w:rFonts w:ascii="Times New Roman" w:hAnsi="Times New Roman" w:cs="Times New Roman"/>
                <w:sz w:val="20"/>
                <w:szCs w:val="20"/>
              </w:rPr>
              <w:t xml:space="preserve"> These technologies are used in designing the product (e.g., Computer Aided Design (CAD) and Computer Aided Engineering (CAE)).</w:t>
            </w:r>
          </w:p>
        </w:tc>
        <w:tc>
          <w:tcPr>
            <w:tcW w:w="521" w:type="pct"/>
            <w:shd w:val="clear" w:color="auto" w:fill="C0C0C0"/>
            <w:tcMar>
              <w:left w:w="28" w:type="dxa"/>
              <w:right w:w="28" w:type="dxa"/>
            </w:tcMar>
            <w:vAlign w:val="center"/>
          </w:tcPr>
          <w:p w14:paraId="1224DA82" w14:textId="77777777" w:rsidR="005E348A" w:rsidRPr="005E348A" w:rsidRDefault="005E348A" w:rsidP="00D84CD2">
            <w:pPr>
              <w:jc w:val="center"/>
              <w:rPr>
                <w:rFonts w:ascii="Times New Roman" w:hAnsi="Times New Roman" w:cs="Arial"/>
                <w:sz w:val="20"/>
                <w:szCs w:val="20"/>
              </w:rPr>
            </w:pPr>
            <w:r w:rsidRPr="005E348A">
              <w:rPr>
                <w:rFonts w:ascii="Times New Roman" w:hAnsi="Times New Roman" w:cs="Arial"/>
                <w:sz w:val="20"/>
                <w:szCs w:val="20"/>
              </w:rPr>
              <w:t>1</w:t>
            </w:r>
          </w:p>
        </w:tc>
        <w:tc>
          <w:tcPr>
            <w:tcW w:w="521" w:type="pct"/>
            <w:shd w:val="clear" w:color="auto" w:fill="C0C0C0"/>
            <w:tcMar>
              <w:left w:w="28" w:type="dxa"/>
              <w:right w:w="28" w:type="dxa"/>
            </w:tcMar>
            <w:vAlign w:val="center"/>
          </w:tcPr>
          <w:p w14:paraId="2ADF6AA2" w14:textId="77777777" w:rsidR="005E348A" w:rsidRPr="005E348A" w:rsidRDefault="005E348A" w:rsidP="00D84CD2">
            <w:pPr>
              <w:jc w:val="center"/>
              <w:rPr>
                <w:rFonts w:ascii="Times New Roman" w:hAnsi="Times New Roman" w:cs="Arial"/>
                <w:sz w:val="20"/>
                <w:szCs w:val="20"/>
              </w:rPr>
            </w:pPr>
            <w:r w:rsidRPr="005E348A">
              <w:rPr>
                <w:rFonts w:ascii="Times New Roman" w:hAnsi="Times New Roman" w:cs="Arial"/>
                <w:sz w:val="20"/>
                <w:szCs w:val="20"/>
              </w:rPr>
              <w:t>2</w:t>
            </w:r>
          </w:p>
        </w:tc>
        <w:tc>
          <w:tcPr>
            <w:tcW w:w="521" w:type="pct"/>
            <w:shd w:val="clear" w:color="auto" w:fill="C0C0C0"/>
            <w:tcMar>
              <w:left w:w="28" w:type="dxa"/>
              <w:right w:w="28" w:type="dxa"/>
            </w:tcMar>
            <w:vAlign w:val="center"/>
          </w:tcPr>
          <w:p w14:paraId="580A89ED" w14:textId="77777777" w:rsidR="005E348A" w:rsidRPr="005E348A" w:rsidRDefault="005E348A" w:rsidP="00D84CD2">
            <w:pPr>
              <w:jc w:val="center"/>
              <w:rPr>
                <w:rFonts w:ascii="Times New Roman" w:hAnsi="Times New Roman" w:cs="Arial"/>
                <w:sz w:val="20"/>
                <w:szCs w:val="20"/>
              </w:rPr>
            </w:pPr>
            <w:r w:rsidRPr="005E348A">
              <w:rPr>
                <w:rFonts w:ascii="Times New Roman" w:hAnsi="Times New Roman" w:cs="Arial"/>
                <w:sz w:val="20"/>
                <w:szCs w:val="20"/>
              </w:rPr>
              <w:t>3</w:t>
            </w:r>
          </w:p>
        </w:tc>
        <w:tc>
          <w:tcPr>
            <w:tcW w:w="634" w:type="pct"/>
            <w:shd w:val="clear" w:color="auto" w:fill="C0C0C0"/>
            <w:tcMar>
              <w:left w:w="28" w:type="dxa"/>
              <w:right w:w="28" w:type="dxa"/>
            </w:tcMar>
            <w:vAlign w:val="center"/>
          </w:tcPr>
          <w:p w14:paraId="275A2CB7" w14:textId="77777777" w:rsidR="005E348A" w:rsidRPr="005E348A" w:rsidRDefault="005E348A" w:rsidP="00D84CD2">
            <w:pPr>
              <w:jc w:val="center"/>
              <w:rPr>
                <w:rFonts w:ascii="Times New Roman" w:hAnsi="Times New Roman" w:cs="Arial"/>
                <w:sz w:val="20"/>
                <w:szCs w:val="20"/>
              </w:rPr>
            </w:pPr>
            <w:r w:rsidRPr="005E348A">
              <w:rPr>
                <w:rFonts w:ascii="Times New Roman" w:hAnsi="Times New Roman" w:cs="Arial"/>
                <w:sz w:val="20"/>
                <w:szCs w:val="20"/>
              </w:rPr>
              <w:t>4</w:t>
            </w:r>
          </w:p>
        </w:tc>
        <w:tc>
          <w:tcPr>
            <w:tcW w:w="521" w:type="pct"/>
            <w:shd w:val="clear" w:color="auto" w:fill="C0C0C0"/>
            <w:tcMar>
              <w:left w:w="28" w:type="dxa"/>
              <w:right w:w="28" w:type="dxa"/>
            </w:tcMar>
            <w:vAlign w:val="center"/>
          </w:tcPr>
          <w:p w14:paraId="497241F2" w14:textId="77777777" w:rsidR="005E348A" w:rsidRPr="005E348A" w:rsidRDefault="005E348A" w:rsidP="00D84CD2">
            <w:pPr>
              <w:jc w:val="center"/>
              <w:rPr>
                <w:rFonts w:ascii="Times New Roman" w:hAnsi="Times New Roman" w:cs="Arial"/>
                <w:sz w:val="20"/>
                <w:szCs w:val="20"/>
              </w:rPr>
            </w:pPr>
            <w:r w:rsidRPr="005E348A">
              <w:rPr>
                <w:rFonts w:ascii="Times New Roman" w:hAnsi="Times New Roman" w:cs="Arial"/>
                <w:sz w:val="20"/>
                <w:szCs w:val="20"/>
              </w:rPr>
              <w:t>5</w:t>
            </w:r>
          </w:p>
        </w:tc>
      </w:tr>
      <w:tr w:rsidR="005E348A" w:rsidRPr="005E348A" w14:paraId="1025CD6A" w14:textId="77777777" w:rsidTr="00993B6B">
        <w:trPr>
          <w:jc w:val="center"/>
        </w:trPr>
        <w:tc>
          <w:tcPr>
            <w:tcW w:w="2282" w:type="pct"/>
            <w:tcMar>
              <w:left w:w="28" w:type="dxa"/>
              <w:right w:w="28" w:type="dxa"/>
            </w:tcMar>
          </w:tcPr>
          <w:p w14:paraId="494F17CE" w14:textId="77777777" w:rsidR="005E348A" w:rsidRPr="005E348A" w:rsidRDefault="005E348A" w:rsidP="00D84CD2">
            <w:pPr>
              <w:numPr>
                <w:ilvl w:val="0"/>
                <w:numId w:val="39"/>
              </w:numPr>
              <w:ind w:left="720" w:hanging="357"/>
              <w:contextualSpacing/>
              <w:jc w:val="left"/>
              <w:rPr>
                <w:rFonts w:ascii="Times New Roman" w:hAnsi="Times New Roman" w:cs="Times New Roman"/>
                <w:sz w:val="20"/>
                <w:szCs w:val="20"/>
              </w:rPr>
            </w:pPr>
            <w:r w:rsidRPr="005E348A">
              <w:rPr>
                <w:rFonts w:ascii="Times New Roman" w:hAnsi="Times New Roman" w:cs="Times New Roman"/>
                <w:sz w:val="20"/>
                <w:szCs w:val="20"/>
                <w:u w:val="single"/>
              </w:rPr>
              <w:t>Process technologies:</w:t>
            </w:r>
            <w:r w:rsidRPr="005E348A">
              <w:rPr>
                <w:rFonts w:ascii="Times New Roman" w:hAnsi="Times New Roman" w:cs="Times New Roman"/>
                <w:sz w:val="20"/>
                <w:szCs w:val="20"/>
              </w:rPr>
              <w:t xml:space="preserve"> These technologies are used on the shop floor, and provide information related to the manufacturing process (e.g., Computer Aided Manufacturing (CAM) and Flexible Manufacturing Systems (FMS)).</w:t>
            </w:r>
          </w:p>
        </w:tc>
        <w:tc>
          <w:tcPr>
            <w:tcW w:w="521" w:type="pct"/>
            <w:tcMar>
              <w:left w:w="28" w:type="dxa"/>
              <w:right w:w="28" w:type="dxa"/>
            </w:tcMar>
            <w:vAlign w:val="center"/>
          </w:tcPr>
          <w:p w14:paraId="7A51062F" w14:textId="77777777" w:rsidR="005E348A" w:rsidRPr="005E348A" w:rsidRDefault="005E348A" w:rsidP="00D84CD2">
            <w:pPr>
              <w:jc w:val="center"/>
              <w:rPr>
                <w:rFonts w:ascii="Times New Roman" w:hAnsi="Times New Roman" w:cs="Arial"/>
                <w:sz w:val="20"/>
                <w:szCs w:val="20"/>
              </w:rPr>
            </w:pPr>
            <w:r w:rsidRPr="005E348A">
              <w:rPr>
                <w:rFonts w:ascii="Times New Roman" w:hAnsi="Times New Roman" w:cs="Arial"/>
                <w:sz w:val="20"/>
                <w:szCs w:val="20"/>
              </w:rPr>
              <w:t>1</w:t>
            </w:r>
          </w:p>
        </w:tc>
        <w:tc>
          <w:tcPr>
            <w:tcW w:w="521" w:type="pct"/>
            <w:tcMar>
              <w:left w:w="28" w:type="dxa"/>
              <w:right w:w="28" w:type="dxa"/>
            </w:tcMar>
            <w:vAlign w:val="center"/>
          </w:tcPr>
          <w:p w14:paraId="11673CCD" w14:textId="77777777" w:rsidR="005E348A" w:rsidRPr="005E348A" w:rsidRDefault="005E348A" w:rsidP="00D84CD2">
            <w:pPr>
              <w:jc w:val="center"/>
              <w:rPr>
                <w:rFonts w:ascii="Times New Roman" w:hAnsi="Times New Roman" w:cs="Arial"/>
                <w:sz w:val="20"/>
                <w:szCs w:val="20"/>
              </w:rPr>
            </w:pPr>
            <w:r w:rsidRPr="005E348A">
              <w:rPr>
                <w:rFonts w:ascii="Times New Roman" w:hAnsi="Times New Roman" w:cs="Arial"/>
                <w:sz w:val="20"/>
                <w:szCs w:val="20"/>
              </w:rPr>
              <w:t>2</w:t>
            </w:r>
          </w:p>
        </w:tc>
        <w:tc>
          <w:tcPr>
            <w:tcW w:w="521" w:type="pct"/>
            <w:tcMar>
              <w:left w:w="28" w:type="dxa"/>
              <w:right w:w="28" w:type="dxa"/>
            </w:tcMar>
            <w:vAlign w:val="center"/>
          </w:tcPr>
          <w:p w14:paraId="40944489" w14:textId="77777777" w:rsidR="005E348A" w:rsidRPr="005E348A" w:rsidRDefault="005E348A" w:rsidP="00D84CD2">
            <w:pPr>
              <w:jc w:val="center"/>
              <w:rPr>
                <w:rFonts w:ascii="Times New Roman" w:hAnsi="Times New Roman" w:cs="Arial"/>
                <w:sz w:val="20"/>
                <w:szCs w:val="20"/>
              </w:rPr>
            </w:pPr>
            <w:r w:rsidRPr="005E348A">
              <w:rPr>
                <w:rFonts w:ascii="Times New Roman" w:hAnsi="Times New Roman" w:cs="Arial"/>
                <w:sz w:val="20"/>
                <w:szCs w:val="20"/>
              </w:rPr>
              <w:t>3</w:t>
            </w:r>
          </w:p>
        </w:tc>
        <w:tc>
          <w:tcPr>
            <w:tcW w:w="634" w:type="pct"/>
            <w:tcMar>
              <w:left w:w="28" w:type="dxa"/>
              <w:right w:w="28" w:type="dxa"/>
            </w:tcMar>
            <w:vAlign w:val="center"/>
          </w:tcPr>
          <w:p w14:paraId="1316213A" w14:textId="77777777" w:rsidR="005E348A" w:rsidRPr="005E348A" w:rsidRDefault="005E348A" w:rsidP="00D84CD2">
            <w:pPr>
              <w:jc w:val="center"/>
              <w:rPr>
                <w:rFonts w:ascii="Times New Roman" w:hAnsi="Times New Roman" w:cs="Arial"/>
                <w:sz w:val="20"/>
                <w:szCs w:val="20"/>
              </w:rPr>
            </w:pPr>
            <w:r w:rsidRPr="005E348A">
              <w:rPr>
                <w:rFonts w:ascii="Times New Roman" w:hAnsi="Times New Roman" w:cs="Arial"/>
                <w:sz w:val="20"/>
                <w:szCs w:val="20"/>
              </w:rPr>
              <w:t>4</w:t>
            </w:r>
          </w:p>
        </w:tc>
        <w:tc>
          <w:tcPr>
            <w:tcW w:w="521" w:type="pct"/>
            <w:tcMar>
              <w:left w:w="28" w:type="dxa"/>
              <w:right w:w="28" w:type="dxa"/>
            </w:tcMar>
            <w:vAlign w:val="center"/>
          </w:tcPr>
          <w:p w14:paraId="53055F4C" w14:textId="77777777" w:rsidR="005E348A" w:rsidRPr="005E348A" w:rsidRDefault="005E348A" w:rsidP="00D84CD2">
            <w:pPr>
              <w:jc w:val="center"/>
              <w:rPr>
                <w:rFonts w:ascii="Times New Roman" w:hAnsi="Times New Roman" w:cs="Arial"/>
                <w:sz w:val="20"/>
                <w:szCs w:val="20"/>
              </w:rPr>
            </w:pPr>
            <w:r w:rsidRPr="005E348A">
              <w:rPr>
                <w:rFonts w:ascii="Times New Roman" w:hAnsi="Times New Roman" w:cs="Arial"/>
                <w:sz w:val="20"/>
                <w:szCs w:val="20"/>
              </w:rPr>
              <w:t>5</w:t>
            </w:r>
          </w:p>
        </w:tc>
      </w:tr>
      <w:tr w:rsidR="005E348A" w:rsidRPr="005E348A" w14:paraId="31844FB0" w14:textId="77777777" w:rsidTr="00993B6B">
        <w:trPr>
          <w:jc w:val="center"/>
        </w:trPr>
        <w:tc>
          <w:tcPr>
            <w:tcW w:w="2282" w:type="pct"/>
            <w:shd w:val="clear" w:color="auto" w:fill="C0C0C0"/>
            <w:tcMar>
              <w:left w:w="28" w:type="dxa"/>
              <w:right w:w="28" w:type="dxa"/>
            </w:tcMar>
          </w:tcPr>
          <w:p w14:paraId="15461714" w14:textId="77777777" w:rsidR="005E348A" w:rsidRPr="005E348A" w:rsidRDefault="005E348A" w:rsidP="00D84CD2">
            <w:pPr>
              <w:numPr>
                <w:ilvl w:val="0"/>
                <w:numId w:val="39"/>
              </w:numPr>
              <w:ind w:left="720" w:hanging="357"/>
              <w:contextualSpacing/>
              <w:jc w:val="left"/>
              <w:rPr>
                <w:rFonts w:ascii="Times New Roman" w:hAnsi="Times New Roman" w:cs="Times New Roman"/>
                <w:sz w:val="20"/>
                <w:szCs w:val="20"/>
              </w:rPr>
            </w:pPr>
            <w:r w:rsidRPr="005E348A">
              <w:rPr>
                <w:rFonts w:ascii="Times New Roman" w:hAnsi="Times New Roman" w:cs="Times New Roman"/>
                <w:sz w:val="20"/>
                <w:szCs w:val="20"/>
                <w:u w:val="single"/>
              </w:rPr>
              <w:t>Logistic/planning technologies:</w:t>
            </w:r>
            <w:r w:rsidRPr="005E348A">
              <w:rPr>
                <w:rFonts w:ascii="Times New Roman" w:hAnsi="Times New Roman" w:cs="Times New Roman"/>
                <w:sz w:val="20"/>
                <w:szCs w:val="20"/>
              </w:rPr>
              <w:t xml:space="preserve"> These technologies are used to control the material flow from the stage of obtaining raw material to the stage of delivering finished products (e.g., Material Requirement Planning systems (MRP).</w:t>
            </w:r>
          </w:p>
        </w:tc>
        <w:tc>
          <w:tcPr>
            <w:tcW w:w="521" w:type="pct"/>
            <w:shd w:val="clear" w:color="auto" w:fill="C0C0C0"/>
            <w:tcMar>
              <w:left w:w="28" w:type="dxa"/>
              <w:right w:w="28" w:type="dxa"/>
            </w:tcMar>
            <w:vAlign w:val="center"/>
          </w:tcPr>
          <w:p w14:paraId="3CF01D41" w14:textId="77777777" w:rsidR="005E348A" w:rsidRPr="005E348A" w:rsidRDefault="005E348A" w:rsidP="00D84CD2">
            <w:pPr>
              <w:jc w:val="center"/>
              <w:rPr>
                <w:rFonts w:ascii="Times New Roman" w:hAnsi="Times New Roman" w:cs="Arial"/>
                <w:sz w:val="20"/>
                <w:szCs w:val="20"/>
              </w:rPr>
            </w:pPr>
            <w:r w:rsidRPr="005E348A">
              <w:rPr>
                <w:rFonts w:ascii="Times New Roman" w:hAnsi="Times New Roman" w:cs="Arial"/>
                <w:sz w:val="20"/>
                <w:szCs w:val="20"/>
              </w:rPr>
              <w:t>1</w:t>
            </w:r>
          </w:p>
        </w:tc>
        <w:tc>
          <w:tcPr>
            <w:tcW w:w="521" w:type="pct"/>
            <w:shd w:val="clear" w:color="auto" w:fill="C0C0C0"/>
            <w:tcMar>
              <w:left w:w="28" w:type="dxa"/>
              <w:right w:w="28" w:type="dxa"/>
            </w:tcMar>
            <w:vAlign w:val="center"/>
          </w:tcPr>
          <w:p w14:paraId="629F08EC" w14:textId="77777777" w:rsidR="005E348A" w:rsidRPr="005E348A" w:rsidRDefault="005E348A" w:rsidP="00D84CD2">
            <w:pPr>
              <w:jc w:val="center"/>
              <w:rPr>
                <w:rFonts w:ascii="Times New Roman" w:hAnsi="Times New Roman" w:cs="Arial"/>
                <w:sz w:val="20"/>
                <w:szCs w:val="20"/>
              </w:rPr>
            </w:pPr>
            <w:r w:rsidRPr="005E348A">
              <w:rPr>
                <w:rFonts w:ascii="Times New Roman" w:hAnsi="Times New Roman" w:cs="Arial"/>
                <w:sz w:val="20"/>
                <w:szCs w:val="20"/>
              </w:rPr>
              <w:t>2</w:t>
            </w:r>
          </w:p>
        </w:tc>
        <w:tc>
          <w:tcPr>
            <w:tcW w:w="521" w:type="pct"/>
            <w:shd w:val="clear" w:color="auto" w:fill="C0C0C0"/>
            <w:tcMar>
              <w:left w:w="28" w:type="dxa"/>
              <w:right w:w="28" w:type="dxa"/>
            </w:tcMar>
            <w:vAlign w:val="center"/>
          </w:tcPr>
          <w:p w14:paraId="0A263C6D" w14:textId="77777777" w:rsidR="005E348A" w:rsidRPr="005E348A" w:rsidRDefault="005E348A" w:rsidP="00D84CD2">
            <w:pPr>
              <w:jc w:val="center"/>
              <w:rPr>
                <w:rFonts w:ascii="Times New Roman" w:hAnsi="Times New Roman" w:cs="Arial"/>
                <w:sz w:val="20"/>
                <w:szCs w:val="20"/>
              </w:rPr>
            </w:pPr>
            <w:r w:rsidRPr="005E348A">
              <w:rPr>
                <w:rFonts w:ascii="Times New Roman" w:hAnsi="Times New Roman" w:cs="Arial"/>
                <w:sz w:val="20"/>
                <w:szCs w:val="20"/>
              </w:rPr>
              <w:t>3</w:t>
            </w:r>
          </w:p>
        </w:tc>
        <w:tc>
          <w:tcPr>
            <w:tcW w:w="634" w:type="pct"/>
            <w:shd w:val="clear" w:color="auto" w:fill="C0C0C0"/>
            <w:tcMar>
              <w:left w:w="28" w:type="dxa"/>
              <w:right w:w="28" w:type="dxa"/>
            </w:tcMar>
            <w:vAlign w:val="center"/>
          </w:tcPr>
          <w:p w14:paraId="77E8CA48" w14:textId="77777777" w:rsidR="005E348A" w:rsidRPr="005E348A" w:rsidRDefault="005E348A" w:rsidP="00D84CD2">
            <w:pPr>
              <w:jc w:val="center"/>
              <w:rPr>
                <w:rFonts w:ascii="Times New Roman" w:hAnsi="Times New Roman" w:cs="Arial"/>
                <w:sz w:val="20"/>
                <w:szCs w:val="20"/>
              </w:rPr>
            </w:pPr>
            <w:r w:rsidRPr="005E348A">
              <w:rPr>
                <w:rFonts w:ascii="Times New Roman" w:hAnsi="Times New Roman" w:cs="Arial"/>
                <w:sz w:val="20"/>
                <w:szCs w:val="20"/>
              </w:rPr>
              <w:t>4</w:t>
            </w:r>
          </w:p>
        </w:tc>
        <w:tc>
          <w:tcPr>
            <w:tcW w:w="521" w:type="pct"/>
            <w:shd w:val="clear" w:color="auto" w:fill="C0C0C0"/>
            <w:tcMar>
              <w:left w:w="28" w:type="dxa"/>
              <w:right w:w="28" w:type="dxa"/>
            </w:tcMar>
            <w:vAlign w:val="center"/>
          </w:tcPr>
          <w:p w14:paraId="38A51E33" w14:textId="77777777" w:rsidR="005E348A" w:rsidRPr="005E348A" w:rsidRDefault="005E348A" w:rsidP="00D84CD2">
            <w:pPr>
              <w:jc w:val="center"/>
              <w:rPr>
                <w:rFonts w:ascii="Times New Roman" w:hAnsi="Times New Roman" w:cs="Arial"/>
                <w:sz w:val="20"/>
                <w:szCs w:val="20"/>
              </w:rPr>
            </w:pPr>
            <w:r w:rsidRPr="005E348A">
              <w:rPr>
                <w:rFonts w:ascii="Times New Roman" w:hAnsi="Times New Roman" w:cs="Arial"/>
                <w:sz w:val="20"/>
                <w:szCs w:val="20"/>
              </w:rPr>
              <w:t>5</w:t>
            </w:r>
          </w:p>
        </w:tc>
      </w:tr>
      <w:tr w:rsidR="005E348A" w:rsidRPr="005E348A" w14:paraId="14DEFC6B" w14:textId="77777777" w:rsidTr="00993B6B">
        <w:trPr>
          <w:jc w:val="center"/>
        </w:trPr>
        <w:tc>
          <w:tcPr>
            <w:tcW w:w="2282" w:type="pct"/>
            <w:tcMar>
              <w:left w:w="28" w:type="dxa"/>
              <w:right w:w="28" w:type="dxa"/>
            </w:tcMar>
          </w:tcPr>
          <w:p w14:paraId="3BF1DF84" w14:textId="77777777" w:rsidR="005E348A" w:rsidRPr="005E348A" w:rsidRDefault="005E348A" w:rsidP="00D84CD2">
            <w:pPr>
              <w:numPr>
                <w:ilvl w:val="0"/>
                <w:numId w:val="39"/>
              </w:numPr>
              <w:ind w:left="720" w:hanging="357"/>
              <w:contextualSpacing/>
              <w:jc w:val="left"/>
              <w:rPr>
                <w:rFonts w:ascii="Times New Roman" w:hAnsi="Times New Roman" w:cs="Times New Roman"/>
                <w:sz w:val="20"/>
                <w:szCs w:val="20"/>
              </w:rPr>
            </w:pPr>
            <w:r w:rsidRPr="005E348A">
              <w:rPr>
                <w:rFonts w:ascii="Times New Roman" w:hAnsi="Times New Roman" w:cs="Times New Roman"/>
                <w:sz w:val="20"/>
                <w:szCs w:val="20"/>
                <w:u w:val="single"/>
              </w:rPr>
              <w:t>Information exchange technologies:</w:t>
            </w:r>
            <w:r w:rsidRPr="005E348A">
              <w:rPr>
                <w:rFonts w:ascii="Times New Roman" w:hAnsi="Times New Roman" w:cs="Times New Roman"/>
                <w:sz w:val="20"/>
                <w:szCs w:val="20"/>
              </w:rPr>
              <w:t xml:space="preserve"> These technologies are used to facilitate storing and exchanging information among </w:t>
            </w:r>
            <w:r w:rsidRPr="005E348A">
              <w:rPr>
                <w:rFonts w:ascii="Times New Roman" w:hAnsi="Times New Roman" w:cs="Times New Roman"/>
                <w:sz w:val="20"/>
                <w:szCs w:val="20"/>
              </w:rPr>
              <w:lastRenderedPageBreak/>
              <w:t>process, product and logistic technologies (e.g., Electronic Data Interchange (EDI)).</w:t>
            </w:r>
          </w:p>
        </w:tc>
        <w:tc>
          <w:tcPr>
            <w:tcW w:w="521" w:type="pct"/>
            <w:tcMar>
              <w:left w:w="28" w:type="dxa"/>
              <w:right w:w="28" w:type="dxa"/>
            </w:tcMar>
            <w:vAlign w:val="center"/>
          </w:tcPr>
          <w:p w14:paraId="491896DB" w14:textId="77777777" w:rsidR="005E348A" w:rsidRPr="005E348A" w:rsidRDefault="005E348A" w:rsidP="00D84CD2">
            <w:pPr>
              <w:jc w:val="center"/>
              <w:rPr>
                <w:rFonts w:ascii="Times New Roman" w:hAnsi="Times New Roman" w:cs="Arial"/>
                <w:sz w:val="20"/>
                <w:szCs w:val="20"/>
              </w:rPr>
            </w:pPr>
            <w:r w:rsidRPr="005E348A">
              <w:rPr>
                <w:rFonts w:ascii="Times New Roman" w:hAnsi="Times New Roman" w:cs="Arial"/>
                <w:sz w:val="20"/>
                <w:szCs w:val="20"/>
              </w:rPr>
              <w:lastRenderedPageBreak/>
              <w:t>1</w:t>
            </w:r>
          </w:p>
        </w:tc>
        <w:tc>
          <w:tcPr>
            <w:tcW w:w="521" w:type="pct"/>
            <w:tcMar>
              <w:left w:w="28" w:type="dxa"/>
              <w:right w:w="28" w:type="dxa"/>
            </w:tcMar>
            <w:vAlign w:val="center"/>
          </w:tcPr>
          <w:p w14:paraId="4F602979" w14:textId="77777777" w:rsidR="005E348A" w:rsidRPr="005E348A" w:rsidRDefault="005E348A" w:rsidP="00D84CD2">
            <w:pPr>
              <w:jc w:val="center"/>
              <w:rPr>
                <w:rFonts w:ascii="Times New Roman" w:hAnsi="Times New Roman" w:cs="Arial"/>
                <w:sz w:val="20"/>
                <w:szCs w:val="20"/>
              </w:rPr>
            </w:pPr>
            <w:r w:rsidRPr="005E348A">
              <w:rPr>
                <w:rFonts w:ascii="Times New Roman" w:hAnsi="Times New Roman" w:cs="Arial"/>
                <w:sz w:val="20"/>
                <w:szCs w:val="20"/>
              </w:rPr>
              <w:t>2</w:t>
            </w:r>
          </w:p>
        </w:tc>
        <w:tc>
          <w:tcPr>
            <w:tcW w:w="521" w:type="pct"/>
            <w:tcMar>
              <w:left w:w="28" w:type="dxa"/>
              <w:right w:w="28" w:type="dxa"/>
            </w:tcMar>
            <w:vAlign w:val="center"/>
          </w:tcPr>
          <w:p w14:paraId="3723DF99" w14:textId="77777777" w:rsidR="005E348A" w:rsidRPr="005E348A" w:rsidRDefault="005E348A" w:rsidP="00D84CD2">
            <w:pPr>
              <w:jc w:val="center"/>
              <w:rPr>
                <w:rFonts w:ascii="Times New Roman" w:hAnsi="Times New Roman" w:cs="Arial"/>
                <w:sz w:val="20"/>
                <w:szCs w:val="20"/>
              </w:rPr>
            </w:pPr>
            <w:r w:rsidRPr="005E348A">
              <w:rPr>
                <w:rFonts w:ascii="Times New Roman" w:hAnsi="Times New Roman" w:cs="Arial"/>
                <w:sz w:val="20"/>
                <w:szCs w:val="20"/>
              </w:rPr>
              <w:t>3</w:t>
            </w:r>
          </w:p>
        </w:tc>
        <w:tc>
          <w:tcPr>
            <w:tcW w:w="634" w:type="pct"/>
            <w:tcMar>
              <w:left w:w="28" w:type="dxa"/>
              <w:right w:w="28" w:type="dxa"/>
            </w:tcMar>
            <w:vAlign w:val="center"/>
          </w:tcPr>
          <w:p w14:paraId="7645C5D9" w14:textId="77777777" w:rsidR="005E348A" w:rsidRPr="005E348A" w:rsidRDefault="005E348A" w:rsidP="00D84CD2">
            <w:pPr>
              <w:jc w:val="center"/>
              <w:rPr>
                <w:rFonts w:ascii="Times New Roman" w:hAnsi="Times New Roman" w:cs="Arial"/>
                <w:sz w:val="20"/>
                <w:szCs w:val="20"/>
              </w:rPr>
            </w:pPr>
            <w:r w:rsidRPr="005E348A">
              <w:rPr>
                <w:rFonts w:ascii="Times New Roman" w:hAnsi="Times New Roman" w:cs="Arial"/>
                <w:sz w:val="20"/>
                <w:szCs w:val="20"/>
              </w:rPr>
              <w:t>4</w:t>
            </w:r>
          </w:p>
        </w:tc>
        <w:tc>
          <w:tcPr>
            <w:tcW w:w="521" w:type="pct"/>
            <w:tcMar>
              <w:left w:w="28" w:type="dxa"/>
              <w:right w:w="28" w:type="dxa"/>
            </w:tcMar>
            <w:vAlign w:val="center"/>
          </w:tcPr>
          <w:p w14:paraId="6DC40ACB" w14:textId="77777777" w:rsidR="005E348A" w:rsidRPr="005E348A" w:rsidRDefault="005E348A" w:rsidP="00D84CD2">
            <w:pPr>
              <w:jc w:val="center"/>
              <w:rPr>
                <w:rFonts w:ascii="Times New Roman" w:hAnsi="Times New Roman" w:cs="Arial"/>
                <w:sz w:val="20"/>
                <w:szCs w:val="20"/>
              </w:rPr>
            </w:pPr>
            <w:r w:rsidRPr="005E348A">
              <w:rPr>
                <w:rFonts w:ascii="Times New Roman" w:hAnsi="Times New Roman" w:cs="Arial"/>
                <w:sz w:val="20"/>
                <w:szCs w:val="20"/>
              </w:rPr>
              <w:t>5</w:t>
            </w:r>
          </w:p>
        </w:tc>
      </w:tr>
    </w:tbl>
    <w:p w14:paraId="49865349" w14:textId="77777777" w:rsidR="00631DD6" w:rsidRPr="00B666C2" w:rsidRDefault="00631DD6" w:rsidP="00D84CD2">
      <w:pPr>
        <w:rPr>
          <w:sz w:val="16"/>
          <w:szCs w:val="20"/>
        </w:rPr>
      </w:pPr>
    </w:p>
    <w:p w14:paraId="4135FD1F" w14:textId="77777777" w:rsidR="005E348A" w:rsidRPr="005E348A" w:rsidRDefault="005E348A" w:rsidP="00D84CD2">
      <w:pPr>
        <w:jc w:val="left"/>
        <w:rPr>
          <w:b/>
          <w:i/>
          <w:iCs/>
          <w:u w:val="single"/>
        </w:rPr>
      </w:pPr>
      <w:r w:rsidRPr="005E348A">
        <w:rPr>
          <w:b/>
          <w:i/>
          <w:iCs/>
          <w:u w:val="single"/>
        </w:rPr>
        <w:t xml:space="preserve">ABC adoption </w:t>
      </w:r>
    </w:p>
    <w:p w14:paraId="4F3C73CA" w14:textId="77777777" w:rsidR="005E348A" w:rsidRDefault="005E348A" w:rsidP="00D84CD2">
      <w:pPr>
        <w:jc w:val="left"/>
        <w:rPr>
          <w:b/>
          <w:sz w:val="20"/>
          <w:szCs w:val="20"/>
        </w:rPr>
      </w:pPr>
      <w:r w:rsidRPr="005E348A">
        <w:rPr>
          <w:b/>
          <w:sz w:val="20"/>
          <w:szCs w:val="20"/>
        </w:rPr>
        <w:t xml:space="preserve">Which of the following best describes your business unit’s experience with activity-based costing (ABC)?  (Please circle the appropriate number.) </w:t>
      </w:r>
    </w:p>
    <w:p w14:paraId="5D32EAF1" w14:textId="77777777" w:rsidR="00993B6B" w:rsidRPr="00125CDA" w:rsidRDefault="00993B6B" w:rsidP="00D84CD2">
      <w:pPr>
        <w:jc w:val="left"/>
        <w:rPr>
          <w:b/>
          <w:sz w:val="16"/>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6"/>
      </w:tblGrid>
      <w:tr w:rsidR="005E348A" w:rsidRPr="005E348A" w14:paraId="1B9E73BE" w14:textId="77777777" w:rsidTr="00125CDA">
        <w:tc>
          <w:tcPr>
            <w:tcW w:w="5000" w:type="pct"/>
          </w:tcPr>
          <w:p w14:paraId="056C023C" w14:textId="77777777" w:rsidR="005E348A" w:rsidRPr="005E348A" w:rsidRDefault="005E348A" w:rsidP="00D84CD2">
            <w:pPr>
              <w:pStyle w:val="ListParagraph"/>
              <w:numPr>
                <w:ilvl w:val="0"/>
                <w:numId w:val="40"/>
              </w:numPr>
              <w:jc w:val="left"/>
              <w:rPr>
                <w:sz w:val="20"/>
                <w:szCs w:val="20"/>
              </w:rPr>
            </w:pPr>
            <w:r w:rsidRPr="005E348A">
              <w:rPr>
                <w:rFonts w:cs="Times New Roman"/>
                <w:sz w:val="20"/>
                <w:szCs w:val="20"/>
              </w:rPr>
              <w:t>Currently using ABC.</w:t>
            </w:r>
          </w:p>
        </w:tc>
      </w:tr>
      <w:tr w:rsidR="005E348A" w:rsidRPr="005E348A" w14:paraId="0EB8327C" w14:textId="77777777" w:rsidTr="00125CDA">
        <w:tc>
          <w:tcPr>
            <w:tcW w:w="5000" w:type="pct"/>
          </w:tcPr>
          <w:p w14:paraId="28CAFF7D" w14:textId="77777777" w:rsidR="005E348A" w:rsidRPr="005E348A" w:rsidRDefault="005E348A" w:rsidP="00D84CD2">
            <w:pPr>
              <w:pStyle w:val="ListParagraph"/>
              <w:numPr>
                <w:ilvl w:val="0"/>
                <w:numId w:val="40"/>
              </w:numPr>
              <w:jc w:val="left"/>
              <w:rPr>
                <w:sz w:val="20"/>
                <w:szCs w:val="20"/>
              </w:rPr>
            </w:pPr>
            <w:r w:rsidRPr="005E348A">
              <w:rPr>
                <w:rFonts w:cs="Times New Roman"/>
                <w:sz w:val="20"/>
                <w:szCs w:val="20"/>
              </w:rPr>
              <w:t>Intending to use ABC.</w:t>
            </w:r>
          </w:p>
        </w:tc>
      </w:tr>
      <w:tr w:rsidR="005E348A" w:rsidRPr="005E348A" w14:paraId="72921D8A" w14:textId="77777777" w:rsidTr="00125CDA">
        <w:tc>
          <w:tcPr>
            <w:tcW w:w="5000" w:type="pct"/>
          </w:tcPr>
          <w:p w14:paraId="4B756AE1" w14:textId="77777777" w:rsidR="005E348A" w:rsidRPr="005E348A" w:rsidRDefault="005E348A" w:rsidP="00D84CD2">
            <w:pPr>
              <w:pStyle w:val="ListParagraph"/>
              <w:numPr>
                <w:ilvl w:val="0"/>
                <w:numId w:val="40"/>
              </w:numPr>
              <w:jc w:val="left"/>
              <w:rPr>
                <w:sz w:val="20"/>
                <w:szCs w:val="20"/>
              </w:rPr>
            </w:pPr>
            <w:r w:rsidRPr="005E348A">
              <w:rPr>
                <w:rFonts w:cs="Times New Roman"/>
                <w:sz w:val="20"/>
                <w:szCs w:val="20"/>
              </w:rPr>
              <w:t>Currently investigating using ABC.</w:t>
            </w:r>
          </w:p>
        </w:tc>
      </w:tr>
      <w:tr w:rsidR="005E348A" w:rsidRPr="005E348A" w14:paraId="6CFB339C" w14:textId="77777777" w:rsidTr="00125CDA">
        <w:tc>
          <w:tcPr>
            <w:tcW w:w="5000" w:type="pct"/>
          </w:tcPr>
          <w:p w14:paraId="6A84353C" w14:textId="77777777" w:rsidR="005E348A" w:rsidRPr="005E348A" w:rsidRDefault="005E348A" w:rsidP="00D84CD2">
            <w:pPr>
              <w:pStyle w:val="ListParagraph"/>
              <w:numPr>
                <w:ilvl w:val="0"/>
                <w:numId w:val="40"/>
              </w:numPr>
              <w:jc w:val="left"/>
              <w:rPr>
                <w:sz w:val="20"/>
                <w:szCs w:val="20"/>
              </w:rPr>
            </w:pPr>
            <w:r w:rsidRPr="005E348A">
              <w:rPr>
                <w:rFonts w:cs="Times New Roman"/>
                <w:sz w:val="20"/>
                <w:szCs w:val="20"/>
              </w:rPr>
              <w:t>Intending to investigate using ABC.</w:t>
            </w:r>
          </w:p>
        </w:tc>
      </w:tr>
      <w:tr w:rsidR="005E348A" w:rsidRPr="005E348A" w14:paraId="6BCD24A4" w14:textId="77777777" w:rsidTr="00125CDA">
        <w:tc>
          <w:tcPr>
            <w:tcW w:w="5000" w:type="pct"/>
          </w:tcPr>
          <w:p w14:paraId="7BF7C853" w14:textId="77777777" w:rsidR="005E348A" w:rsidRPr="005E348A" w:rsidRDefault="005E348A" w:rsidP="00D84CD2">
            <w:pPr>
              <w:pStyle w:val="ListParagraph"/>
              <w:numPr>
                <w:ilvl w:val="0"/>
                <w:numId w:val="40"/>
              </w:numPr>
              <w:tabs>
                <w:tab w:val="left" w:pos="360"/>
              </w:tabs>
              <w:jc w:val="left"/>
              <w:rPr>
                <w:rFonts w:cs="Times New Roman"/>
                <w:sz w:val="20"/>
                <w:szCs w:val="20"/>
              </w:rPr>
            </w:pPr>
            <w:r w:rsidRPr="005E348A">
              <w:rPr>
                <w:rFonts w:cs="Times New Roman"/>
                <w:sz w:val="20"/>
                <w:szCs w:val="20"/>
              </w:rPr>
              <w:t>Implemented ABC and subsequently decided to abandon it.</w:t>
            </w:r>
          </w:p>
        </w:tc>
      </w:tr>
      <w:tr w:rsidR="005E348A" w:rsidRPr="005E348A" w14:paraId="7CDB9156" w14:textId="77777777" w:rsidTr="00125CDA">
        <w:tc>
          <w:tcPr>
            <w:tcW w:w="5000" w:type="pct"/>
          </w:tcPr>
          <w:p w14:paraId="38039799" w14:textId="77777777" w:rsidR="005E348A" w:rsidRPr="005E348A" w:rsidRDefault="005E348A" w:rsidP="00D84CD2">
            <w:pPr>
              <w:pStyle w:val="ListParagraph"/>
              <w:numPr>
                <w:ilvl w:val="0"/>
                <w:numId w:val="40"/>
              </w:numPr>
              <w:jc w:val="left"/>
              <w:rPr>
                <w:sz w:val="20"/>
                <w:szCs w:val="20"/>
              </w:rPr>
            </w:pPr>
            <w:r w:rsidRPr="005E348A">
              <w:rPr>
                <w:rFonts w:cs="Times New Roman"/>
                <w:sz w:val="20"/>
                <w:szCs w:val="20"/>
              </w:rPr>
              <w:t>Investigated using ABC and decided to reject it.</w:t>
            </w:r>
          </w:p>
        </w:tc>
      </w:tr>
      <w:tr w:rsidR="005E348A" w:rsidRPr="005E348A" w14:paraId="190E80C1" w14:textId="77777777" w:rsidTr="00125CDA">
        <w:tc>
          <w:tcPr>
            <w:tcW w:w="5000" w:type="pct"/>
          </w:tcPr>
          <w:p w14:paraId="0E637865" w14:textId="77777777" w:rsidR="005E348A" w:rsidRPr="005E348A" w:rsidRDefault="005E348A" w:rsidP="00D84CD2">
            <w:pPr>
              <w:pStyle w:val="ListParagraph"/>
              <w:numPr>
                <w:ilvl w:val="0"/>
                <w:numId w:val="40"/>
              </w:numPr>
              <w:jc w:val="left"/>
              <w:rPr>
                <w:rFonts w:cs="Times New Roman"/>
                <w:sz w:val="20"/>
                <w:szCs w:val="20"/>
              </w:rPr>
            </w:pPr>
            <w:r w:rsidRPr="005E348A">
              <w:rPr>
                <w:rFonts w:cs="Times New Roman"/>
                <w:sz w:val="20"/>
                <w:szCs w:val="20"/>
              </w:rPr>
              <w:t>Investigated using ABC and decided to reject it</w:t>
            </w:r>
            <w:r w:rsidR="00154B91">
              <w:rPr>
                <w:rFonts w:cs="Times New Roman"/>
                <w:sz w:val="20"/>
                <w:szCs w:val="20"/>
              </w:rPr>
              <w:t xml:space="preserve">. </w:t>
            </w:r>
            <w:r w:rsidRPr="005E348A">
              <w:rPr>
                <w:rFonts w:cs="Times New Roman"/>
                <w:sz w:val="20"/>
                <w:szCs w:val="20"/>
              </w:rPr>
              <w:t>However, the company established a system of activity analysis or cost driver analysis.</w:t>
            </w:r>
          </w:p>
        </w:tc>
      </w:tr>
      <w:tr w:rsidR="005E348A" w:rsidRPr="005E348A" w14:paraId="06CA6086" w14:textId="77777777" w:rsidTr="00125CDA">
        <w:tc>
          <w:tcPr>
            <w:tcW w:w="5000" w:type="pct"/>
          </w:tcPr>
          <w:p w14:paraId="5C6E1938" w14:textId="77777777" w:rsidR="005E348A" w:rsidRPr="005E348A" w:rsidRDefault="005E348A" w:rsidP="00D84CD2">
            <w:pPr>
              <w:pStyle w:val="ListParagraph"/>
              <w:numPr>
                <w:ilvl w:val="0"/>
                <w:numId w:val="40"/>
              </w:numPr>
              <w:jc w:val="left"/>
              <w:rPr>
                <w:sz w:val="20"/>
                <w:szCs w:val="20"/>
              </w:rPr>
            </w:pPr>
            <w:r w:rsidRPr="005E348A">
              <w:rPr>
                <w:rFonts w:cs="Times New Roman"/>
                <w:sz w:val="20"/>
                <w:szCs w:val="20"/>
              </w:rPr>
              <w:t>Rejected ABC, but never considered using it.</w:t>
            </w:r>
          </w:p>
        </w:tc>
      </w:tr>
      <w:tr w:rsidR="005E348A" w:rsidRPr="005E348A" w14:paraId="32203051" w14:textId="77777777" w:rsidTr="00125CDA">
        <w:tc>
          <w:tcPr>
            <w:tcW w:w="5000" w:type="pct"/>
          </w:tcPr>
          <w:p w14:paraId="1CE5ACBB" w14:textId="77777777" w:rsidR="005E348A" w:rsidRPr="005E348A" w:rsidRDefault="005E348A" w:rsidP="00D84CD2">
            <w:pPr>
              <w:pStyle w:val="ListParagraph"/>
              <w:numPr>
                <w:ilvl w:val="0"/>
                <w:numId w:val="40"/>
              </w:numPr>
              <w:jc w:val="left"/>
              <w:rPr>
                <w:sz w:val="20"/>
                <w:szCs w:val="20"/>
              </w:rPr>
            </w:pPr>
            <w:r w:rsidRPr="005E348A">
              <w:rPr>
                <w:rFonts w:cs="Times New Roman"/>
                <w:sz w:val="20"/>
                <w:szCs w:val="20"/>
              </w:rPr>
              <w:t>Never considered using ABC.</w:t>
            </w:r>
          </w:p>
        </w:tc>
      </w:tr>
    </w:tbl>
    <w:p w14:paraId="17EA579D" w14:textId="77777777" w:rsidR="005E348A" w:rsidRPr="00E24442" w:rsidRDefault="005E348A" w:rsidP="005E348A">
      <w:pPr>
        <w:rPr>
          <w:sz w:val="24"/>
        </w:rPr>
      </w:pPr>
    </w:p>
    <w:p w14:paraId="142FE0C1" w14:textId="77777777" w:rsidR="0076184F" w:rsidRPr="0076184F" w:rsidRDefault="0076184F" w:rsidP="00D84CD2">
      <w:pPr>
        <w:jc w:val="left"/>
        <w:rPr>
          <w:b/>
          <w:i/>
          <w:iCs/>
          <w:u w:val="single"/>
        </w:rPr>
      </w:pPr>
      <w:r w:rsidRPr="0076184F">
        <w:rPr>
          <w:b/>
          <w:i/>
          <w:iCs/>
          <w:u w:val="single"/>
        </w:rPr>
        <w:t>The respondents’ perception of the usefulness and accuracy of cost information (USEFULNESS)</w:t>
      </w:r>
    </w:p>
    <w:p w14:paraId="0BCE00DE" w14:textId="77777777" w:rsidR="005E348A" w:rsidRDefault="005E348A" w:rsidP="00D84CD2">
      <w:pPr>
        <w:jc w:val="left"/>
        <w:rPr>
          <w:b/>
          <w:sz w:val="20"/>
          <w:szCs w:val="20"/>
        </w:rPr>
      </w:pPr>
      <w:r w:rsidRPr="005E348A">
        <w:rPr>
          <w:b/>
          <w:sz w:val="20"/>
          <w:szCs w:val="20"/>
        </w:rPr>
        <w:t>To what extent do you agree or disagree with the following statements relating to your perception of the usefulness and accuracy of your costing system in calculating product costs for the purpose of decision making?  (Please circle the appropriate number.)</w:t>
      </w:r>
    </w:p>
    <w:p w14:paraId="7903F353" w14:textId="77777777" w:rsidR="00993B6B" w:rsidRPr="00125CDA" w:rsidRDefault="00993B6B" w:rsidP="00D84CD2">
      <w:pPr>
        <w:jc w:val="left"/>
        <w:rPr>
          <w:rFonts w:cs="Times New Roman"/>
          <w:sz w:val="16"/>
          <w:szCs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950"/>
        <w:gridCol w:w="961"/>
        <w:gridCol w:w="872"/>
        <w:gridCol w:w="727"/>
        <w:gridCol w:w="950"/>
      </w:tblGrid>
      <w:tr w:rsidR="005E348A" w:rsidRPr="00993B6B" w14:paraId="7295BD10" w14:textId="77777777" w:rsidTr="00993B6B">
        <w:trPr>
          <w:tblHeader/>
          <w:jc w:val="center"/>
        </w:trPr>
        <w:tc>
          <w:tcPr>
            <w:tcW w:w="2686" w:type="pct"/>
            <w:vAlign w:val="center"/>
          </w:tcPr>
          <w:p w14:paraId="279ABD93" w14:textId="77777777" w:rsidR="005E348A" w:rsidRPr="00993B6B" w:rsidRDefault="005E348A" w:rsidP="00993B6B">
            <w:pPr>
              <w:pStyle w:val="ListParagraph"/>
              <w:ind w:left="360"/>
              <w:jc w:val="center"/>
              <w:rPr>
                <w:rFonts w:cs="Times New Roman"/>
                <w:b/>
                <w:bCs/>
                <w:sz w:val="20"/>
                <w:szCs w:val="20"/>
              </w:rPr>
            </w:pPr>
          </w:p>
        </w:tc>
        <w:tc>
          <w:tcPr>
            <w:tcW w:w="461" w:type="pct"/>
            <w:vAlign w:val="center"/>
          </w:tcPr>
          <w:p w14:paraId="76678525" w14:textId="77777777" w:rsidR="005E348A" w:rsidRPr="00993B6B" w:rsidRDefault="005E348A" w:rsidP="000638AC">
            <w:pPr>
              <w:jc w:val="left"/>
              <w:rPr>
                <w:b/>
                <w:bCs/>
                <w:sz w:val="20"/>
                <w:szCs w:val="20"/>
              </w:rPr>
            </w:pPr>
            <w:r w:rsidRPr="00993B6B">
              <w:rPr>
                <w:rFonts w:cs="Times New Roman"/>
                <w:b/>
                <w:bCs/>
                <w:sz w:val="20"/>
                <w:szCs w:val="20"/>
              </w:rPr>
              <w:t>Strongly disagree</w:t>
            </w:r>
          </w:p>
        </w:tc>
        <w:tc>
          <w:tcPr>
            <w:tcW w:w="472" w:type="pct"/>
            <w:vAlign w:val="center"/>
          </w:tcPr>
          <w:p w14:paraId="7C6BC6FC" w14:textId="77777777" w:rsidR="005E348A" w:rsidRPr="00993B6B" w:rsidRDefault="005E348A" w:rsidP="000638AC">
            <w:pPr>
              <w:jc w:val="left"/>
              <w:rPr>
                <w:b/>
                <w:bCs/>
                <w:sz w:val="20"/>
                <w:szCs w:val="20"/>
              </w:rPr>
            </w:pPr>
            <w:r w:rsidRPr="00993B6B">
              <w:rPr>
                <w:rFonts w:cs="Times New Roman"/>
                <w:b/>
                <w:bCs/>
                <w:sz w:val="20"/>
                <w:szCs w:val="20"/>
              </w:rPr>
              <w:t>Disagree</w:t>
            </w:r>
          </w:p>
        </w:tc>
        <w:tc>
          <w:tcPr>
            <w:tcW w:w="457" w:type="pct"/>
            <w:vAlign w:val="center"/>
          </w:tcPr>
          <w:p w14:paraId="4DBDBD23" w14:textId="77777777" w:rsidR="005E348A" w:rsidRPr="00993B6B" w:rsidRDefault="005E348A" w:rsidP="000638AC">
            <w:pPr>
              <w:jc w:val="left"/>
              <w:rPr>
                <w:b/>
                <w:bCs/>
                <w:sz w:val="20"/>
                <w:szCs w:val="20"/>
              </w:rPr>
            </w:pPr>
            <w:r w:rsidRPr="00993B6B">
              <w:rPr>
                <w:rFonts w:cs="Times New Roman"/>
                <w:b/>
                <w:bCs/>
                <w:sz w:val="20"/>
                <w:szCs w:val="20"/>
              </w:rPr>
              <w:t>Neutral</w:t>
            </w:r>
          </w:p>
        </w:tc>
        <w:tc>
          <w:tcPr>
            <w:tcW w:w="463" w:type="pct"/>
            <w:vAlign w:val="center"/>
          </w:tcPr>
          <w:p w14:paraId="030DD0D8" w14:textId="77777777" w:rsidR="005E348A" w:rsidRPr="00993B6B" w:rsidRDefault="005E348A" w:rsidP="000638AC">
            <w:pPr>
              <w:jc w:val="left"/>
              <w:rPr>
                <w:b/>
                <w:bCs/>
                <w:sz w:val="20"/>
                <w:szCs w:val="20"/>
              </w:rPr>
            </w:pPr>
            <w:r w:rsidRPr="00993B6B">
              <w:rPr>
                <w:rFonts w:cs="Times New Roman"/>
                <w:b/>
                <w:bCs/>
                <w:sz w:val="20"/>
                <w:szCs w:val="20"/>
              </w:rPr>
              <w:t>Agree</w:t>
            </w:r>
          </w:p>
        </w:tc>
        <w:tc>
          <w:tcPr>
            <w:tcW w:w="461" w:type="pct"/>
            <w:vAlign w:val="center"/>
          </w:tcPr>
          <w:p w14:paraId="44119BE0" w14:textId="77777777" w:rsidR="005E348A" w:rsidRPr="00993B6B" w:rsidRDefault="005E348A" w:rsidP="000638AC">
            <w:pPr>
              <w:jc w:val="left"/>
              <w:rPr>
                <w:b/>
                <w:bCs/>
                <w:sz w:val="20"/>
                <w:szCs w:val="20"/>
              </w:rPr>
            </w:pPr>
            <w:r w:rsidRPr="00993B6B">
              <w:rPr>
                <w:rFonts w:cs="Times New Roman"/>
                <w:b/>
                <w:bCs/>
                <w:sz w:val="20"/>
                <w:szCs w:val="20"/>
              </w:rPr>
              <w:t>Strongly agree</w:t>
            </w:r>
          </w:p>
        </w:tc>
      </w:tr>
      <w:tr w:rsidR="005E348A" w:rsidRPr="005E348A" w14:paraId="6C6CA1B0" w14:textId="77777777" w:rsidTr="005E348A">
        <w:trPr>
          <w:jc w:val="center"/>
        </w:trPr>
        <w:tc>
          <w:tcPr>
            <w:tcW w:w="2686" w:type="pct"/>
            <w:shd w:val="clear" w:color="auto" w:fill="C0C0C0"/>
          </w:tcPr>
          <w:p w14:paraId="7582F3BD" w14:textId="77777777" w:rsidR="005E348A" w:rsidRPr="005E348A" w:rsidRDefault="005E348A" w:rsidP="00D84CD2">
            <w:pPr>
              <w:pStyle w:val="ListParagraph"/>
              <w:numPr>
                <w:ilvl w:val="0"/>
                <w:numId w:val="41"/>
              </w:numPr>
              <w:ind w:left="618"/>
              <w:jc w:val="left"/>
              <w:rPr>
                <w:rFonts w:cs="Times New Roman"/>
                <w:sz w:val="20"/>
                <w:szCs w:val="20"/>
              </w:rPr>
            </w:pPr>
            <w:r w:rsidRPr="005E348A">
              <w:rPr>
                <w:rFonts w:cs="Times New Roman"/>
                <w:sz w:val="20"/>
                <w:szCs w:val="20"/>
              </w:rPr>
              <w:t>The business unit’s costing system provides product cost information that is useful when making different decisions</w:t>
            </w:r>
            <w:r w:rsidR="00154B91">
              <w:rPr>
                <w:rFonts w:cs="Times New Roman"/>
                <w:sz w:val="20"/>
                <w:szCs w:val="20"/>
              </w:rPr>
              <w:t xml:space="preserve">. </w:t>
            </w:r>
            <w:r w:rsidRPr="005E348A">
              <w:rPr>
                <w:rFonts w:cs="Times New Roman"/>
                <w:sz w:val="20"/>
                <w:szCs w:val="20"/>
              </w:rPr>
              <w:t xml:space="preserve">                     </w:t>
            </w:r>
          </w:p>
        </w:tc>
        <w:tc>
          <w:tcPr>
            <w:tcW w:w="461" w:type="pct"/>
            <w:shd w:val="clear" w:color="auto" w:fill="C0C0C0"/>
            <w:vAlign w:val="center"/>
          </w:tcPr>
          <w:p w14:paraId="3BCD8D46" w14:textId="77777777" w:rsidR="005E348A" w:rsidRPr="005E348A" w:rsidRDefault="005E348A" w:rsidP="00D84CD2">
            <w:pPr>
              <w:jc w:val="center"/>
              <w:rPr>
                <w:rFonts w:cs="Times New Roman"/>
                <w:sz w:val="20"/>
                <w:szCs w:val="20"/>
              </w:rPr>
            </w:pPr>
            <w:r w:rsidRPr="005E348A">
              <w:rPr>
                <w:rFonts w:cs="Times New Roman"/>
                <w:sz w:val="20"/>
                <w:szCs w:val="20"/>
              </w:rPr>
              <w:t>1</w:t>
            </w:r>
          </w:p>
        </w:tc>
        <w:tc>
          <w:tcPr>
            <w:tcW w:w="472" w:type="pct"/>
            <w:shd w:val="clear" w:color="auto" w:fill="C0C0C0"/>
            <w:vAlign w:val="center"/>
          </w:tcPr>
          <w:p w14:paraId="57B19AC2" w14:textId="77777777" w:rsidR="005E348A" w:rsidRPr="005E348A" w:rsidRDefault="005E348A" w:rsidP="00D84CD2">
            <w:pPr>
              <w:jc w:val="center"/>
              <w:rPr>
                <w:rFonts w:cs="Times New Roman"/>
                <w:sz w:val="20"/>
                <w:szCs w:val="20"/>
              </w:rPr>
            </w:pPr>
            <w:r w:rsidRPr="005E348A">
              <w:rPr>
                <w:rFonts w:cs="Times New Roman"/>
                <w:sz w:val="20"/>
                <w:szCs w:val="20"/>
              </w:rPr>
              <w:t>2</w:t>
            </w:r>
          </w:p>
        </w:tc>
        <w:tc>
          <w:tcPr>
            <w:tcW w:w="457" w:type="pct"/>
            <w:shd w:val="clear" w:color="auto" w:fill="C0C0C0"/>
            <w:vAlign w:val="center"/>
          </w:tcPr>
          <w:p w14:paraId="538AE6A2" w14:textId="77777777" w:rsidR="005E348A" w:rsidRPr="005E348A" w:rsidRDefault="005E348A" w:rsidP="00D84CD2">
            <w:pPr>
              <w:jc w:val="center"/>
              <w:rPr>
                <w:rFonts w:cs="Times New Roman"/>
                <w:sz w:val="20"/>
                <w:szCs w:val="20"/>
              </w:rPr>
            </w:pPr>
            <w:r w:rsidRPr="005E348A">
              <w:rPr>
                <w:rFonts w:cs="Times New Roman"/>
                <w:sz w:val="20"/>
                <w:szCs w:val="20"/>
              </w:rPr>
              <w:t>3</w:t>
            </w:r>
          </w:p>
        </w:tc>
        <w:tc>
          <w:tcPr>
            <w:tcW w:w="463" w:type="pct"/>
            <w:shd w:val="clear" w:color="auto" w:fill="C0C0C0"/>
            <w:vAlign w:val="center"/>
          </w:tcPr>
          <w:p w14:paraId="12BEACBF" w14:textId="77777777" w:rsidR="005E348A" w:rsidRPr="005E348A" w:rsidRDefault="005E348A" w:rsidP="00D84CD2">
            <w:pPr>
              <w:jc w:val="center"/>
              <w:rPr>
                <w:rFonts w:cs="Times New Roman"/>
                <w:sz w:val="20"/>
                <w:szCs w:val="20"/>
              </w:rPr>
            </w:pPr>
            <w:r w:rsidRPr="005E348A">
              <w:rPr>
                <w:rFonts w:cs="Times New Roman"/>
                <w:sz w:val="20"/>
                <w:szCs w:val="20"/>
              </w:rPr>
              <w:t>4</w:t>
            </w:r>
          </w:p>
        </w:tc>
        <w:tc>
          <w:tcPr>
            <w:tcW w:w="461" w:type="pct"/>
            <w:shd w:val="clear" w:color="auto" w:fill="C0C0C0"/>
            <w:vAlign w:val="center"/>
          </w:tcPr>
          <w:p w14:paraId="37F5D156" w14:textId="77777777" w:rsidR="005E348A" w:rsidRPr="005E348A" w:rsidRDefault="005E348A" w:rsidP="00D84CD2">
            <w:pPr>
              <w:jc w:val="center"/>
              <w:rPr>
                <w:rFonts w:cs="Times New Roman"/>
                <w:sz w:val="20"/>
                <w:szCs w:val="20"/>
              </w:rPr>
            </w:pPr>
            <w:r w:rsidRPr="005E348A">
              <w:rPr>
                <w:rFonts w:cs="Times New Roman"/>
                <w:sz w:val="20"/>
                <w:szCs w:val="20"/>
              </w:rPr>
              <w:t>5</w:t>
            </w:r>
          </w:p>
        </w:tc>
      </w:tr>
      <w:tr w:rsidR="005E348A" w:rsidRPr="005E348A" w14:paraId="68C77A8D" w14:textId="77777777" w:rsidTr="005E348A">
        <w:trPr>
          <w:jc w:val="center"/>
        </w:trPr>
        <w:tc>
          <w:tcPr>
            <w:tcW w:w="2686" w:type="pct"/>
          </w:tcPr>
          <w:p w14:paraId="1E83C7CA" w14:textId="77777777" w:rsidR="005E348A" w:rsidRPr="005E348A" w:rsidRDefault="005E348A" w:rsidP="00D84CD2">
            <w:pPr>
              <w:pStyle w:val="ListParagraph"/>
              <w:numPr>
                <w:ilvl w:val="0"/>
                <w:numId w:val="41"/>
              </w:numPr>
              <w:ind w:left="618"/>
              <w:jc w:val="left"/>
              <w:rPr>
                <w:rFonts w:cs="Times New Roman"/>
                <w:sz w:val="20"/>
                <w:szCs w:val="20"/>
              </w:rPr>
            </w:pPr>
            <w:r w:rsidRPr="005E348A">
              <w:rPr>
                <w:rFonts w:cs="Times New Roman"/>
                <w:sz w:val="20"/>
                <w:szCs w:val="20"/>
              </w:rPr>
              <w:t>I rely on product cost information generated by the business unit’s costing system to make different decisions</w:t>
            </w:r>
            <w:r w:rsidR="00154B91">
              <w:rPr>
                <w:rFonts w:cs="Times New Roman"/>
                <w:sz w:val="20"/>
                <w:szCs w:val="20"/>
              </w:rPr>
              <w:t xml:space="preserve">. </w:t>
            </w:r>
            <w:r w:rsidRPr="005E348A">
              <w:rPr>
                <w:rFonts w:cs="Times New Roman"/>
                <w:sz w:val="20"/>
                <w:szCs w:val="20"/>
              </w:rPr>
              <w:t xml:space="preserve">                                  </w:t>
            </w:r>
          </w:p>
        </w:tc>
        <w:tc>
          <w:tcPr>
            <w:tcW w:w="461" w:type="pct"/>
            <w:vAlign w:val="center"/>
          </w:tcPr>
          <w:p w14:paraId="409444C2" w14:textId="77777777" w:rsidR="005E348A" w:rsidRPr="005E348A" w:rsidRDefault="005E348A" w:rsidP="00D84CD2">
            <w:pPr>
              <w:jc w:val="center"/>
              <w:rPr>
                <w:rFonts w:cs="Times New Roman"/>
                <w:sz w:val="20"/>
                <w:szCs w:val="20"/>
              </w:rPr>
            </w:pPr>
            <w:r w:rsidRPr="005E348A">
              <w:rPr>
                <w:rFonts w:cs="Times New Roman"/>
                <w:sz w:val="20"/>
                <w:szCs w:val="20"/>
              </w:rPr>
              <w:t>1</w:t>
            </w:r>
          </w:p>
        </w:tc>
        <w:tc>
          <w:tcPr>
            <w:tcW w:w="472" w:type="pct"/>
            <w:vAlign w:val="center"/>
          </w:tcPr>
          <w:p w14:paraId="131E9F0B" w14:textId="77777777" w:rsidR="005E348A" w:rsidRPr="005E348A" w:rsidRDefault="005E348A" w:rsidP="00D84CD2">
            <w:pPr>
              <w:jc w:val="center"/>
              <w:rPr>
                <w:rFonts w:cs="Times New Roman"/>
                <w:sz w:val="20"/>
                <w:szCs w:val="20"/>
              </w:rPr>
            </w:pPr>
            <w:r w:rsidRPr="005E348A">
              <w:rPr>
                <w:rFonts w:cs="Times New Roman"/>
                <w:sz w:val="20"/>
                <w:szCs w:val="20"/>
              </w:rPr>
              <w:t>2</w:t>
            </w:r>
          </w:p>
        </w:tc>
        <w:tc>
          <w:tcPr>
            <w:tcW w:w="457" w:type="pct"/>
            <w:vAlign w:val="center"/>
          </w:tcPr>
          <w:p w14:paraId="18C8374D" w14:textId="77777777" w:rsidR="005E348A" w:rsidRPr="005E348A" w:rsidRDefault="005E348A" w:rsidP="00D84CD2">
            <w:pPr>
              <w:jc w:val="center"/>
              <w:rPr>
                <w:rFonts w:cs="Times New Roman"/>
                <w:sz w:val="20"/>
                <w:szCs w:val="20"/>
              </w:rPr>
            </w:pPr>
            <w:r w:rsidRPr="005E348A">
              <w:rPr>
                <w:rFonts w:cs="Times New Roman"/>
                <w:sz w:val="20"/>
                <w:szCs w:val="20"/>
              </w:rPr>
              <w:t>3</w:t>
            </w:r>
          </w:p>
        </w:tc>
        <w:tc>
          <w:tcPr>
            <w:tcW w:w="463" w:type="pct"/>
            <w:vAlign w:val="center"/>
          </w:tcPr>
          <w:p w14:paraId="53FE3154" w14:textId="77777777" w:rsidR="005E348A" w:rsidRPr="005E348A" w:rsidRDefault="005E348A" w:rsidP="00D84CD2">
            <w:pPr>
              <w:jc w:val="center"/>
              <w:rPr>
                <w:rFonts w:cs="Times New Roman"/>
                <w:sz w:val="20"/>
                <w:szCs w:val="20"/>
              </w:rPr>
            </w:pPr>
            <w:r w:rsidRPr="005E348A">
              <w:rPr>
                <w:rFonts w:cs="Times New Roman"/>
                <w:sz w:val="20"/>
                <w:szCs w:val="20"/>
              </w:rPr>
              <w:t>4</w:t>
            </w:r>
          </w:p>
        </w:tc>
        <w:tc>
          <w:tcPr>
            <w:tcW w:w="461" w:type="pct"/>
            <w:vAlign w:val="center"/>
          </w:tcPr>
          <w:p w14:paraId="59B751BC" w14:textId="77777777" w:rsidR="005E348A" w:rsidRPr="005E348A" w:rsidRDefault="005E348A" w:rsidP="00D84CD2">
            <w:pPr>
              <w:jc w:val="center"/>
              <w:rPr>
                <w:rFonts w:cs="Times New Roman"/>
                <w:sz w:val="20"/>
                <w:szCs w:val="20"/>
              </w:rPr>
            </w:pPr>
            <w:r w:rsidRPr="005E348A">
              <w:rPr>
                <w:rFonts w:cs="Times New Roman"/>
                <w:sz w:val="20"/>
                <w:szCs w:val="20"/>
              </w:rPr>
              <w:t>5</w:t>
            </w:r>
          </w:p>
        </w:tc>
      </w:tr>
      <w:tr w:rsidR="005E348A" w:rsidRPr="005E348A" w14:paraId="32644BAA" w14:textId="77777777" w:rsidTr="005E348A">
        <w:trPr>
          <w:jc w:val="center"/>
        </w:trPr>
        <w:tc>
          <w:tcPr>
            <w:tcW w:w="2686" w:type="pct"/>
            <w:shd w:val="clear" w:color="auto" w:fill="C0C0C0"/>
          </w:tcPr>
          <w:p w14:paraId="47B56A95" w14:textId="77777777" w:rsidR="005E348A" w:rsidRPr="005E348A" w:rsidRDefault="005E348A" w:rsidP="00D84CD2">
            <w:pPr>
              <w:pStyle w:val="ListParagraph"/>
              <w:numPr>
                <w:ilvl w:val="0"/>
                <w:numId w:val="41"/>
              </w:numPr>
              <w:ind w:left="618"/>
              <w:jc w:val="left"/>
              <w:rPr>
                <w:rFonts w:cs="Times New Roman"/>
                <w:sz w:val="20"/>
                <w:szCs w:val="20"/>
              </w:rPr>
            </w:pPr>
            <w:r w:rsidRPr="005E348A">
              <w:rPr>
                <w:rFonts w:cs="Times New Roman"/>
                <w:sz w:val="20"/>
                <w:szCs w:val="20"/>
              </w:rPr>
              <w:t>I am satisfied with the accuracy of the business unit’s costing system at assigning indirect costs to products for the purpose of decision making.</w:t>
            </w:r>
          </w:p>
        </w:tc>
        <w:tc>
          <w:tcPr>
            <w:tcW w:w="461" w:type="pct"/>
            <w:shd w:val="clear" w:color="auto" w:fill="C0C0C0"/>
            <w:vAlign w:val="center"/>
          </w:tcPr>
          <w:p w14:paraId="15C6BD88" w14:textId="77777777" w:rsidR="005E348A" w:rsidRPr="005E348A" w:rsidRDefault="005E348A" w:rsidP="00D84CD2">
            <w:pPr>
              <w:jc w:val="center"/>
              <w:rPr>
                <w:rFonts w:cs="Times New Roman"/>
                <w:sz w:val="20"/>
                <w:szCs w:val="20"/>
              </w:rPr>
            </w:pPr>
            <w:r w:rsidRPr="005E348A">
              <w:rPr>
                <w:rFonts w:cs="Times New Roman"/>
                <w:sz w:val="20"/>
                <w:szCs w:val="20"/>
              </w:rPr>
              <w:t>1</w:t>
            </w:r>
          </w:p>
        </w:tc>
        <w:tc>
          <w:tcPr>
            <w:tcW w:w="472" w:type="pct"/>
            <w:shd w:val="clear" w:color="auto" w:fill="C0C0C0"/>
            <w:vAlign w:val="center"/>
          </w:tcPr>
          <w:p w14:paraId="0461D75D" w14:textId="77777777" w:rsidR="005E348A" w:rsidRPr="005E348A" w:rsidRDefault="005E348A" w:rsidP="00D84CD2">
            <w:pPr>
              <w:jc w:val="center"/>
              <w:rPr>
                <w:rFonts w:cs="Times New Roman"/>
                <w:sz w:val="20"/>
                <w:szCs w:val="20"/>
              </w:rPr>
            </w:pPr>
            <w:r w:rsidRPr="005E348A">
              <w:rPr>
                <w:rFonts w:cs="Times New Roman"/>
                <w:sz w:val="20"/>
                <w:szCs w:val="20"/>
              </w:rPr>
              <w:t>2</w:t>
            </w:r>
          </w:p>
        </w:tc>
        <w:tc>
          <w:tcPr>
            <w:tcW w:w="457" w:type="pct"/>
            <w:shd w:val="clear" w:color="auto" w:fill="C0C0C0"/>
            <w:vAlign w:val="center"/>
          </w:tcPr>
          <w:p w14:paraId="388FACCE" w14:textId="77777777" w:rsidR="005E348A" w:rsidRPr="005E348A" w:rsidRDefault="005E348A" w:rsidP="00D84CD2">
            <w:pPr>
              <w:jc w:val="center"/>
              <w:rPr>
                <w:rFonts w:cs="Times New Roman"/>
                <w:sz w:val="20"/>
                <w:szCs w:val="20"/>
              </w:rPr>
            </w:pPr>
            <w:r w:rsidRPr="005E348A">
              <w:rPr>
                <w:rFonts w:cs="Times New Roman"/>
                <w:sz w:val="20"/>
                <w:szCs w:val="20"/>
              </w:rPr>
              <w:t>3</w:t>
            </w:r>
          </w:p>
        </w:tc>
        <w:tc>
          <w:tcPr>
            <w:tcW w:w="463" w:type="pct"/>
            <w:shd w:val="clear" w:color="auto" w:fill="C0C0C0"/>
            <w:vAlign w:val="center"/>
          </w:tcPr>
          <w:p w14:paraId="7AE52024" w14:textId="77777777" w:rsidR="005E348A" w:rsidRPr="005E348A" w:rsidRDefault="005E348A" w:rsidP="00D84CD2">
            <w:pPr>
              <w:jc w:val="center"/>
              <w:rPr>
                <w:rFonts w:cs="Times New Roman"/>
                <w:sz w:val="20"/>
                <w:szCs w:val="20"/>
              </w:rPr>
            </w:pPr>
            <w:r w:rsidRPr="005E348A">
              <w:rPr>
                <w:rFonts w:cs="Times New Roman"/>
                <w:sz w:val="20"/>
                <w:szCs w:val="20"/>
              </w:rPr>
              <w:t>4</w:t>
            </w:r>
          </w:p>
        </w:tc>
        <w:tc>
          <w:tcPr>
            <w:tcW w:w="461" w:type="pct"/>
            <w:shd w:val="clear" w:color="auto" w:fill="C0C0C0"/>
            <w:vAlign w:val="center"/>
          </w:tcPr>
          <w:p w14:paraId="430F05F4" w14:textId="77777777" w:rsidR="005E348A" w:rsidRPr="005E348A" w:rsidRDefault="005E348A" w:rsidP="00D84CD2">
            <w:pPr>
              <w:jc w:val="center"/>
              <w:rPr>
                <w:rFonts w:cs="Times New Roman"/>
                <w:sz w:val="20"/>
                <w:szCs w:val="20"/>
              </w:rPr>
            </w:pPr>
            <w:r w:rsidRPr="005E348A">
              <w:rPr>
                <w:rFonts w:cs="Times New Roman"/>
                <w:sz w:val="20"/>
                <w:szCs w:val="20"/>
              </w:rPr>
              <w:t>5</w:t>
            </w:r>
          </w:p>
        </w:tc>
      </w:tr>
    </w:tbl>
    <w:p w14:paraId="399F67D5" w14:textId="1A4A9E32" w:rsidR="0076184F" w:rsidRPr="0076184F" w:rsidRDefault="0076184F" w:rsidP="00D84CD2">
      <w:pPr>
        <w:jc w:val="left"/>
        <w:rPr>
          <w:b/>
          <w:i/>
          <w:iCs/>
          <w:u w:val="single"/>
        </w:rPr>
      </w:pPr>
      <w:r w:rsidRPr="0076184F">
        <w:rPr>
          <w:b/>
          <w:i/>
          <w:iCs/>
          <w:u w:val="single"/>
        </w:rPr>
        <w:lastRenderedPageBreak/>
        <w:t>The extent of cost information usage in decision-making (USAGE)</w:t>
      </w:r>
    </w:p>
    <w:p w14:paraId="335F28CD" w14:textId="77777777" w:rsidR="005E348A" w:rsidRDefault="005E348A" w:rsidP="00D84CD2">
      <w:pPr>
        <w:jc w:val="left"/>
        <w:rPr>
          <w:b/>
          <w:sz w:val="20"/>
          <w:szCs w:val="20"/>
        </w:rPr>
      </w:pPr>
      <w:r w:rsidRPr="005E348A">
        <w:rPr>
          <w:b/>
          <w:sz w:val="20"/>
          <w:szCs w:val="20"/>
        </w:rPr>
        <w:t>To what extent, if at all, does your business unit use product cost information in the following decisions?  (Please circle the appropriate number.)</w:t>
      </w:r>
    </w:p>
    <w:p w14:paraId="64AD12D1" w14:textId="77777777" w:rsidR="00993B6B" w:rsidRPr="00E24442" w:rsidRDefault="00993B6B" w:rsidP="00D84CD2">
      <w:pPr>
        <w:jc w:val="left"/>
        <w:rPr>
          <w:b/>
          <w:szCs w:val="2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667"/>
        <w:gridCol w:w="853"/>
        <w:gridCol w:w="708"/>
        <w:gridCol w:w="993"/>
        <w:gridCol w:w="708"/>
        <w:gridCol w:w="993"/>
        <w:gridCol w:w="678"/>
      </w:tblGrid>
      <w:tr w:rsidR="00B666C2" w:rsidRPr="005E348A" w14:paraId="1EA20CF5" w14:textId="77777777" w:rsidTr="00B666C2">
        <w:trPr>
          <w:cantSplit/>
          <w:trHeight w:val="1369"/>
          <w:tblHeader/>
        </w:trPr>
        <w:tc>
          <w:tcPr>
            <w:tcW w:w="1755" w:type="pct"/>
            <w:vAlign w:val="center"/>
          </w:tcPr>
          <w:p w14:paraId="5EB7CDAA" w14:textId="77777777" w:rsidR="005E348A" w:rsidRPr="00993B6B" w:rsidRDefault="005E348A" w:rsidP="00993B6B">
            <w:pPr>
              <w:ind w:left="90" w:hanging="90"/>
              <w:jc w:val="center"/>
              <w:rPr>
                <w:rFonts w:cs="Times New Roman"/>
                <w:b/>
                <w:bCs/>
                <w:sz w:val="20"/>
                <w:szCs w:val="20"/>
              </w:rPr>
            </w:pPr>
          </w:p>
        </w:tc>
        <w:tc>
          <w:tcPr>
            <w:tcW w:w="561" w:type="pct"/>
            <w:textDirection w:val="btLr"/>
            <w:vAlign w:val="center"/>
          </w:tcPr>
          <w:p w14:paraId="4C59E89F" w14:textId="77777777" w:rsidR="005E348A" w:rsidRPr="00993B6B" w:rsidRDefault="005E348A" w:rsidP="00B666C2">
            <w:pPr>
              <w:ind w:left="199" w:right="113" w:hanging="86"/>
              <w:jc w:val="center"/>
              <w:rPr>
                <w:rFonts w:cs="Times New Roman"/>
                <w:b/>
                <w:bCs/>
                <w:sz w:val="18"/>
                <w:szCs w:val="18"/>
              </w:rPr>
            </w:pPr>
            <w:r w:rsidRPr="00993B6B">
              <w:rPr>
                <w:rFonts w:cs="Times New Roman"/>
                <w:b/>
                <w:bCs/>
                <w:sz w:val="18"/>
                <w:szCs w:val="18"/>
              </w:rPr>
              <w:t>Do not make this type of decision</w:t>
            </w:r>
          </w:p>
        </w:tc>
        <w:tc>
          <w:tcPr>
            <w:tcW w:w="466" w:type="pct"/>
            <w:textDirection w:val="btLr"/>
            <w:vAlign w:val="center"/>
          </w:tcPr>
          <w:p w14:paraId="303DEAE3" w14:textId="77777777" w:rsidR="005E348A" w:rsidRPr="00993B6B" w:rsidRDefault="005E348A" w:rsidP="00B666C2">
            <w:pPr>
              <w:ind w:left="199" w:right="113" w:hanging="86"/>
              <w:jc w:val="center"/>
              <w:rPr>
                <w:rFonts w:cs="Times New Roman"/>
                <w:b/>
                <w:bCs/>
                <w:sz w:val="18"/>
                <w:szCs w:val="18"/>
              </w:rPr>
            </w:pPr>
            <w:r w:rsidRPr="00993B6B">
              <w:rPr>
                <w:rFonts w:cs="Times New Roman"/>
                <w:b/>
                <w:bCs/>
                <w:sz w:val="18"/>
                <w:szCs w:val="18"/>
              </w:rPr>
              <w:t>Not at all</w:t>
            </w:r>
          </w:p>
        </w:tc>
        <w:tc>
          <w:tcPr>
            <w:tcW w:w="653" w:type="pct"/>
            <w:textDirection w:val="btLr"/>
            <w:vAlign w:val="center"/>
          </w:tcPr>
          <w:p w14:paraId="5268D91C" w14:textId="77777777" w:rsidR="005E348A" w:rsidRPr="00993B6B" w:rsidRDefault="005E348A" w:rsidP="00B666C2">
            <w:pPr>
              <w:ind w:left="199" w:right="113" w:hanging="86"/>
              <w:jc w:val="center"/>
              <w:rPr>
                <w:rFonts w:cs="Times New Roman"/>
                <w:b/>
                <w:bCs/>
                <w:sz w:val="18"/>
                <w:szCs w:val="18"/>
              </w:rPr>
            </w:pPr>
            <w:r w:rsidRPr="00993B6B">
              <w:rPr>
                <w:rFonts w:cs="Times New Roman"/>
                <w:b/>
                <w:bCs/>
                <w:sz w:val="18"/>
                <w:szCs w:val="18"/>
              </w:rPr>
              <w:t>To a little extent</w:t>
            </w:r>
          </w:p>
        </w:tc>
        <w:tc>
          <w:tcPr>
            <w:tcW w:w="466" w:type="pct"/>
            <w:textDirection w:val="btLr"/>
            <w:vAlign w:val="center"/>
          </w:tcPr>
          <w:p w14:paraId="1B5DEE6D" w14:textId="77777777" w:rsidR="005E348A" w:rsidRPr="00993B6B" w:rsidRDefault="005E348A" w:rsidP="00B666C2">
            <w:pPr>
              <w:ind w:left="199" w:right="113" w:hanging="86"/>
              <w:jc w:val="center"/>
              <w:rPr>
                <w:rFonts w:cs="Times New Roman"/>
                <w:b/>
                <w:bCs/>
                <w:sz w:val="18"/>
                <w:szCs w:val="18"/>
              </w:rPr>
            </w:pPr>
            <w:r w:rsidRPr="00993B6B">
              <w:rPr>
                <w:rFonts w:cs="Times New Roman"/>
                <w:b/>
                <w:bCs/>
                <w:sz w:val="18"/>
                <w:szCs w:val="18"/>
              </w:rPr>
              <w:t>To some extent</w:t>
            </w:r>
          </w:p>
        </w:tc>
        <w:tc>
          <w:tcPr>
            <w:tcW w:w="653" w:type="pct"/>
            <w:textDirection w:val="btLr"/>
            <w:vAlign w:val="center"/>
          </w:tcPr>
          <w:p w14:paraId="7D908A9C" w14:textId="77777777" w:rsidR="005E348A" w:rsidRPr="00993B6B" w:rsidRDefault="005E348A" w:rsidP="00B666C2">
            <w:pPr>
              <w:ind w:left="199" w:right="113" w:hanging="86"/>
              <w:jc w:val="center"/>
              <w:rPr>
                <w:rFonts w:cs="Times New Roman"/>
                <w:b/>
                <w:bCs/>
                <w:sz w:val="18"/>
                <w:szCs w:val="18"/>
              </w:rPr>
            </w:pPr>
            <w:r w:rsidRPr="00993B6B">
              <w:rPr>
                <w:rFonts w:cs="Times New Roman"/>
                <w:b/>
                <w:bCs/>
                <w:sz w:val="18"/>
                <w:szCs w:val="18"/>
              </w:rPr>
              <w:t>To a considerable extent</w:t>
            </w:r>
          </w:p>
        </w:tc>
        <w:tc>
          <w:tcPr>
            <w:tcW w:w="447" w:type="pct"/>
            <w:textDirection w:val="btLr"/>
            <w:vAlign w:val="center"/>
          </w:tcPr>
          <w:p w14:paraId="2D2279A9" w14:textId="77777777" w:rsidR="005E348A" w:rsidRPr="00993B6B" w:rsidRDefault="005E348A" w:rsidP="00B666C2">
            <w:pPr>
              <w:tabs>
                <w:tab w:val="left" w:pos="10080"/>
              </w:tabs>
              <w:ind w:left="199" w:right="113" w:hanging="86"/>
              <w:jc w:val="center"/>
              <w:rPr>
                <w:rFonts w:cs="Times New Roman"/>
                <w:b/>
                <w:bCs/>
                <w:sz w:val="18"/>
                <w:szCs w:val="18"/>
              </w:rPr>
            </w:pPr>
            <w:r w:rsidRPr="00993B6B">
              <w:rPr>
                <w:rFonts w:cs="Times New Roman"/>
                <w:b/>
                <w:bCs/>
                <w:sz w:val="18"/>
                <w:szCs w:val="18"/>
              </w:rPr>
              <w:t>To a very great extent</w:t>
            </w:r>
          </w:p>
        </w:tc>
      </w:tr>
      <w:tr w:rsidR="00B666C2" w:rsidRPr="005E348A" w14:paraId="26040D99" w14:textId="77777777" w:rsidTr="00B666C2">
        <w:tc>
          <w:tcPr>
            <w:tcW w:w="1755" w:type="pct"/>
            <w:shd w:val="clear" w:color="auto" w:fill="C0C0C0"/>
          </w:tcPr>
          <w:p w14:paraId="49D7CE32" w14:textId="77777777" w:rsidR="005E348A" w:rsidRPr="005E348A" w:rsidRDefault="005E348A" w:rsidP="00993B6B">
            <w:pPr>
              <w:pStyle w:val="ListParagraph"/>
              <w:numPr>
                <w:ilvl w:val="0"/>
                <w:numId w:val="42"/>
              </w:numPr>
              <w:tabs>
                <w:tab w:val="left" w:pos="810"/>
              </w:tabs>
              <w:jc w:val="left"/>
              <w:rPr>
                <w:rFonts w:cs="Times New Roman"/>
                <w:sz w:val="20"/>
                <w:szCs w:val="20"/>
              </w:rPr>
            </w:pPr>
            <w:r w:rsidRPr="005E348A">
              <w:rPr>
                <w:rFonts w:cs="Times New Roman"/>
                <w:sz w:val="20"/>
                <w:szCs w:val="20"/>
              </w:rPr>
              <w:t>Product pricing decisions.</w:t>
            </w:r>
          </w:p>
        </w:tc>
        <w:tc>
          <w:tcPr>
            <w:tcW w:w="561" w:type="pct"/>
            <w:shd w:val="clear" w:color="auto" w:fill="C0C0C0"/>
            <w:vAlign w:val="center"/>
          </w:tcPr>
          <w:p w14:paraId="770E4108" w14:textId="77777777" w:rsidR="005E348A" w:rsidRPr="005E348A" w:rsidRDefault="005E348A" w:rsidP="00993B6B">
            <w:pPr>
              <w:ind w:left="90" w:hanging="90"/>
              <w:jc w:val="center"/>
              <w:rPr>
                <w:rFonts w:cs="Times New Roman"/>
                <w:sz w:val="20"/>
                <w:szCs w:val="20"/>
              </w:rPr>
            </w:pPr>
            <w:r w:rsidRPr="005E348A">
              <w:rPr>
                <w:rFonts w:cs="Times New Roman"/>
                <w:sz w:val="20"/>
                <w:szCs w:val="20"/>
              </w:rPr>
              <w:t>0</w:t>
            </w:r>
          </w:p>
        </w:tc>
        <w:tc>
          <w:tcPr>
            <w:tcW w:w="466" w:type="pct"/>
            <w:shd w:val="clear" w:color="auto" w:fill="C0C0C0"/>
            <w:vAlign w:val="center"/>
          </w:tcPr>
          <w:p w14:paraId="78E1CD2F" w14:textId="77777777" w:rsidR="005E348A" w:rsidRPr="005E348A" w:rsidRDefault="005E348A" w:rsidP="00993B6B">
            <w:pPr>
              <w:ind w:left="90" w:hanging="90"/>
              <w:jc w:val="center"/>
              <w:rPr>
                <w:rFonts w:cs="Times New Roman"/>
                <w:sz w:val="20"/>
                <w:szCs w:val="20"/>
              </w:rPr>
            </w:pPr>
            <w:r w:rsidRPr="005E348A">
              <w:rPr>
                <w:rFonts w:cs="Times New Roman"/>
                <w:sz w:val="20"/>
                <w:szCs w:val="20"/>
              </w:rPr>
              <w:t>1</w:t>
            </w:r>
          </w:p>
        </w:tc>
        <w:tc>
          <w:tcPr>
            <w:tcW w:w="653" w:type="pct"/>
            <w:shd w:val="clear" w:color="auto" w:fill="C0C0C0"/>
            <w:vAlign w:val="center"/>
          </w:tcPr>
          <w:p w14:paraId="098978E4" w14:textId="77777777" w:rsidR="005E348A" w:rsidRPr="005E348A" w:rsidRDefault="005E348A" w:rsidP="00993B6B">
            <w:pPr>
              <w:ind w:left="90" w:hanging="90"/>
              <w:jc w:val="center"/>
              <w:rPr>
                <w:rFonts w:cs="Times New Roman"/>
                <w:sz w:val="20"/>
                <w:szCs w:val="20"/>
              </w:rPr>
            </w:pPr>
            <w:r w:rsidRPr="005E348A">
              <w:rPr>
                <w:rFonts w:cs="Times New Roman"/>
                <w:sz w:val="20"/>
                <w:szCs w:val="20"/>
              </w:rPr>
              <w:t>2</w:t>
            </w:r>
          </w:p>
        </w:tc>
        <w:tc>
          <w:tcPr>
            <w:tcW w:w="466" w:type="pct"/>
            <w:shd w:val="clear" w:color="auto" w:fill="C0C0C0"/>
            <w:vAlign w:val="center"/>
          </w:tcPr>
          <w:p w14:paraId="79EF7D32" w14:textId="77777777" w:rsidR="005E348A" w:rsidRPr="005E348A" w:rsidRDefault="005E348A" w:rsidP="00993B6B">
            <w:pPr>
              <w:ind w:left="90" w:hanging="90"/>
              <w:jc w:val="center"/>
              <w:rPr>
                <w:rFonts w:cs="Times New Roman"/>
                <w:sz w:val="20"/>
                <w:szCs w:val="20"/>
              </w:rPr>
            </w:pPr>
            <w:r w:rsidRPr="005E348A">
              <w:rPr>
                <w:rFonts w:cs="Times New Roman"/>
                <w:sz w:val="20"/>
                <w:szCs w:val="20"/>
              </w:rPr>
              <w:t>3</w:t>
            </w:r>
          </w:p>
        </w:tc>
        <w:tc>
          <w:tcPr>
            <w:tcW w:w="653" w:type="pct"/>
            <w:shd w:val="clear" w:color="auto" w:fill="C0C0C0"/>
            <w:vAlign w:val="center"/>
          </w:tcPr>
          <w:p w14:paraId="73A2D41B" w14:textId="77777777" w:rsidR="005E348A" w:rsidRPr="005E348A" w:rsidRDefault="005E348A" w:rsidP="00993B6B">
            <w:pPr>
              <w:ind w:left="90" w:hanging="90"/>
              <w:jc w:val="center"/>
              <w:rPr>
                <w:rFonts w:cs="Times New Roman"/>
                <w:sz w:val="20"/>
                <w:szCs w:val="20"/>
              </w:rPr>
            </w:pPr>
            <w:r w:rsidRPr="005E348A">
              <w:rPr>
                <w:rFonts w:cs="Times New Roman"/>
                <w:sz w:val="20"/>
                <w:szCs w:val="20"/>
              </w:rPr>
              <w:t>4</w:t>
            </w:r>
          </w:p>
        </w:tc>
        <w:tc>
          <w:tcPr>
            <w:tcW w:w="447" w:type="pct"/>
            <w:shd w:val="clear" w:color="auto" w:fill="C0C0C0"/>
            <w:vAlign w:val="center"/>
          </w:tcPr>
          <w:p w14:paraId="48B01435" w14:textId="77777777" w:rsidR="005E348A" w:rsidRPr="005E348A" w:rsidRDefault="005E348A" w:rsidP="00993B6B">
            <w:pPr>
              <w:ind w:left="90" w:hanging="90"/>
              <w:jc w:val="center"/>
              <w:rPr>
                <w:rFonts w:cs="Times New Roman"/>
                <w:sz w:val="20"/>
                <w:szCs w:val="20"/>
              </w:rPr>
            </w:pPr>
            <w:r w:rsidRPr="005E348A">
              <w:rPr>
                <w:rFonts w:cs="Times New Roman"/>
                <w:sz w:val="20"/>
                <w:szCs w:val="20"/>
              </w:rPr>
              <w:t>5</w:t>
            </w:r>
          </w:p>
        </w:tc>
      </w:tr>
      <w:tr w:rsidR="00B666C2" w:rsidRPr="005E348A" w14:paraId="5FF76257" w14:textId="77777777" w:rsidTr="00B666C2">
        <w:tc>
          <w:tcPr>
            <w:tcW w:w="1755" w:type="pct"/>
          </w:tcPr>
          <w:p w14:paraId="048A5FFB" w14:textId="77777777" w:rsidR="005E348A" w:rsidRPr="005E348A" w:rsidRDefault="005E348A" w:rsidP="00993B6B">
            <w:pPr>
              <w:pStyle w:val="ListParagraph"/>
              <w:numPr>
                <w:ilvl w:val="0"/>
                <w:numId w:val="42"/>
              </w:numPr>
              <w:jc w:val="left"/>
              <w:rPr>
                <w:rFonts w:cs="Times New Roman"/>
                <w:sz w:val="20"/>
                <w:szCs w:val="20"/>
              </w:rPr>
            </w:pPr>
            <w:r w:rsidRPr="005E348A">
              <w:rPr>
                <w:rFonts w:cs="Times New Roman"/>
                <w:sz w:val="20"/>
                <w:szCs w:val="20"/>
              </w:rPr>
              <w:t>Make or buy decisions.</w:t>
            </w:r>
          </w:p>
        </w:tc>
        <w:tc>
          <w:tcPr>
            <w:tcW w:w="561" w:type="pct"/>
            <w:vAlign w:val="center"/>
          </w:tcPr>
          <w:p w14:paraId="4B90D8E7" w14:textId="77777777" w:rsidR="005E348A" w:rsidRPr="005E348A" w:rsidRDefault="005E348A" w:rsidP="00993B6B">
            <w:pPr>
              <w:ind w:left="90" w:hanging="90"/>
              <w:jc w:val="center"/>
              <w:rPr>
                <w:rFonts w:cs="Times New Roman"/>
                <w:sz w:val="20"/>
                <w:szCs w:val="20"/>
              </w:rPr>
            </w:pPr>
            <w:r w:rsidRPr="005E348A">
              <w:rPr>
                <w:sz w:val="20"/>
                <w:szCs w:val="20"/>
              </w:rPr>
              <w:t>0</w:t>
            </w:r>
          </w:p>
        </w:tc>
        <w:tc>
          <w:tcPr>
            <w:tcW w:w="466" w:type="pct"/>
            <w:vAlign w:val="center"/>
          </w:tcPr>
          <w:p w14:paraId="0EDE0304" w14:textId="77777777" w:rsidR="005E348A" w:rsidRPr="005E348A" w:rsidRDefault="005E348A" w:rsidP="00993B6B">
            <w:pPr>
              <w:ind w:left="90" w:hanging="90"/>
              <w:jc w:val="center"/>
              <w:rPr>
                <w:rFonts w:cs="Times New Roman"/>
                <w:sz w:val="20"/>
                <w:szCs w:val="20"/>
              </w:rPr>
            </w:pPr>
            <w:r w:rsidRPr="005E348A">
              <w:rPr>
                <w:sz w:val="20"/>
                <w:szCs w:val="20"/>
              </w:rPr>
              <w:t>1</w:t>
            </w:r>
          </w:p>
        </w:tc>
        <w:tc>
          <w:tcPr>
            <w:tcW w:w="653" w:type="pct"/>
            <w:vAlign w:val="center"/>
          </w:tcPr>
          <w:p w14:paraId="762675E9" w14:textId="77777777" w:rsidR="005E348A" w:rsidRPr="005E348A" w:rsidRDefault="005E348A" w:rsidP="00993B6B">
            <w:pPr>
              <w:ind w:left="90" w:hanging="90"/>
              <w:jc w:val="center"/>
              <w:rPr>
                <w:rFonts w:cs="Times New Roman"/>
                <w:sz w:val="20"/>
                <w:szCs w:val="20"/>
              </w:rPr>
            </w:pPr>
            <w:r w:rsidRPr="005E348A">
              <w:rPr>
                <w:sz w:val="20"/>
                <w:szCs w:val="20"/>
              </w:rPr>
              <w:t>2</w:t>
            </w:r>
          </w:p>
        </w:tc>
        <w:tc>
          <w:tcPr>
            <w:tcW w:w="466" w:type="pct"/>
            <w:vAlign w:val="center"/>
          </w:tcPr>
          <w:p w14:paraId="3C865418" w14:textId="77777777" w:rsidR="005E348A" w:rsidRPr="005E348A" w:rsidRDefault="005E348A" w:rsidP="00993B6B">
            <w:pPr>
              <w:ind w:left="90" w:hanging="90"/>
              <w:jc w:val="center"/>
              <w:rPr>
                <w:rFonts w:cs="Times New Roman"/>
                <w:sz w:val="20"/>
                <w:szCs w:val="20"/>
              </w:rPr>
            </w:pPr>
            <w:r w:rsidRPr="005E348A">
              <w:rPr>
                <w:sz w:val="20"/>
                <w:szCs w:val="20"/>
              </w:rPr>
              <w:t>3</w:t>
            </w:r>
          </w:p>
        </w:tc>
        <w:tc>
          <w:tcPr>
            <w:tcW w:w="653" w:type="pct"/>
            <w:vAlign w:val="center"/>
          </w:tcPr>
          <w:p w14:paraId="0854FEA7" w14:textId="77777777" w:rsidR="005E348A" w:rsidRPr="005E348A" w:rsidRDefault="005E348A" w:rsidP="00993B6B">
            <w:pPr>
              <w:ind w:left="90" w:hanging="90"/>
              <w:jc w:val="center"/>
              <w:rPr>
                <w:rFonts w:cs="Times New Roman"/>
                <w:sz w:val="20"/>
                <w:szCs w:val="20"/>
              </w:rPr>
            </w:pPr>
            <w:r w:rsidRPr="005E348A">
              <w:rPr>
                <w:sz w:val="20"/>
                <w:szCs w:val="20"/>
              </w:rPr>
              <w:t>4</w:t>
            </w:r>
          </w:p>
        </w:tc>
        <w:tc>
          <w:tcPr>
            <w:tcW w:w="447" w:type="pct"/>
            <w:vAlign w:val="center"/>
          </w:tcPr>
          <w:p w14:paraId="3FBA0FA7" w14:textId="77777777" w:rsidR="005E348A" w:rsidRPr="005E348A" w:rsidRDefault="005E348A" w:rsidP="00993B6B">
            <w:pPr>
              <w:ind w:left="90" w:hanging="90"/>
              <w:jc w:val="center"/>
              <w:rPr>
                <w:rFonts w:cs="Times New Roman"/>
                <w:sz w:val="20"/>
                <w:szCs w:val="20"/>
              </w:rPr>
            </w:pPr>
            <w:r w:rsidRPr="005E348A">
              <w:rPr>
                <w:sz w:val="20"/>
                <w:szCs w:val="20"/>
              </w:rPr>
              <w:t>5</w:t>
            </w:r>
          </w:p>
        </w:tc>
      </w:tr>
      <w:tr w:rsidR="00B666C2" w:rsidRPr="005E348A" w14:paraId="1517B528" w14:textId="77777777" w:rsidTr="00B666C2">
        <w:tc>
          <w:tcPr>
            <w:tcW w:w="1755" w:type="pct"/>
            <w:shd w:val="clear" w:color="auto" w:fill="C0C0C0"/>
          </w:tcPr>
          <w:p w14:paraId="30849A4B" w14:textId="77777777" w:rsidR="005E348A" w:rsidRPr="005E348A" w:rsidRDefault="005E348A" w:rsidP="00993B6B">
            <w:pPr>
              <w:pStyle w:val="ListParagraph"/>
              <w:numPr>
                <w:ilvl w:val="0"/>
                <w:numId w:val="42"/>
              </w:numPr>
              <w:jc w:val="left"/>
              <w:rPr>
                <w:rFonts w:cs="Times New Roman"/>
                <w:sz w:val="20"/>
                <w:szCs w:val="20"/>
              </w:rPr>
            </w:pPr>
            <w:r w:rsidRPr="005E348A">
              <w:rPr>
                <w:rFonts w:cs="Times New Roman"/>
                <w:sz w:val="20"/>
                <w:szCs w:val="20"/>
              </w:rPr>
              <w:t>Cost reduction decisions.</w:t>
            </w:r>
          </w:p>
        </w:tc>
        <w:tc>
          <w:tcPr>
            <w:tcW w:w="561" w:type="pct"/>
            <w:shd w:val="clear" w:color="auto" w:fill="C0C0C0"/>
            <w:vAlign w:val="center"/>
          </w:tcPr>
          <w:p w14:paraId="6A1FFE4B" w14:textId="77777777" w:rsidR="005E348A" w:rsidRPr="005E348A" w:rsidRDefault="005E348A" w:rsidP="00993B6B">
            <w:pPr>
              <w:ind w:left="90" w:hanging="90"/>
              <w:jc w:val="center"/>
              <w:rPr>
                <w:rFonts w:cs="Times New Roman"/>
                <w:sz w:val="20"/>
                <w:szCs w:val="20"/>
              </w:rPr>
            </w:pPr>
            <w:r w:rsidRPr="005E348A">
              <w:rPr>
                <w:sz w:val="20"/>
                <w:szCs w:val="20"/>
              </w:rPr>
              <w:t>0</w:t>
            </w:r>
          </w:p>
        </w:tc>
        <w:tc>
          <w:tcPr>
            <w:tcW w:w="466" w:type="pct"/>
            <w:shd w:val="clear" w:color="auto" w:fill="C0C0C0"/>
            <w:vAlign w:val="center"/>
          </w:tcPr>
          <w:p w14:paraId="686B7549" w14:textId="77777777" w:rsidR="005E348A" w:rsidRPr="005E348A" w:rsidRDefault="005E348A" w:rsidP="00993B6B">
            <w:pPr>
              <w:ind w:left="90" w:hanging="90"/>
              <w:jc w:val="center"/>
              <w:rPr>
                <w:rFonts w:cs="Times New Roman"/>
                <w:sz w:val="20"/>
                <w:szCs w:val="20"/>
              </w:rPr>
            </w:pPr>
            <w:r w:rsidRPr="005E348A">
              <w:rPr>
                <w:sz w:val="20"/>
                <w:szCs w:val="20"/>
              </w:rPr>
              <w:t>1</w:t>
            </w:r>
          </w:p>
        </w:tc>
        <w:tc>
          <w:tcPr>
            <w:tcW w:w="653" w:type="pct"/>
            <w:shd w:val="clear" w:color="auto" w:fill="C0C0C0"/>
            <w:vAlign w:val="center"/>
          </w:tcPr>
          <w:p w14:paraId="7D7F5CE3" w14:textId="77777777" w:rsidR="005E348A" w:rsidRPr="005E348A" w:rsidRDefault="005E348A" w:rsidP="00993B6B">
            <w:pPr>
              <w:ind w:left="90" w:hanging="90"/>
              <w:jc w:val="center"/>
              <w:rPr>
                <w:rFonts w:cs="Times New Roman"/>
                <w:sz w:val="20"/>
                <w:szCs w:val="20"/>
              </w:rPr>
            </w:pPr>
            <w:r w:rsidRPr="005E348A">
              <w:rPr>
                <w:sz w:val="20"/>
                <w:szCs w:val="20"/>
              </w:rPr>
              <w:t>2</w:t>
            </w:r>
          </w:p>
        </w:tc>
        <w:tc>
          <w:tcPr>
            <w:tcW w:w="466" w:type="pct"/>
            <w:shd w:val="clear" w:color="auto" w:fill="C0C0C0"/>
            <w:vAlign w:val="center"/>
          </w:tcPr>
          <w:p w14:paraId="1A1B7BD6" w14:textId="77777777" w:rsidR="005E348A" w:rsidRPr="005E348A" w:rsidRDefault="005E348A" w:rsidP="00993B6B">
            <w:pPr>
              <w:ind w:left="90" w:hanging="90"/>
              <w:jc w:val="center"/>
              <w:rPr>
                <w:rFonts w:cs="Times New Roman"/>
                <w:sz w:val="20"/>
                <w:szCs w:val="20"/>
              </w:rPr>
            </w:pPr>
            <w:r w:rsidRPr="005E348A">
              <w:rPr>
                <w:sz w:val="20"/>
                <w:szCs w:val="20"/>
              </w:rPr>
              <w:t>3</w:t>
            </w:r>
          </w:p>
        </w:tc>
        <w:tc>
          <w:tcPr>
            <w:tcW w:w="653" w:type="pct"/>
            <w:shd w:val="clear" w:color="auto" w:fill="C0C0C0"/>
            <w:vAlign w:val="center"/>
          </w:tcPr>
          <w:p w14:paraId="2B6A6E86" w14:textId="77777777" w:rsidR="005E348A" w:rsidRPr="005E348A" w:rsidRDefault="005E348A" w:rsidP="00993B6B">
            <w:pPr>
              <w:ind w:left="90" w:hanging="90"/>
              <w:jc w:val="center"/>
              <w:rPr>
                <w:rFonts w:cs="Times New Roman"/>
                <w:sz w:val="20"/>
                <w:szCs w:val="20"/>
              </w:rPr>
            </w:pPr>
            <w:r w:rsidRPr="005E348A">
              <w:rPr>
                <w:sz w:val="20"/>
                <w:szCs w:val="20"/>
              </w:rPr>
              <w:t>4</w:t>
            </w:r>
          </w:p>
        </w:tc>
        <w:tc>
          <w:tcPr>
            <w:tcW w:w="447" w:type="pct"/>
            <w:shd w:val="clear" w:color="auto" w:fill="C0C0C0"/>
            <w:vAlign w:val="center"/>
          </w:tcPr>
          <w:p w14:paraId="2D1EE3D9" w14:textId="77777777" w:rsidR="005E348A" w:rsidRPr="005E348A" w:rsidRDefault="005E348A" w:rsidP="00993B6B">
            <w:pPr>
              <w:ind w:left="90" w:hanging="90"/>
              <w:jc w:val="center"/>
              <w:rPr>
                <w:rFonts w:cs="Times New Roman"/>
                <w:sz w:val="20"/>
                <w:szCs w:val="20"/>
              </w:rPr>
            </w:pPr>
            <w:r w:rsidRPr="005E348A">
              <w:rPr>
                <w:sz w:val="20"/>
                <w:szCs w:val="20"/>
              </w:rPr>
              <w:t>5</w:t>
            </w:r>
          </w:p>
        </w:tc>
      </w:tr>
      <w:tr w:rsidR="00B666C2" w:rsidRPr="005E348A" w14:paraId="20EC018C" w14:textId="77777777" w:rsidTr="00B666C2">
        <w:tc>
          <w:tcPr>
            <w:tcW w:w="1755" w:type="pct"/>
          </w:tcPr>
          <w:p w14:paraId="498D7149" w14:textId="77777777" w:rsidR="005E348A" w:rsidRPr="005E348A" w:rsidRDefault="005E348A" w:rsidP="00993B6B">
            <w:pPr>
              <w:pStyle w:val="ListParagraph"/>
              <w:numPr>
                <w:ilvl w:val="0"/>
                <w:numId w:val="42"/>
              </w:numPr>
              <w:jc w:val="left"/>
              <w:rPr>
                <w:rFonts w:cs="Times New Roman"/>
                <w:sz w:val="20"/>
                <w:szCs w:val="20"/>
              </w:rPr>
            </w:pPr>
            <w:r w:rsidRPr="005E348A">
              <w:rPr>
                <w:rFonts w:cs="Times New Roman"/>
                <w:sz w:val="20"/>
                <w:szCs w:val="20"/>
              </w:rPr>
              <w:t>Product mix decisions.</w:t>
            </w:r>
          </w:p>
        </w:tc>
        <w:tc>
          <w:tcPr>
            <w:tcW w:w="561" w:type="pct"/>
            <w:vAlign w:val="center"/>
          </w:tcPr>
          <w:p w14:paraId="523FC85F" w14:textId="77777777" w:rsidR="005E348A" w:rsidRPr="005E348A" w:rsidRDefault="005E348A" w:rsidP="00993B6B">
            <w:pPr>
              <w:ind w:left="90" w:hanging="90"/>
              <w:jc w:val="center"/>
              <w:rPr>
                <w:rFonts w:cs="Times New Roman"/>
                <w:sz w:val="20"/>
                <w:szCs w:val="20"/>
              </w:rPr>
            </w:pPr>
            <w:r w:rsidRPr="005E348A">
              <w:rPr>
                <w:sz w:val="20"/>
                <w:szCs w:val="20"/>
              </w:rPr>
              <w:t>0</w:t>
            </w:r>
          </w:p>
        </w:tc>
        <w:tc>
          <w:tcPr>
            <w:tcW w:w="466" w:type="pct"/>
            <w:vAlign w:val="center"/>
          </w:tcPr>
          <w:p w14:paraId="73F6CFF5" w14:textId="77777777" w:rsidR="005E348A" w:rsidRPr="005E348A" w:rsidRDefault="005E348A" w:rsidP="00993B6B">
            <w:pPr>
              <w:ind w:left="90" w:hanging="90"/>
              <w:jc w:val="center"/>
              <w:rPr>
                <w:rFonts w:cs="Times New Roman"/>
                <w:sz w:val="20"/>
                <w:szCs w:val="20"/>
              </w:rPr>
            </w:pPr>
            <w:r w:rsidRPr="005E348A">
              <w:rPr>
                <w:sz w:val="20"/>
                <w:szCs w:val="20"/>
              </w:rPr>
              <w:t>1</w:t>
            </w:r>
          </w:p>
        </w:tc>
        <w:tc>
          <w:tcPr>
            <w:tcW w:w="653" w:type="pct"/>
            <w:vAlign w:val="center"/>
          </w:tcPr>
          <w:p w14:paraId="5E94D5F9" w14:textId="77777777" w:rsidR="005E348A" w:rsidRPr="005E348A" w:rsidRDefault="005E348A" w:rsidP="00993B6B">
            <w:pPr>
              <w:ind w:left="90" w:hanging="90"/>
              <w:jc w:val="center"/>
              <w:rPr>
                <w:rFonts w:cs="Times New Roman"/>
                <w:sz w:val="20"/>
                <w:szCs w:val="20"/>
              </w:rPr>
            </w:pPr>
            <w:r w:rsidRPr="005E348A">
              <w:rPr>
                <w:sz w:val="20"/>
                <w:szCs w:val="20"/>
              </w:rPr>
              <w:t>2</w:t>
            </w:r>
          </w:p>
        </w:tc>
        <w:tc>
          <w:tcPr>
            <w:tcW w:w="466" w:type="pct"/>
            <w:vAlign w:val="center"/>
          </w:tcPr>
          <w:p w14:paraId="0EE1A7EC" w14:textId="77777777" w:rsidR="005E348A" w:rsidRPr="005E348A" w:rsidRDefault="005E348A" w:rsidP="00993B6B">
            <w:pPr>
              <w:ind w:left="90" w:hanging="90"/>
              <w:jc w:val="center"/>
              <w:rPr>
                <w:rFonts w:cs="Times New Roman"/>
                <w:sz w:val="20"/>
                <w:szCs w:val="20"/>
              </w:rPr>
            </w:pPr>
            <w:r w:rsidRPr="005E348A">
              <w:rPr>
                <w:sz w:val="20"/>
                <w:szCs w:val="20"/>
              </w:rPr>
              <w:t>3</w:t>
            </w:r>
          </w:p>
        </w:tc>
        <w:tc>
          <w:tcPr>
            <w:tcW w:w="653" w:type="pct"/>
            <w:vAlign w:val="center"/>
          </w:tcPr>
          <w:p w14:paraId="01F3C2E2" w14:textId="77777777" w:rsidR="005E348A" w:rsidRPr="005E348A" w:rsidRDefault="005E348A" w:rsidP="00993B6B">
            <w:pPr>
              <w:ind w:left="90" w:hanging="90"/>
              <w:jc w:val="center"/>
              <w:rPr>
                <w:rFonts w:cs="Times New Roman"/>
                <w:sz w:val="20"/>
                <w:szCs w:val="20"/>
              </w:rPr>
            </w:pPr>
            <w:r w:rsidRPr="005E348A">
              <w:rPr>
                <w:sz w:val="20"/>
                <w:szCs w:val="20"/>
              </w:rPr>
              <w:t>4</w:t>
            </w:r>
          </w:p>
        </w:tc>
        <w:tc>
          <w:tcPr>
            <w:tcW w:w="447" w:type="pct"/>
            <w:vAlign w:val="center"/>
          </w:tcPr>
          <w:p w14:paraId="7F8809C7" w14:textId="77777777" w:rsidR="005E348A" w:rsidRPr="005E348A" w:rsidRDefault="005E348A" w:rsidP="00993B6B">
            <w:pPr>
              <w:ind w:left="90" w:hanging="90"/>
              <w:jc w:val="center"/>
              <w:rPr>
                <w:rFonts w:cs="Times New Roman"/>
                <w:sz w:val="20"/>
                <w:szCs w:val="20"/>
              </w:rPr>
            </w:pPr>
            <w:r w:rsidRPr="005E348A">
              <w:rPr>
                <w:sz w:val="20"/>
                <w:szCs w:val="20"/>
              </w:rPr>
              <w:t>5</w:t>
            </w:r>
          </w:p>
        </w:tc>
      </w:tr>
      <w:tr w:rsidR="00B666C2" w:rsidRPr="005E348A" w14:paraId="3D4F26BD" w14:textId="77777777" w:rsidTr="00B666C2">
        <w:tc>
          <w:tcPr>
            <w:tcW w:w="1755" w:type="pct"/>
            <w:shd w:val="clear" w:color="auto" w:fill="C0C0C0"/>
          </w:tcPr>
          <w:p w14:paraId="190411C8" w14:textId="77777777" w:rsidR="005E348A" w:rsidRPr="005E348A" w:rsidRDefault="005E348A" w:rsidP="00993B6B">
            <w:pPr>
              <w:pStyle w:val="ListParagraph"/>
              <w:numPr>
                <w:ilvl w:val="0"/>
                <w:numId w:val="42"/>
              </w:numPr>
              <w:jc w:val="left"/>
              <w:rPr>
                <w:rFonts w:cs="Times New Roman"/>
                <w:sz w:val="20"/>
                <w:szCs w:val="20"/>
              </w:rPr>
            </w:pPr>
            <w:r w:rsidRPr="005E348A">
              <w:rPr>
                <w:rFonts w:cs="Times New Roman"/>
                <w:sz w:val="20"/>
                <w:szCs w:val="20"/>
              </w:rPr>
              <w:t>Product output level decisions.</w:t>
            </w:r>
          </w:p>
        </w:tc>
        <w:tc>
          <w:tcPr>
            <w:tcW w:w="561" w:type="pct"/>
            <w:shd w:val="clear" w:color="auto" w:fill="C0C0C0"/>
            <w:vAlign w:val="center"/>
          </w:tcPr>
          <w:p w14:paraId="4C2AE8CB" w14:textId="77777777" w:rsidR="005E348A" w:rsidRPr="005E348A" w:rsidRDefault="005E348A" w:rsidP="00993B6B">
            <w:pPr>
              <w:ind w:left="90" w:hanging="90"/>
              <w:jc w:val="center"/>
              <w:rPr>
                <w:rFonts w:cs="Times New Roman"/>
                <w:sz w:val="20"/>
                <w:szCs w:val="20"/>
              </w:rPr>
            </w:pPr>
            <w:r w:rsidRPr="005E348A">
              <w:rPr>
                <w:sz w:val="20"/>
                <w:szCs w:val="20"/>
              </w:rPr>
              <w:t>0</w:t>
            </w:r>
          </w:p>
        </w:tc>
        <w:tc>
          <w:tcPr>
            <w:tcW w:w="466" w:type="pct"/>
            <w:shd w:val="clear" w:color="auto" w:fill="C0C0C0"/>
            <w:vAlign w:val="center"/>
          </w:tcPr>
          <w:p w14:paraId="253183FF" w14:textId="77777777" w:rsidR="005E348A" w:rsidRPr="005E348A" w:rsidRDefault="005E348A" w:rsidP="00993B6B">
            <w:pPr>
              <w:ind w:left="90" w:hanging="90"/>
              <w:jc w:val="center"/>
              <w:rPr>
                <w:rFonts w:cs="Times New Roman"/>
                <w:sz w:val="20"/>
                <w:szCs w:val="20"/>
              </w:rPr>
            </w:pPr>
            <w:r w:rsidRPr="005E348A">
              <w:rPr>
                <w:sz w:val="20"/>
                <w:szCs w:val="20"/>
              </w:rPr>
              <w:t>1</w:t>
            </w:r>
          </w:p>
        </w:tc>
        <w:tc>
          <w:tcPr>
            <w:tcW w:w="653" w:type="pct"/>
            <w:shd w:val="clear" w:color="auto" w:fill="C0C0C0"/>
            <w:vAlign w:val="center"/>
          </w:tcPr>
          <w:p w14:paraId="77A195B7" w14:textId="77777777" w:rsidR="005E348A" w:rsidRPr="005E348A" w:rsidRDefault="005E348A" w:rsidP="00993B6B">
            <w:pPr>
              <w:ind w:left="90" w:hanging="90"/>
              <w:jc w:val="center"/>
              <w:rPr>
                <w:rFonts w:cs="Times New Roman"/>
                <w:sz w:val="20"/>
                <w:szCs w:val="20"/>
              </w:rPr>
            </w:pPr>
            <w:r w:rsidRPr="005E348A">
              <w:rPr>
                <w:sz w:val="20"/>
                <w:szCs w:val="20"/>
              </w:rPr>
              <w:t>2</w:t>
            </w:r>
          </w:p>
        </w:tc>
        <w:tc>
          <w:tcPr>
            <w:tcW w:w="466" w:type="pct"/>
            <w:shd w:val="clear" w:color="auto" w:fill="C0C0C0"/>
            <w:vAlign w:val="center"/>
          </w:tcPr>
          <w:p w14:paraId="0CF983A5" w14:textId="77777777" w:rsidR="005E348A" w:rsidRPr="005E348A" w:rsidRDefault="005E348A" w:rsidP="00993B6B">
            <w:pPr>
              <w:ind w:left="90" w:hanging="90"/>
              <w:jc w:val="center"/>
              <w:rPr>
                <w:rFonts w:cs="Times New Roman"/>
                <w:sz w:val="20"/>
                <w:szCs w:val="20"/>
              </w:rPr>
            </w:pPr>
            <w:r w:rsidRPr="005E348A">
              <w:rPr>
                <w:sz w:val="20"/>
                <w:szCs w:val="20"/>
              </w:rPr>
              <w:t>3</w:t>
            </w:r>
          </w:p>
        </w:tc>
        <w:tc>
          <w:tcPr>
            <w:tcW w:w="653" w:type="pct"/>
            <w:shd w:val="clear" w:color="auto" w:fill="C0C0C0"/>
            <w:vAlign w:val="center"/>
          </w:tcPr>
          <w:p w14:paraId="5B3C15A6" w14:textId="77777777" w:rsidR="005E348A" w:rsidRPr="005E348A" w:rsidRDefault="005E348A" w:rsidP="00993B6B">
            <w:pPr>
              <w:ind w:left="90" w:hanging="90"/>
              <w:jc w:val="center"/>
              <w:rPr>
                <w:rFonts w:cs="Times New Roman"/>
                <w:sz w:val="20"/>
                <w:szCs w:val="20"/>
              </w:rPr>
            </w:pPr>
            <w:r w:rsidRPr="005E348A">
              <w:rPr>
                <w:sz w:val="20"/>
                <w:szCs w:val="20"/>
              </w:rPr>
              <w:t>4</w:t>
            </w:r>
          </w:p>
        </w:tc>
        <w:tc>
          <w:tcPr>
            <w:tcW w:w="447" w:type="pct"/>
            <w:shd w:val="clear" w:color="auto" w:fill="C0C0C0"/>
            <w:vAlign w:val="center"/>
          </w:tcPr>
          <w:p w14:paraId="2B1770CD" w14:textId="77777777" w:rsidR="005E348A" w:rsidRPr="005E348A" w:rsidRDefault="005E348A" w:rsidP="00993B6B">
            <w:pPr>
              <w:ind w:left="90" w:hanging="90"/>
              <w:jc w:val="center"/>
              <w:rPr>
                <w:rFonts w:cs="Times New Roman"/>
                <w:sz w:val="20"/>
                <w:szCs w:val="20"/>
              </w:rPr>
            </w:pPr>
            <w:r w:rsidRPr="005E348A">
              <w:rPr>
                <w:sz w:val="20"/>
                <w:szCs w:val="20"/>
              </w:rPr>
              <w:t>5</w:t>
            </w:r>
          </w:p>
        </w:tc>
      </w:tr>
      <w:tr w:rsidR="00B666C2" w:rsidRPr="005E348A" w14:paraId="0681EF36" w14:textId="77777777" w:rsidTr="00B666C2">
        <w:tc>
          <w:tcPr>
            <w:tcW w:w="1755" w:type="pct"/>
          </w:tcPr>
          <w:p w14:paraId="208DF854" w14:textId="77777777" w:rsidR="005E348A" w:rsidRPr="005E348A" w:rsidRDefault="005E348A" w:rsidP="00993B6B">
            <w:pPr>
              <w:pStyle w:val="ListParagraph"/>
              <w:numPr>
                <w:ilvl w:val="0"/>
                <w:numId w:val="42"/>
              </w:numPr>
              <w:jc w:val="left"/>
              <w:rPr>
                <w:rFonts w:cs="Times New Roman"/>
                <w:sz w:val="20"/>
                <w:szCs w:val="20"/>
              </w:rPr>
            </w:pPr>
            <w:r w:rsidRPr="005E348A">
              <w:rPr>
                <w:rFonts w:cs="Times New Roman"/>
                <w:sz w:val="20"/>
                <w:szCs w:val="20"/>
              </w:rPr>
              <w:t>Product design decisions.</w:t>
            </w:r>
          </w:p>
        </w:tc>
        <w:tc>
          <w:tcPr>
            <w:tcW w:w="561" w:type="pct"/>
            <w:vAlign w:val="center"/>
          </w:tcPr>
          <w:p w14:paraId="017C75ED" w14:textId="77777777" w:rsidR="005E348A" w:rsidRPr="005E348A" w:rsidRDefault="005E348A" w:rsidP="00993B6B">
            <w:pPr>
              <w:ind w:left="90" w:hanging="90"/>
              <w:jc w:val="center"/>
              <w:rPr>
                <w:rFonts w:cs="Times New Roman"/>
                <w:sz w:val="20"/>
                <w:szCs w:val="20"/>
              </w:rPr>
            </w:pPr>
            <w:r w:rsidRPr="005E348A">
              <w:rPr>
                <w:sz w:val="20"/>
                <w:szCs w:val="20"/>
              </w:rPr>
              <w:t>0</w:t>
            </w:r>
          </w:p>
        </w:tc>
        <w:tc>
          <w:tcPr>
            <w:tcW w:w="466" w:type="pct"/>
            <w:vAlign w:val="center"/>
          </w:tcPr>
          <w:p w14:paraId="1EC4BC8C" w14:textId="77777777" w:rsidR="005E348A" w:rsidRPr="005E348A" w:rsidRDefault="005E348A" w:rsidP="00993B6B">
            <w:pPr>
              <w:ind w:left="90" w:hanging="90"/>
              <w:jc w:val="center"/>
              <w:rPr>
                <w:rFonts w:cs="Times New Roman"/>
                <w:sz w:val="20"/>
                <w:szCs w:val="20"/>
              </w:rPr>
            </w:pPr>
            <w:r w:rsidRPr="005E348A">
              <w:rPr>
                <w:sz w:val="20"/>
                <w:szCs w:val="20"/>
              </w:rPr>
              <w:t>1</w:t>
            </w:r>
          </w:p>
        </w:tc>
        <w:tc>
          <w:tcPr>
            <w:tcW w:w="653" w:type="pct"/>
            <w:vAlign w:val="center"/>
          </w:tcPr>
          <w:p w14:paraId="7C820A38" w14:textId="77777777" w:rsidR="005E348A" w:rsidRPr="005E348A" w:rsidRDefault="005E348A" w:rsidP="00993B6B">
            <w:pPr>
              <w:ind w:left="90" w:hanging="90"/>
              <w:jc w:val="center"/>
              <w:rPr>
                <w:rFonts w:cs="Times New Roman"/>
                <w:sz w:val="20"/>
                <w:szCs w:val="20"/>
              </w:rPr>
            </w:pPr>
            <w:r w:rsidRPr="005E348A">
              <w:rPr>
                <w:rFonts w:cs="Times New Roman"/>
                <w:sz w:val="20"/>
                <w:szCs w:val="20"/>
              </w:rPr>
              <w:t>2</w:t>
            </w:r>
          </w:p>
        </w:tc>
        <w:tc>
          <w:tcPr>
            <w:tcW w:w="466" w:type="pct"/>
            <w:vAlign w:val="center"/>
          </w:tcPr>
          <w:p w14:paraId="23CEF700" w14:textId="77777777" w:rsidR="005E348A" w:rsidRPr="005E348A" w:rsidRDefault="005E348A" w:rsidP="00993B6B">
            <w:pPr>
              <w:ind w:left="90" w:hanging="90"/>
              <w:jc w:val="center"/>
              <w:rPr>
                <w:rFonts w:cs="Times New Roman"/>
                <w:sz w:val="20"/>
                <w:szCs w:val="20"/>
              </w:rPr>
            </w:pPr>
            <w:r w:rsidRPr="005E348A">
              <w:rPr>
                <w:sz w:val="20"/>
                <w:szCs w:val="20"/>
              </w:rPr>
              <w:t>3</w:t>
            </w:r>
          </w:p>
        </w:tc>
        <w:tc>
          <w:tcPr>
            <w:tcW w:w="653" w:type="pct"/>
            <w:vAlign w:val="center"/>
          </w:tcPr>
          <w:p w14:paraId="55E68567" w14:textId="77777777" w:rsidR="005E348A" w:rsidRPr="005E348A" w:rsidRDefault="005E348A" w:rsidP="00993B6B">
            <w:pPr>
              <w:ind w:left="90" w:hanging="90"/>
              <w:jc w:val="center"/>
              <w:rPr>
                <w:rFonts w:cs="Times New Roman"/>
                <w:sz w:val="20"/>
                <w:szCs w:val="20"/>
              </w:rPr>
            </w:pPr>
            <w:r w:rsidRPr="005E348A">
              <w:rPr>
                <w:sz w:val="20"/>
                <w:szCs w:val="20"/>
              </w:rPr>
              <w:t>4</w:t>
            </w:r>
          </w:p>
        </w:tc>
        <w:tc>
          <w:tcPr>
            <w:tcW w:w="447" w:type="pct"/>
            <w:vAlign w:val="center"/>
          </w:tcPr>
          <w:p w14:paraId="0798A86C" w14:textId="77777777" w:rsidR="005E348A" w:rsidRPr="005E348A" w:rsidRDefault="005E348A" w:rsidP="00993B6B">
            <w:pPr>
              <w:ind w:left="90" w:hanging="90"/>
              <w:jc w:val="center"/>
              <w:rPr>
                <w:rFonts w:cs="Times New Roman"/>
                <w:sz w:val="20"/>
                <w:szCs w:val="20"/>
              </w:rPr>
            </w:pPr>
            <w:r w:rsidRPr="005E348A">
              <w:rPr>
                <w:sz w:val="20"/>
                <w:szCs w:val="20"/>
              </w:rPr>
              <w:t>5</w:t>
            </w:r>
          </w:p>
        </w:tc>
      </w:tr>
      <w:tr w:rsidR="00B666C2" w:rsidRPr="005E348A" w14:paraId="7CD4E3C1" w14:textId="77777777" w:rsidTr="00B666C2">
        <w:tc>
          <w:tcPr>
            <w:tcW w:w="1755" w:type="pct"/>
            <w:shd w:val="clear" w:color="auto" w:fill="C0C0C0"/>
          </w:tcPr>
          <w:p w14:paraId="41C29208" w14:textId="77777777" w:rsidR="005E348A" w:rsidRPr="005E348A" w:rsidRDefault="005E348A" w:rsidP="00993B6B">
            <w:pPr>
              <w:pStyle w:val="ListParagraph"/>
              <w:numPr>
                <w:ilvl w:val="0"/>
                <w:numId w:val="42"/>
              </w:numPr>
              <w:jc w:val="left"/>
              <w:rPr>
                <w:rFonts w:cs="Times New Roman"/>
                <w:sz w:val="20"/>
                <w:szCs w:val="20"/>
              </w:rPr>
            </w:pPr>
            <w:r w:rsidRPr="005E348A">
              <w:rPr>
                <w:rFonts w:cs="Times New Roman"/>
                <w:sz w:val="20"/>
                <w:szCs w:val="20"/>
              </w:rPr>
              <w:t>Evaluating new production process decisions.</w:t>
            </w:r>
          </w:p>
        </w:tc>
        <w:tc>
          <w:tcPr>
            <w:tcW w:w="561" w:type="pct"/>
            <w:shd w:val="clear" w:color="auto" w:fill="C0C0C0"/>
            <w:vAlign w:val="center"/>
          </w:tcPr>
          <w:p w14:paraId="60690536" w14:textId="77777777" w:rsidR="005E348A" w:rsidRPr="005E348A" w:rsidRDefault="005E348A" w:rsidP="00993B6B">
            <w:pPr>
              <w:ind w:left="90" w:hanging="90"/>
              <w:jc w:val="center"/>
              <w:rPr>
                <w:rFonts w:cs="Times New Roman"/>
                <w:sz w:val="20"/>
                <w:szCs w:val="20"/>
              </w:rPr>
            </w:pPr>
            <w:r w:rsidRPr="005E348A">
              <w:rPr>
                <w:sz w:val="20"/>
                <w:szCs w:val="20"/>
              </w:rPr>
              <w:t>0</w:t>
            </w:r>
          </w:p>
        </w:tc>
        <w:tc>
          <w:tcPr>
            <w:tcW w:w="466" w:type="pct"/>
            <w:shd w:val="clear" w:color="auto" w:fill="C0C0C0"/>
            <w:vAlign w:val="center"/>
          </w:tcPr>
          <w:p w14:paraId="37F9CD52" w14:textId="77777777" w:rsidR="005E348A" w:rsidRPr="005E348A" w:rsidRDefault="005E348A" w:rsidP="00993B6B">
            <w:pPr>
              <w:ind w:left="90" w:hanging="90"/>
              <w:jc w:val="center"/>
              <w:rPr>
                <w:rFonts w:cs="Times New Roman"/>
                <w:sz w:val="20"/>
                <w:szCs w:val="20"/>
              </w:rPr>
            </w:pPr>
            <w:r w:rsidRPr="005E348A">
              <w:rPr>
                <w:sz w:val="20"/>
                <w:szCs w:val="20"/>
              </w:rPr>
              <w:t>1</w:t>
            </w:r>
          </w:p>
        </w:tc>
        <w:tc>
          <w:tcPr>
            <w:tcW w:w="653" w:type="pct"/>
            <w:shd w:val="clear" w:color="auto" w:fill="C0C0C0"/>
            <w:vAlign w:val="center"/>
          </w:tcPr>
          <w:p w14:paraId="0546A16D" w14:textId="77777777" w:rsidR="005E348A" w:rsidRPr="005E348A" w:rsidRDefault="005E348A" w:rsidP="00993B6B">
            <w:pPr>
              <w:ind w:left="90" w:hanging="90"/>
              <w:jc w:val="center"/>
              <w:rPr>
                <w:rFonts w:cs="Times New Roman"/>
                <w:sz w:val="20"/>
                <w:szCs w:val="20"/>
              </w:rPr>
            </w:pPr>
            <w:r w:rsidRPr="005E348A">
              <w:rPr>
                <w:sz w:val="20"/>
                <w:szCs w:val="20"/>
              </w:rPr>
              <w:t>2</w:t>
            </w:r>
          </w:p>
        </w:tc>
        <w:tc>
          <w:tcPr>
            <w:tcW w:w="466" w:type="pct"/>
            <w:shd w:val="clear" w:color="auto" w:fill="C0C0C0"/>
            <w:vAlign w:val="center"/>
          </w:tcPr>
          <w:p w14:paraId="01AB95E3" w14:textId="77777777" w:rsidR="005E348A" w:rsidRPr="005E348A" w:rsidRDefault="005E348A" w:rsidP="00993B6B">
            <w:pPr>
              <w:ind w:left="90" w:hanging="90"/>
              <w:jc w:val="center"/>
              <w:rPr>
                <w:rFonts w:cs="Times New Roman"/>
                <w:sz w:val="20"/>
                <w:szCs w:val="20"/>
              </w:rPr>
            </w:pPr>
            <w:r w:rsidRPr="005E348A">
              <w:rPr>
                <w:sz w:val="20"/>
                <w:szCs w:val="20"/>
              </w:rPr>
              <w:t>3</w:t>
            </w:r>
          </w:p>
        </w:tc>
        <w:tc>
          <w:tcPr>
            <w:tcW w:w="653" w:type="pct"/>
            <w:shd w:val="clear" w:color="auto" w:fill="C0C0C0"/>
            <w:vAlign w:val="center"/>
          </w:tcPr>
          <w:p w14:paraId="2EA1DD4A" w14:textId="77777777" w:rsidR="005E348A" w:rsidRPr="005E348A" w:rsidRDefault="005E348A" w:rsidP="00993B6B">
            <w:pPr>
              <w:ind w:left="90" w:hanging="90"/>
              <w:jc w:val="center"/>
              <w:rPr>
                <w:rFonts w:cs="Times New Roman"/>
                <w:sz w:val="20"/>
                <w:szCs w:val="20"/>
              </w:rPr>
            </w:pPr>
            <w:r w:rsidRPr="005E348A">
              <w:rPr>
                <w:sz w:val="20"/>
                <w:szCs w:val="20"/>
              </w:rPr>
              <w:t>4</w:t>
            </w:r>
          </w:p>
        </w:tc>
        <w:tc>
          <w:tcPr>
            <w:tcW w:w="447" w:type="pct"/>
            <w:shd w:val="clear" w:color="auto" w:fill="C0C0C0"/>
            <w:vAlign w:val="center"/>
          </w:tcPr>
          <w:p w14:paraId="12B31FBA" w14:textId="77777777" w:rsidR="005E348A" w:rsidRPr="005E348A" w:rsidRDefault="005E348A" w:rsidP="00993B6B">
            <w:pPr>
              <w:ind w:left="90" w:hanging="90"/>
              <w:jc w:val="center"/>
              <w:rPr>
                <w:rFonts w:cs="Times New Roman"/>
                <w:sz w:val="20"/>
                <w:szCs w:val="20"/>
              </w:rPr>
            </w:pPr>
            <w:r w:rsidRPr="005E348A">
              <w:rPr>
                <w:sz w:val="20"/>
                <w:szCs w:val="20"/>
              </w:rPr>
              <w:t>5</w:t>
            </w:r>
          </w:p>
        </w:tc>
      </w:tr>
      <w:tr w:rsidR="00B666C2" w:rsidRPr="005E348A" w14:paraId="48288721" w14:textId="77777777" w:rsidTr="00B666C2">
        <w:tc>
          <w:tcPr>
            <w:tcW w:w="1755" w:type="pct"/>
          </w:tcPr>
          <w:p w14:paraId="0E32645E" w14:textId="77777777" w:rsidR="005E348A" w:rsidRPr="005E348A" w:rsidRDefault="005E348A" w:rsidP="00993B6B">
            <w:pPr>
              <w:pStyle w:val="ListParagraph"/>
              <w:numPr>
                <w:ilvl w:val="0"/>
                <w:numId w:val="42"/>
              </w:numPr>
              <w:jc w:val="left"/>
              <w:rPr>
                <w:rFonts w:cs="Times New Roman"/>
                <w:sz w:val="20"/>
                <w:szCs w:val="20"/>
              </w:rPr>
            </w:pPr>
            <w:r w:rsidRPr="005E348A">
              <w:rPr>
                <w:rFonts w:cs="Times New Roman"/>
                <w:sz w:val="20"/>
                <w:szCs w:val="20"/>
              </w:rPr>
              <w:t>Product introduction decisions.</w:t>
            </w:r>
          </w:p>
        </w:tc>
        <w:tc>
          <w:tcPr>
            <w:tcW w:w="561" w:type="pct"/>
            <w:vAlign w:val="center"/>
          </w:tcPr>
          <w:p w14:paraId="3E412A5D" w14:textId="77777777" w:rsidR="005E348A" w:rsidRPr="005E348A" w:rsidRDefault="005E348A" w:rsidP="00993B6B">
            <w:pPr>
              <w:ind w:left="90" w:hanging="90"/>
              <w:jc w:val="center"/>
              <w:rPr>
                <w:rFonts w:cs="Times New Roman"/>
                <w:sz w:val="20"/>
                <w:szCs w:val="20"/>
              </w:rPr>
            </w:pPr>
            <w:r w:rsidRPr="005E348A">
              <w:rPr>
                <w:sz w:val="20"/>
                <w:szCs w:val="20"/>
              </w:rPr>
              <w:t>0</w:t>
            </w:r>
          </w:p>
        </w:tc>
        <w:tc>
          <w:tcPr>
            <w:tcW w:w="466" w:type="pct"/>
            <w:vAlign w:val="center"/>
          </w:tcPr>
          <w:p w14:paraId="6502FECF" w14:textId="77777777" w:rsidR="005E348A" w:rsidRPr="005E348A" w:rsidRDefault="005E348A" w:rsidP="00993B6B">
            <w:pPr>
              <w:ind w:left="90" w:hanging="90"/>
              <w:jc w:val="center"/>
              <w:rPr>
                <w:rFonts w:cs="Times New Roman"/>
                <w:sz w:val="20"/>
                <w:szCs w:val="20"/>
              </w:rPr>
            </w:pPr>
            <w:r w:rsidRPr="005E348A">
              <w:rPr>
                <w:sz w:val="20"/>
                <w:szCs w:val="20"/>
              </w:rPr>
              <w:t>1</w:t>
            </w:r>
          </w:p>
        </w:tc>
        <w:tc>
          <w:tcPr>
            <w:tcW w:w="653" w:type="pct"/>
            <w:vAlign w:val="center"/>
          </w:tcPr>
          <w:p w14:paraId="3EF640E9" w14:textId="77777777" w:rsidR="005E348A" w:rsidRPr="005E348A" w:rsidRDefault="005E348A" w:rsidP="00993B6B">
            <w:pPr>
              <w:ind w:left="90" w:hanging="90"/>
              <w:jc w:val="center"/>
              <w:rPr>
                <w:rFonts w:cs="Times New Roman"/>
                <w:sz w:val="20"/>
                <w:szCs w:val="20"/>
              </w:rPr>
            </w:pPr>
            <w:r w:rsidRPr="005E348A">
              <w:rPr>
                <w:sz w:val="20"/>
                <w:szCs w:val="20"/>
              </w:rPr>
              <w:t>2</w:t>
            </w:r>
          </w:p>
        </w:tc>
        <w:tc>
          <w:tcPr>
            <w:tcW w:w="466" w:type="pct"/>
            <w:vAlign w:val="center"/>
          </w:tcPr>
          <w:p w14:paraId="08251233" w14:textId="77777777" w:rsidR="005E348A" w:rsidRPr="005E348A" w:rsidRDefault="005E348A" w:rsidP="00993B6B">
            <w:pPr>
              <w:ind w:left="90" w:hanging="90"/>
              <w:jc w:val="center"/>
              <w:rPr>
                <w:rFonts w:cs="Times New Roman"/>
                <w:sz w:val="20"/>
                <w:szCs w:val="20"/>
              </w:rPr>
            </w:pPr>
            <w:r w:rsidRPr="005E348A">
              <w:rPr>
                <w:sz w:val="20"/>
                <w:szCs w:val="20"/>
              </w:rPr>
              <w:t>3</w:t>
            </w:r>
          </w:p>
        </w:tc>
        <w:tc>
          <w:tcPr>
            <w:tcW w:w="653" w:type="pct"/>
            <w:vAlign w:val="center"/>
          </w:tcPr>
          <w:p w14:paraId="1137E30E" w14:textId="77777777" w:rsidR="005E348A" w:rsidRPr="005E348A" w:rsidRDefault="005E348A" w:rsidP="00993B6B">
            <w:pPr>
              <w:ind w:left="90" w:hanging="90"/>
              <w:jc w:val="center"/>
              <w:rPr>
                <w:rFonts w:cs="Times New Roman"/>
                <w:sz w:val="20"/>
                <w:szCs w:val="20"/>
              </w:rPr>
            </w:pPr>
            <w:r w:rsidRPr="005E348A">
              <w:rPr>
                <w:sz w:val="20"/>
                <w:szCs w:val="20"/>
              </w:rPr>
              <w:t>4</w:t>
            </w:r>
          </w:p>
        </w:tc>
        <w:tc>
          <w:tcPr>
            <w:tcW w:w="447" w:type="pct"/>
            <w:vAlign w:val="center"/>
          </w:tcPr>
          <w:p w14:paraId="280E503A" w14:textId="77777777" w:rsidR="005E348A" w:rsidRPr="005E348A" w:rsidRDefault="005E348A" w:rsidP="00993B6B">
            <w:pPr>
              <w:ind w:left="90" w:hanging="90"/>
              <w:jc w:val="center"/>
              <w:rPr>
                <w:rFonts w:cs="Times New Roman"/>
                <w:sz w:val="20"/>
                <w:szCs w:val="20"/>
              </w:rPr>
            </w:pPr>
            <w:r w:rsidRPr="005E348A">
              <w:rPr>
                <w:sz w:val="20"/>
                <w:szCs w:val="20"/>
              </w:rPr>
              <w:t>5</w:t>
            </w:r>
          </w:p>
        </w:tc>
      </w:tr>
      <w:tr w:rsidR="00B666C2" w:rsidRPr="005E348A" w14:paraId="047CCE56" w14:textId="77777777" w:rsidTr="00B666C2">
        <w:tc>
          <w:tcPr>
            <w:tcW w:w="1755" w:type="pct"/>
            <w:shd w:val="clear" w:color="auto" w:fill="C0C0C0"/>
          </w:tcPr>
          <w:p w14:paraId="55D4D075" w14:textId="77777777" w:rsidR="005E348A" w:rsidRPr="005E348A" w:rsidRDefault="005E348A" w:rsidP="00993B6B">
            <w:pPr>
              <w:pStyle w:val="ListParagraph"/>
              <w:numPr>
                <w:ilvl w:val="0"/>
                <w:numId w:val="42"/>
              </w:numPr>
              <w:jc w:val="left"/>
              <w:rPr>
                <w:rFonts w:cs="Times New Roman"/>
                <w:sz w:val="20"/>
                <w:szCs w:val="20"/>
              </w:rPr>
            </w:pPr>
            <w:r w:rsidRPr="005E348A">
              <w:rPr>
                <w:rFonts w:cs="Times New Roman"/>
                <w:sz w:val="20"/>
                <w:szCs w:val="20"/>
              </w:rPr>
              <w:t>Product discontinuation decisions.</w:t>
            </w:r>
          </w:p>
        </w:tc>
        <w:tc>
          <w:tcPr>
            <w:tcW w:w="561" w:type="pct"/>
            <w:shd w:val="clear" w:color="auto" w:fill="C0C0C0"/>
            <w:vAlign w:val="center"/>
          </w:tcPr>
          <w:p w14:paraId="604DFFAE" w14:textId="77777777" w:rsidR="005E348A" w:rsidRPr="005E348A" w:rsidRDefault="005E348A" w:rsidP="00993B6B">
            <w:pPr>
              <w:ind w:left="90" w:hanging="90"/>
              <w:jc w:val="center"/>
              <w:rPr>
                <w:rFonts w:cs="Times New Roman"/>
                <w:sz w:val="20"/>
                <w:szCs w:val="20"/>
              </w:rPr>
            </w:pPr>
            <w:r w:rsidRPr="005E348A">
              <w:rPr>
                <w:rFonts w:cs="Times New Roman"/>
                <w:sz w:val="20"/>
                <w:szCs w:val="20"/>
              </w:rPr>
              <w:t>0</w:t>
            </w:r>
          </w:p>
        </w:tc>
        <w:tc>
          <w:tcPr>
            <w:tcW w:w="466" w:type="pct"/>
            <w:shd w:val="clear" w:color="auto" w:fill="C0C0C0"/>
            <w:vAlign w:val="center"/>
          </w:tcPr>
          <w:p w14:paraId="2B56949F" w14:textId="77777777" w:rsidR="005E348A" w:rsidRPr="005E348A" w:rsidRDefault="005E348A" w:rsidP="00993B6B">
            <w:pPr>
              <w:ind w:left="90" w:hanging="90"/>
              <w:jc w:val="center"/>
              <w:rPr>
                <w:rFonts w:cs="Times New Roman"/>
                <w:sz w:val="20"/>
                <w:szCs w:val="20"/>
              </w:rPr>
            </w:pPr>
            <w:r w:rsidRPr="005E348A">
              <w:rPr>
                <w:sz w:val="20"/>
                <w:szCs w:val="20"/>
              </w:rPr>
              <w:t>1</w:t>
            </w:r>
          </w:p>
        </w:tc>
        <w:tc>
          <w:tcPr>
            <w:tcW w:w="653" w:type="pct"/>
            <w:shd w:val="clear" w:color="auto" w:fill="C0C0C0"/>
            <w:vAlign w:val="center"/>
          </w:tcPr>
          <w:p w14:paraId="33906C82" w14:textId="77777777" w:rsidR="005E348A" w:rsidRPr="005E348A" w:rsidRDefault="005E348A" w:rsidP="00993B6B">
            <w:pPr>
              <w:ind w:left="90" w:hanging="90"/>
              <w:jc w:val="center"/>
              <w:rPr>
                <w:rFonts w:cs="Times New Roman"/>
                <w:sz w:val="20"/>
                <w:szCs w:val="20"/>
              </w:rPr>
            </w:pPr>
            <w:r w:rsidRPr="005E348A">
              <w:rPr>
                <w:sz w:val="20"/>
                <w:szCs w:val="20"/>
              </w:rPr>
              <w:t>2</w:t>
            </w:r>
          </w:p>
        </w:tc>
        <w:tc>
          <w:tcPr>
            <w:tcW w:w="466" w:type="pct"/>
            <w:shd w:val="clear" w:color="auto" w:fill="C0C0C0"/>
            <w:vAlign w:val="center"/>
          </w:tcPr>
          <w:p w14:paraId="469F7B69" w14:textId="77777777" w:rsidR="005E348A" w:rsidRPr="005E348A" w:rsidRDefault="005E348A" w:rsidP="00993B6B">
            <w:pPr>
              <w:ind w:left="90" w:hanging="90"/>
              <w:jc w:val="center"/>
              <w:rPr>
                <w:rFonts w:cs="Times New Roman"/>
                <w:sz w:val="20"/>
                <w:szCs w:val="20"/>
              </w:rPr>
            </w:pPr>
            <w:r w:rsidRPr="005E348A">
              <w:rPr>
                <w:sz w:val="20"/>
                <w:szCs w:val="20"/>
              </w:rPr>
              <w:t>3</w:t>
            </w:r>
          </w:p>
        </w:tc>
        <w:tc>
          <w:tcPr>
            <w:tcW w:w="653" w:type="pct"/>
            <w:shd w:val="clear" w:color="auto" w:fill="C0C0C0"/>
            <w:vAlign w:val="center"/>
          </w:tcPr>
          <w:p w14:paraId="6F4E5038" w14:textId="77777777" w:rsidR="005E348A" w:rsidRPr="005E348A" w:rsidRDefault="005E348A" w:rsidP="00993B6B">
            <w:pPr>
              <w:ind w:left="90" w:hanging="90"/>
              <w:jc w:val="center"/>
              <w:rPr>
                <w:rFonts w:cs="Times New Roman"/>
                <w:sz w:val="20"/>
                <w:szCs w:val="20"/>
              </w:rPr>
            </w:pPr>
            <w:r w:rsidRPr="005E348A">
              <w:rPr>
                <w:sz w:val="20"/>
                <w:szCs w:val="20"/>
              </w:rPr>
              <w:t>4</w:t>
            </w:r>
          </w:p>
        </w:tc>
        <w:tc>
          <w:tcPr>
            <w:tcW w:w="447" w:type="pct"/>
            <w:shd w:val="clear" w:color="auto" w:fill="C0C0C0"/>
            <w:vAlign w:val="center"/>
          </w:tcPr>
          <w:p w14:paraId="2A6875D2" w14:textId="77777777" w:rsidR="005E348A" w:rsidRPr="005E348A" w:rsidRDefault="005E348A" w:rsidP="00993B6B">
            <w:pPr>
              <w:tabs>
                <w:tab w:val="left" w:pos="8460"/>
              </w:tabs>
              <w:ind w:left="90" w:hanging="90"/>
              <w:jc w:val="center"/>
              <w:rPr>
                <w:rFonts w:cs="Times New Roman"/>
                <w:sz w:val="20"/>
                <w:szCs w:val="20"/>
              </w:rPr>
            </w:pPr>
            <w:r w:rsidRPr="005E348A">
              <w:rPr>
                <w:sz w:val="20"/>
                <w:szCs w:val="20"/>
              </w:rPr>
              <w:t>5</w:t>
            </w:r>
          </w:p>
        </w:tc>
      </w:tr>
    </w:tbl>
    <w:p w14:paraId="430472F0" w14:textId="77777777" w:rsidR="00AF04FB" w:rsidRPr="00B666C2" w:rsidRDefault="00AF04FB" w:rsidP="00D84CD2">
      <w:pPr>
        <w:jc w:val="center"/>
        <w:rPr>
          <w:sz w:val="16"/>
          <w:szCs w:val="20"/>
        </w:rPr>
      </w:pPr>
    </w:p>
    <w:p w14:paraId="1CBA35C9" w14:textId="77777777" w:rsidR="005E348A" w:rsidRDefault="005E348A" w:rsidP="00D84CD2">
      <w:pPr>
        <w:jc w:val="left"/>
        <w:rPr>
          <w:b/>
          <w:sz w:val="20"/>
          <w:szCs w:val="20"/>
        </w:rPr>
      </w:pPr>
      <w:r w:rsidRPr="005E348A">
        <w:rPr>
          <w:b/>
          <w:sz w:val="20"/>
          <w:szCs w:val="20"/>
        </w:rPr>
        <w:t>For your business unit, how important or unimportant is product cost information for each of the following decisions?  (Please circle the appropriate number.)</w:t>
      </w:r>
    </w:p>
    <w:p w14:paraId="2EAE1645" w14:textId="77777777" w:rsidR="00993B6B" w:rsidRPr="00125CDA" w:rsidRDefault="00993B6B" w:rsidP="00D84CD2">
      <w:pPr>
        <w:jc w:val="left"/>
        <w:rPr>
          <w:b/>
          <w:sz w:val="16"/>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8"/>
        <w:gridCol w:w="992"/>
        <w:gridCol w:w="850"/>
        <w:gridCol w:w="994"/>
        <w:gridCol w:w="567"/>
        <w:gridCol w:w="851"/>
        <w:gridCol w:w="734"/>
      </w:tblGrid>
      <w:tr w:rsidR="00B666C2" w:rsidRPr="002C198F" w14:paraId="5E2D3D2F" w14:textId="77777777" w:rsidTr="009A1000">
        <w:trPr>
          <w:cantSplit/>
          <w:trHeight w:val="1306"/>
          <w:tblHeader/>
        </w:trPr>
        <w:tc>
          <w:tcPr>
            <w:tcW w:w="1642" w:type="pct"/>
            <w:tcMar>
              <w:left w:w="28" w:type="dxa"/>
              <w:right w:w="28" w:type="dxa"/>
            </w:tcMar>
            <w:vAlign w:val="center"/>
          </w:tcPr>
          <w:p w14:paraId="67991C05" w14:textId="77777777" w:rsidR="005E348A" w:rsidRPr="002C198F" w:rsidRDefault="005E348A" w:rsidP="002C198F">
            <w:pPr>
              <w:ind w:left="90" w:hanging="90"/>
              <w:jc w:val="center"/>
              <w:rPr>
                <w:rFonts w:ascii="Times New Roman" w:hAnsi="Times New Roman" w:cs="Times New Roman"/>
                <w:b/>
                <w:bCs/>
                <w:sz w:val="18"/>
                <w:szCs w:val="18"/>
              </w:rPr>
            </w:pPr>
          </w:p>
        </w:tc>
        <w:tc>
          <w:tcPr>
            <w:tcW w:w="668" w:type="pct"/>
            <w:tcMar>
              <w:left w:w="28" w:type="dxa"/>
              <w:right w:w="28" w:type="dxa"/>
            </w:tcMar>
            <w:textDirection w:val="btLr"/>
            <w:vAlign w:val="center"/>
          </w:tcPr>
          <w:p w14:paraId="77D4EC8A" w14:textId="77777777" w:rsidR="005E348A" w:rsidRPr="002C198F" w:rsidRDefault="005E348A" w:rsidP="00B666C2">
            <w:pPr>
              <w:ind w:left="203" w:right="113" w:hanging="90"/>
              <w:jc w:val="center"/>
              <w:rPr>
                <w:rFonts w:ascii="Times New Roman" w:hAnsi="Times New Roman" w:cs="Times New Roman"/>
                <w:b/>
                <w:bCs/>
                <w:sz w:val="18"/>
                <w:szCs w:val="18"/>
              </w:rPr>
            </w:pPr>
            <w:r w:rsidRPr="002C198F">
              <w:rPr>
                <w:rFonts w:ascii="Times New Roman" w:hAnsi="Times New Roman" w:cs="Times New Roman"/>
                <w:b/>
                <w:bCs/>
                <w:sz w:val="18"/>
                <w:szCs w:val="18"/>
              </w:rPr>
              <w:t>Do not make this type of decision</w:t>
            </w:r>
          </w:p>
        </w:tc>
        <w:tc>
          <w:tcPr>
            <w:tcW w:w="572" w:type="pct"/>
            <w:tcMar>
              <w:left w:w="28" w:type="dxa"/>
              <w:right w:w="28" w:type="dxa"/>
            </w:tcMar>
            <w:textDirection w:val="btLr"/>
            <w:vAlign w:val="center"/>
          </w:tcPr>
          <w:p w14:paraId="3E836C95" w14:textId="77777777" w:rsidR="005E348A" w:rsidRPr="002C198F" w:rsidRDefault="005E348A" w:rsidP="00B666C2">
            <w:pPr>
              <w:ind w:left="199" w:right="113" w:hanging="86"/>
              <w:jc w:val="center"/>
              <w:rPr>
                <w:rFonts w:ascii="Times New Roman" w:hAnsi="Times New Roman" w:cs="Times New Roman"/>
                <w:b/>
                <w:bCs/>
                <w:sz w:val="18"/>
                <w:szCs w:val="18"/>
              </w:rPr>
            </w:pPr>
            <w:r w:rsidRPr="002C198F">
              <w:rPr>
                <w:rFonts w:ascii="Times New Roman" w:hAnsi="Times New Roman" w:cs="Times New Roman"/>
                <w:b/>
                <w:bCs/>
                <w:sz w:val="18"/>
                <w:szCs w:val="18"/>
              </w:rPr>
              <w:t>Very unimportant</w:t>
            </w:r>
          </w:p>
        </w:tc>
        <w:tc>
          <w:tcPr>
            <w:tcW w:w="669" w:type="pct"/>
            <w:tcMar>
              <w:left w:w="28" w:type="dxa"/>
              <w:right w:w="28" w:type="dxa"/>
            </w:tcMar>
            <w:textDirection w:val="btLr"/>
            <w:vAlign w:val="center"/>
          </w:tcPr>
          <w:p w14:paraId="52E9731C" w14:textId="77777777" w:rsidR="005E348A" w:rsidRPr="002C198F" w:rsidRDefault="005E348A" w:rsidP="00B666C2">
            <w:pPr>
              <w:ind w:left="113" w:right="113"/>
              <w:jc w:val="center"/>
              <w:rPr>
                <w:rFonts w:ascii="Times New Roman" w:hAnsi="Times New Roman" w:cs="Times New Roman"/>
                <w:b/>
                <w:bCs/>
                <w:sz w:val="18"/>
                <w:szCs w:val="18"/>
              </w:rPr>
            </w:pPr>
            <w:r w:rsidRPr="002C198F">
              <w:rPr>
                <w:rFonts w:ascii="Times New Roman" w:hAnsi="Times New Roman" w:cs="Times New Roman"/>
                <w:b/>
                <w:bCs/>
                <w:sz w:val="18"/>
                <w:szCs w:val="18"/>
              </w:rPr>
              <w:t>Unimportant</w:t>
            </w:r>
          </w:p>
        </w:tc>
        <w:tc>
          <w:tcPr>
            <w:tcW w:w="382" w:type="pct"/>
            <w:tcMar>
              <w:left w:w="28" w:type="dxa"/>
              <w:right w:w="28" w:type="dxa"/>
            </w:tcMar>
            <w:textDirection w:val="btLr"/>
            <w:vAlign w:val="center"/>
          </w:tcPr>
          <w:p w14:paraId="60F1D0FC" w14:textId="77777777" w:rsidR="005E348A" w:rsidRPr="002C198F" w:rsidRDefault="005E348A" w:rsidP="00B666C2">
            <w:pPr>
              <w:ind w:left="203" w:right="113" w:hanging="90"/>
              <w:jc w:val="center"/>
              <w:rPr>
                <w:rFonts w:ascii="Times New Roman" w:hAnsi="Times New Roman" w:cs="Times New Roman"/>
                <w:b/>
                <w:bCs/>
                <w:sz w:val="18"/>
                <w:szCs w:val="18"/>
              </w:rPr>
            </w:pPr>
            <w:r w:rsidRPr="002C198F">
              <w:rPr>
                <w:rFonts w:ascii="Times New Roman" w:hAnsi="Times New Roman" w:cs="Times New Roman"/>
                <w:b/>
                <w:bCs/>
                <w:sz w:val="18"/>
                <w:szCs w:val="18"/>
              </w:rPr>
              <w:t>Neutral</w:t>
            </w:r>
          </w:p>
        </w:tc>
        <w:tc>
          <w:tcPr>
            <w:tcW w:w="573" w:type="pct"/>
            <w:tcMar>
              <w:left w:w="28" w:type="dxa"/>
              <w:right w:w="28" w:type="dxa"/>
            </w:tcMar>
            <w:textDirection w:val="btLr"/>
            <w:vAlign w:val="center"/>
          </w:tcPr>
          <w:p w14:paraId="37EB4F41" w14:textId="77777777" w:rsidR="005E348A" w:rsidRPr="002C198F" w:rsidRDefault="005E348A" w:rsidP="00B666C2">
            <w:pPr>
              <w:ind w:left="113" w:right="113"/>
              <w:jc w:val="center"/>
              <w:rPr>
                <w:rFonts w:ascii="Times New Roman" w:hAnsi="Times New Roman" w:cs="Times New Roman"/>
                <w:b/>
                <w:bCs/>
                <w:sz w:val="18"/>
                <w:szCs w:val="18"/>
              </w:rPr>
            </w:pPr>
            <w:r w:rsidRPr="002C198F">
              <w:rPr>
                <w:rFonts w:ascii="Times New Roman" w:hAnsi="Times New Roman" w:cs="Times New Roman"/>
                <w:b/>
                <w:bCs/>
                <w:sz w:val="18"/>
                <w:szCs w:val="18"/>
              </w:rPr>
              <w:t>Important</w:t>
            </w:r>
          </w:p>
        </w:tc>
        <w:tc>
          <w:tcPr>
            <w:tcW w:w="494" w:type="pct"/>
            <w:tcMar>
              <w:left w:w="28" w:type="dxa"/>
              <w:right w:w="28" w:type="dxa"/>
            </w:tcMar>
            <w:textDirection w:val="btLr"/>
            <w:vAlign w:val="center"/>
          </w:tcPr>
          <w:p w14:paraId="594C462E" w14:textId="77777777" w:rsidR="005E348A" w:rsidRPr="002C198F" w:rsidRDefault="005E348A" w:rsidP="00B666C2">
            <w:pPr>
              <w:ind w:left="199" w:right="113" w:hanging="86"/>
              <w:jc w:val="center"/>
              <w:rPr>
                <w:rFonts w:ascii="Times New Roman" w:hAnsi="Times New Roman" w:cs="Times New Roman"/>
                <w:b/>
                <w:bCs/>
                <w:sz w:val="18"/>
                <w:szCs w:val="18"/>
              </w:rPr>
            </w:pPr>
            <w:r w:rsidRPr="002C198F">
              <w:rPr>
                <w:rFonts w:ascii="Times New Roman" w:hAnsi="Times New Roman" w:cs="Times New Roman"/>
                <w:b/>
                <w:bCs/>
                <w:sz w:val="18"/>
                <w:szCs w:val="18"/>
              </w:rPr>
              <w:t>Very important</w:t>
            </w:r>
          </w:p>
        </w:tc>
      </w:tr>
      <w:tr w:rsidR="00B666C2" w:rsidRPr="002C198F" w14:paraId="769F0837" w14:textId="77777777" w:rsidTr="009A1000">
        <w:tc>
          <w:tcPr>
            <w:tcW w:w="1642" w:type="pct"/>
            <w:shd w:val="clear" w:color="auto" w:fill="C0C0C0"/>
            <w:tcMar>
              <w:left w:w="28" w:type="dxa"/>
              <w:right w:w="28" w:type="dxa"/>
            </w:tcMar>
          </w:tcPr>
          <w:p w14:paraId="08911230" w14:textId="77777777" w:rsidR="005E348A" w:rsidRPr="002C198F" w:rsidRDefault="005E348A" w:rsidP="002C198F">
            <w:pPr>
              <w:pStyle w:val="ListParagraph"/>
              <w:numPr>
                <w:ilvl w:val="0"/>
                <w:numId w:val="43"/>
              </w:numPr>
              <w:tabs>
                <w:tab w:val="left" w:pos="810"/>
              </w:tabs>
              <w:ind w:left="714" w:hanging="357"/>
              <w:jc w:val="left"/>
              <w:rPr>
                <w:rFonts w:ascii="Times New Roman" w:hAnsi="Times New Roman" w:cs="Times New Roman"/>
                <w:sz w:val="18"/>
                <w:szCs w:val="18"/>
              </w:rPr>
            </w:pPr>
            <w:r w:rsidRPr="002C198F">
              <w:rPr>
                <w:rFonts w:ascii="Times New Roman" w:hAnsi="Times New Roman" w:cs="Times New Roman"/>
                <w:sz w:val="18"/>
                <w:szCs w:val="18"/>
              </w:rPr>
              <w:t>Product pricing decisions.</w:t>
            </w:r>
          </w:p>
        </w:tc>
        <w:tc>
          <w:tcPr>
            <w:tcW w:w="668" w:type="pct"/>
            <w:shd w:val="clear" w:color="auto" w:fill="C0C0C0"/>
            <w:tcMar>
              <w:left w:w="28" w:type="dxa"/>
              <w:right w:w="28" w:type="dxa"/>
            </w:tcMar>
            <w:vAlign w:val="center"/>
          </w:tcPr>
          <w:p w14:paraId="4073744F" w14:textId="77777777" w:rsidR="005E348A" w:rsidRPr="002C198F" w:rsidRDefault="005E348A" w:rsidP="002C198F">
            <w:pPr>
              <w:ind w:left="86" w:hanging="86"/>
              <w:jc w:val="center"/>
              <w:rPr>
                <w:rFonts w:ascii="Times New Roman" w:hAnsi="Times New Roman" w:cs="Times New Roman"/>
                <w:sz w:val="18"/>
                <w:szCs w:val="18"/>
              </w:rPr>
            </w:pPr>
            <w:r w:rsidRPr="002C198F">
              <w:rPr>
                <w:rFonts w:ascii="Times New Roman" w:hAnsi="Times New Roman" w:cs="Times New Roman"/>
                <w:sz w:val="18"/>
                <w:szCs w:val="18"/>
              </w:rPr>
              <w:t>0</w:t>
            </w:r>
          </w:p>
        </w:tc>
        <w:tc>
          <w:tcPr>
            <w:tcW w:w="572" w:type="pct"/>
            <w:shd w:val="clear" w:color="auto" w:fill="C0C0C0"/>
            <w:tcMar>
              <w:left w:w="28" w:type="dxa"/>
              <w:right w:w="28" w:type="dxa"/>
            </w:tcMar>
            <w:vAlign w:val="center"/>
          </w:tcPr>
          <w:p w14:paraId="2841CF5F" w14:textId="77777777" w:rsidR="005E348A" w:rsidRPr="002C198F" w:rsidRDefault="005E348A" w:rsidP="002C198F">
            <w:pPr>
              <w:ind w:left="86" w:hanging="86"/>
              <w:jc w:val="center"/>
              <w:rPr>
                <w:rFonts w:ascii="Times New Roman" w:hAnsi="Times New Roman" w:cs="Times New Roman"/>
                <w:sz w:val="18"/>
                <w:szCs w:val="18"/>
              </w:rPr>
            </w:pPr>
            <w:r w:rsidRPr="002C198F">
              <w:rPr>
                <w:rFonts w:ascii="Times New Roman" w:hAnsi="Times New Roman" w:cs="Times New Roman"/>
                <w:sz w:val="18"/>
                <w:szCs w:val="18"/>
              </w:rPr>
              <w:t>1</w:t>
            </w:r>
          </w:p>
        </w:tc>
        <w:tc>
          <w:tcPr>
            <w:tcW w:w="669" w:type="pct"/>
            <w:shd w:val="clear" w:color="auto" w:fill="C0C0C0"/>
            <w:tcMar>
              <w:left w:w="28" w:type="dxa"/>
              <w:right w:w="28" w:type="dxa"/>
            </w:tcMar>
            <w:vAlign w:val="center"/>
          </w:tcPr>
          <w:p w14:paraId="7FBD2CB9" w14:textId="77777777" w:rsidR="005E348A" w:rsidRPr="002C198F" w:rsidRDefault="005E348A" w:rsidP="002C198F">
            <w:pPr>
              <w:ind w:left="86" w:hanging="86"/>
              <w:jc w:val="center"/>
              <w:rPr>
                <w:rFonts w:ascii="Times New Roman" w:hAnsi="Times New Roman" w:cs="Times New Roman"/>
                <w:sz w:val="18"/>
                <w:szCs w:val="18"/>
              </w:rPr>
            </w:pPr>
            <w:r w:rsidRPr="002C198F">
              <w:rPr>
                <w:rFonts w:ascii="Times New Roman" w:hAnsi="Times New Roman" w:cs="Times New Roman"/>
                <w:sz w:val="18"/>
                <w:szCs w:val="18"/>
              </w:rPr>
              <w:t>2</w:t>
            </w:r>
          </w:p>
        </w:tc>
        <w:tc>
          <w:tcPr>
            <w:tcW w:w="382" w:type="pct"/>
            <w:shd w:val="clear" w:color="auto" w:fill="C0C0C0"/>
            <w:tcMar>
              <w:left w:w="28" w:type="dxa"/>
              <w:right w:w="28" w:type="dxa"/>
            </w:tcMar>
            <w:vAlign w:val="center"/>
          </w:tcPr>
          <w:p w14:paraId="1769C4C6" w14:textId="77777777" w:rsidR="005E348A" w:rsidRPr="002C198F" w:rsidRDefault="005E348A" w:rsidP="002C198F">
            <w:pPr>
              <w:ind w:left="86" w:hanging="86"/>
              <w:jc w:val="center"/>
              <w:rPr>
                <w:rFonts w:ascii="Times New Roman" w:hAnsi="Times New Roman" w:cs="Times New Roman"/>
                <w:sz w:val="18"/>
                <w:szCs w:val="18"/>
              </w:rPr>
            </w:pPr>
            <w:r w:rsidRPr="002C198F">
              <w:rPr>
                <w:rFonts w:ascii="Times New Roman" w:hAnsi="Times New Roman" w:cs="Times New Roman"/>
                <w:sz w:val="18"/>
                <w:szCs w:val="18"/>
              </w:rPr>
              <w:t>3</w:t>
            </w:r>
          </w:p>
        </w:tc>
        <w:tc>
          <w:tcPr>
            <w:tcW w:w="573" w:type="pct"/>
            <w:shd w:val="clear" w:color="auto" w:fill="C0C0C0"/>
            <w:tcMar>
              <w:left w:w="28" w:type="dxa"/>
              <w:right w:w="28" w:type="dxa"/>
            </w:tcMar>
            <w:vAlign w:val="center"/>
          </w:tcPr>
          <w:p w14:paraId="4FAE944E" w14:textId="77777777" w:rsidR="005E348A" w:rsidRPr="002C198F" w:rsidRDefault="005E348A" w:rsidP="002C198F">
            <w:pPr>
              <w:ind w:left="86" w:hanging="86"/>
              <w:jc w:val="center"/>
              <w:rPr>
                <w:rFonts w:ascii="Times New Roman" w:hAnsi="Times New Roman" w:cs="Times New Roman"/>
                <w:sz w:val="18"/>
                <w:szCs w:val="18"/>
              </w:rPr>
            </w:pPr>
            <w:r w:rsidRPr="002C198F">
              <w:rPr>
                <w:rFonts w:ascii="Times New Roman" w:hAnsi="Times New Roman" w:cs="Times New Roman"/>
                <w:sz w:val="18"/>
                <w:szCs w:val="18"/>
              </w:rPr>
              <w:t>4</w:t>
            </w:r>
          </w:p>
        </w:tc>
        <w:tc>
          <w:tcPr>
            <w:tcW w:w="494" w:type="pct"/>
            <w:shd w:val="clear" w:color="auto" w:fill="C0C0C0"/>
            <w:tcMar>
              <w:left w:w="28" w:type="dxa"/>
              <w:right w:w="28" w:type="dxa"/>
            </w:tcMar>
            <w:vAlign w:val="center"/>
          </w:tcPr>
          <w:p w14:paraId="777C4CE6" w14:textId="77777777" w:rsidR="005E348A" w:rsidRPr="002C198F" w:rsidRDefault="005E348A" w:rsidP="002C198F">
            <w:pPr>
              <w:ind w:left="86" w:hanging="86"/>
              <w:jc w:val="center"/>
              <w:rPr>
                <w:rFonts w:ascii="Times New Roman" w:hAnsi="Times New Roman" w:cs="Times New Roman"/>
                <w:sz w:val="18"/>
                <w:szCs w:val="18"/>
              </w:rPr>
            </w:pPr>
            <w:r w:rsidRPr="002C198F">
              <w:rPr>
                <w:rFonts w:ascii="Times New Roman" w:hAnsi="Times New Roman" w:cs="Times New Roman"/>
                <w:sz w:val="18"/>
                <w:szCs w:val="18"/>
              </w:rPr>
              <w:t>5</w:t>
            </w:r>
          </w:p>
        </w:tc>
      </w:tr>
      <w:tr w:rsidR="00B666C2" w:rsidRPr="002C198F" w14:paraId="1802E56E" w14:textId="77777777" w:rsidTr="009A1000">
        <w:tc>
          <w:tcPr>
            <w:tcW w:w="1642" w:type="pct"/>
            <w:tcMar>
              <w:left w:w="28" w:type="dxa"/>
              <w:right w:w="28" w:type="dxa"/>
            </w:tcMar>
          </w:tcPr>
          <w:p w14:paraId="4E0B1F24" w14:textId="77777777" w:rsidR="005E348A" w:rsidRPr="002C198F" w:rsidRDefault="005E348A" w:rsidP="002C198F">
            <w:pPr>
              <w:pStyle w:val="ListParagraph"/>
              <w:numPr>
                <w:ilvl w:val="0"/>
                <w:numId w:val="43"/>
              </w:numPr>
              <w:jc w:val="left"/>
              <w:rPr>
                <w:rFonts w:ascii="Times New Roman" w:hAnsi="Times New Roman" w:cs="Times New Roman"/>
                <w:sz w:val="18"/>
                <w:szCs w:val="18"/>
              </w:rPr>
            </w:pPr>
            <w:r w:rsidRPr="002C198F">
              <w:rPr>
                <w:rFonts w:ascii="Times New Roman" w:hAnsi="Times New Roman" w:cs="Times New Roman"/>
                <w:sz w:val="18"/>
                <w:szCs w:val="18"/>
              </w:rPr>
              <w:t>Make or buy decisions.</w:t>
            </w:r>
          </w:p>
        </w:tc>
        <w:tc>
          <w:tcPr>
            <w:tcW w:w="668" w:type="pct"/>
            <w:tcMar>
              <w:left w:w="28" w:type="dxa"/>
              <w:right w:w="28" w:type="dxa"/>
            </w:tcMar>
            <w:vAlign w:val="center"/>
          </w:tcPr>
          <w:p w14:paraId="1BB676FB"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0</w:t>
            </w:r>
          </w:p>
        </w:tc>
        <w:tc>
          <w:tcPr>
            <w:tcW w:w="572" w:type="pct"/>
            <w:tcMar>
              <w:left w:w="28" w:type="dxa"/>
              <w:right w:w="28" w:type="dxa"/>
            </w:tcMar>
            <w:vAlign w:val="center"/>
          </w:tcPr>
          <w:p w14:paraId="41FF38ED"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1</w:t>
            </w:r>
          </w:p>
        </w:tc>
        <w:tc>
          <w:tcPr>
            <w:tcW w:w="669" w:type="pct"/>
            <w:tcMar>
              <w:left w:w="28" w:type="dxa"/>
              <w:right w:w="28" w:type="dxa"/>
            </w:tcMar>
            <w:vAlign w:val="center"/>
          </w:tcPr>
          <w:p w14:paraId="7737A958"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2</w:t>
            </w:r>
          </w:p>
        </w:tc>
        <w:tc>
          <w:tcPr>
            <w:tcW w:w="382" w:type="pct"/>
            <w:tcMar>
              <w:left w:w="28" w:type="dxa"/>
              <w:right w:w="28" w:type="dxa"/>
            </w:tcMar>
            <w:vAlign w:val="center"/>
          </w:tcPr>
          <w:p w14:paraId="2D689F96"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3</w:t>
            </w:r>
          </w:p>
        </w:tc>
        <w:tc>
          <w:tcPr>
            <w:tcW w:w="573" w:type="pct"/>
            <w:tcMar>
              <w:left w:w="28" w:type="dxa"/>
              <w:right w:w="28" w:type="dxa"/>
            </w:tcMar>
            <w:vAlign w:val="center"/>
          </w:tcPr>
          <w:p w14:paraId="21BF18D5"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4</w:t>
            </w:r>
          </w:p>
        </w:tc>
        <w:tc>
          <w:tcPr>
            <w:tcW w:w="494" w:type="pct"/>
            <w:tcMar>
              <w:left w:w="28" w:type="dxa"/>
              <w:right w:w="28" w:type="dxa"/>
            </w:tcMar>
            <w:vAlign w:val="center"/>
          </w:tcPr>
          <w:p w14:paraId="3B2866F7"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5</w:t>
            </w:r>
          </w:p>
        </w:tc>
      </w:tr>
      <w:tr w:rsidR="00B666C2" w:rsidRPr="002C198F" w14:paraId="44A47FD3" w14:textId="77777777" w:rsidTr="009A1000">
        <w:tc>
          <w:tcPr>
            <w:tcW w:w="1642" w:type="pct"/>
            <w:shd w:val="clear" w:color="auto" w:fill="C0C0C0"/>
            <w:tcMar>
              <w:left w:w="28" w:type="dxa"/>
              <w:right w:w="28" w:type="dxa"/>
            </w:tcMar>
          </w:tcPr>
          <w:p w14:paraId="42285C51" w14:textId="77777777" w:rsidR="005E348A" w:rsidRPr="002C198F" w:rsidRDefault="005E348A" w:rsidP="002C198F">
            <w:pPr>
              <w:pStyle w:val="ListParagraph"/>
              <w:numPr>
                <w:ilvl w:val="0"/>
                <w:numId w:val="43"/>
              </w:numPr>
              <w:jc w:val="left"/>
              <w:rPr>
                <w:rFonts w:ascii="Times New Roman" w:hAnsi="Times New Roman" w:cs="Times New Roman"/>
                <w:sz w:val="18"/>
                <w:szCs w:val="18"/>
              </w:rPr>
            </w:pPr>
            <w:r w:rsidRPr="002C198F">
              <w:rPr>
                <w:rFonts w:ascii="Times New Roman" w:hAnsi="Times New Roman" w:cs="Times New Roman"/>
                <w:sz w:val="18"/>
                <w:szCs w:val="18"/>
              </w:rPr>
              <w:t>Cost reduction decisions.</w:t>
            </w:r>
          </w:p>
        </w:tc>
        <w:tc>
          <w:tcPr>
            <w:tcW w:w="668" w:type="pct"/>
            <w:shd w:val="clear" w:color="auto" w:fill="C0C0C0"/>
            <w:tcMar>
              <w:left w:w="28" w:type="dxa"/>
              <w:right w:w="28" w:type="dxa"/>
            </w:tcMar>
            <w:vAlign w:val="center"/>
          </w:tcPr>
          <w:p w14:paraId="216A6179"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0</w:t>
            </w:r>
          </w:p>
        </w:tc>
        <w:tc>
          <w:tcPr>
            <w:tcW w:w="572" w:type="pct"/>
            <w:shd w:val="clear" w:color="auto" w:fill="C0C0C0"/>
            <w:tcMar>
              <w:left w:w="28" w:type="dxa"/>
              <w:right w:w="28" w:type="dxa"/>
            </w:tcMar>
            <w:vAlign w:val="center"/>
          </w:tcPr>
          <w:p w14:paraId="092A34D4"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1</w:t>
            </w:r>
          </w:p>
        </w:tc>
        <w:tc>
          <w:tcPr>
            <w:tcW w:w="669" w:type="pct"/>
            <w:shd w:val="clear" w:color="auto" w:fill="C0C0C0"/>
            <w:tcMar>
              <w:left w:w="28" w:type="dxa"/>
              <w:right w:w="28" w:type="dxa"/>
            </w:tcMar>
            <w:vAlign w:val="center"/>
          </w:tcPr>
          <w:p w14:paraId="333962A3"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2</w:t>
            </w:r>
          </w:p>
        </w:tc>
        <w:tc>
          <w:tcPr>
            <w:tcW w:w="382" w:type="pct"/>
            <w:shd w:val="clear" w:color="auto" w:fill="C0C0C0"/>
            <w:tcMar>
              <w:left w:w="28" w:type="dxa"/>
              <w:right w:w="28" w:type="dxa"/>
            </w:tcMar>
            <w:vAlign w:val="center"/>
          </w:tcPr>
          <w:p w14:paraId="3B89D4D7"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3</w:t>
            </w:r>
          </w:p>
        </w:tc>
        <w:tc>
          <w:tcPr>
            <w:tcW w:w="573" w:type="pct"/>
            <w:shd w:val="clear" w:color="auto" w:fill="C0C0C0"/>
            <w:tcMar>
              <w:left w:w="28" w:type="dxa"/>
              <w:right w:w="28" w:type="dxa"/>
            </w:tcMar>
            <w:vAlign w:val="center"/>
          </w:tcPr>
          <w:p w14:paraId="31B71CD7"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4</w:t>
            </w:r>
          </w:p>
        </w:tc>
        <w:tc>
          <w:tcPr>
            <w:tcW w:w="494" w:type="pct"/>
            <w:shd w:val="clear" w:color="auto" w:fill="C0C0C0"/>
            <w:tcMar>
              <w:left w:w="28" w:type="dxa"/>
              <w:right w:w="28" w:type="dxa"/>
            </w:tcMar>
            <w:vAlign w:val="center"/>
          </w:tcPr>
          <w:p w14:paraId="58DA2AB0"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5</w:t>
            </w:r>
          </w:p>
        </w:tc>
      </w:tr>
      <w:tr w:rsidR="00B666C2" w:rsidRPr="002C198F" w14:paraId="6F1A4090" w14:textId="77777777" w:rsidTr="009A1000">
        <w:tc>
          <w:tcPr>
            <w:tcW w:w="1642" w:type="pct"/>
            <w:tcMar>
              <w:left w:w="28" w:type="dxa"/>
              <w:right w:w="28" w:type="dxa"/>
            </w:tcMar>
          </w:tcPr>
          <w:p w14:paraId="75C88BFA" w14:textId="77777777" w:rsidR="005E348A" w:rsidRPr="002C198F" w:rsidRDefault="005E348A" w:rsidP="002C198F">
            <w:pPr>
              <w:pStyle w:val="ListParagraph"/>
              <w:numPr>
                <w:ilvl w:val="0"/>
                <w:numId w:val="43"/>
              </w:numPr>
              <w:jc w:val="left"/>
              <w:rPr>
                <w:rFonts w:ascii="Times New Roman" w:hAnsi="Times New Roman" w:cs="Times New Roman"/>
                <w:sz w:val="18"/>
                <w:szCs w:val="18"/>
              </w:rPr>
            </w:pPr>
            <w:r w:rsidRPr="002C198F">
              <w:rPr>
                <w:rFonts w:ascii="Times New Roman" w:hAnsi="Times New Roman" w:cs="Times New Roman"/>
                <w:sz w:val="18"/>
                <w:szCs w:val="18"/>
              </w:rPr>
              <w:t>Product mix decisions.</w:t>
            </w:r>
          </w:p>
        </w:tc>
        <w:tc>
          <w:tcPr>
            <w:tcW w:w="668" w:type="pct"/>
            <w:tcMar>
              <w:left w:w="28" w:type="dxa"/>
              <w:right w:w="28" w:type="dxa"/>
            </w:tcMar>
            <w:vAlign w:val="center"/>
          </w:tcPr>
          <w:p w14:paraId="29AEFD38"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0</w:t>
            </w:r>
          </w:p>
        </w:tc>
        <w:tc>
          <w:tcPr>
            <w:tcW w:w="572" w:type="pct"/>
            <w:tcMar>
              <w:left w:w="28" w:type="dxa"/>
              <w:right w:w="28" w:type="dxa"/>
            </w:tcMar>
            <w:vAlign w:val="center"/>
          </w:tcPr>
          <w:p w14:paraId="39350983"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1</w:t>
            </w:r>
          </w:p>
        </w:tc>
        <w:tc>
          <w:tcPr>
            <w:tcW w:w="669" w:type="pct"/>
            <w:tcMar>
              <w:left w:w="28" w:type="dxa"/>
              <w:right w:w="28" w:type="dxa"/>
            </w:tcMar>
            <w:vAlign w:val="center"/>
          </w:tcPr>
          <w:p w14:paraId="42BABAF6"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2</w:t>
            </w:r>
          </w:p>
        </w:tc>
        <w:tc>
          <w:tcPr>
            <w:tcW w:w="382" w:type="pct"/>
            <w:tcMar>
              <w:left w:w="28" w:type="dxa"/>
              <w:right w:w="28" w:type="dxa"/>
            </w:tcMar>
            <w:vAlign w:val="center"/>
          </w:tcPr>
          <w:p w14:paraId="10A33714"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3</w:t>
            </w:r>
          </w:p>
        </w:tc>
        <w:tc>
          <w:tcPr>
            <w:tcW w:w="573" w:type="pct"/>
            <w:tcMar>
              <w:left w:w="28" w:type="dxa"/>
              <w:right w:w="28" w:type="dxa"/>
            </w:tcMar>
            <w:vAlign w:val="center"/>
          </w:tcPr>
          <w:p w14:paraId="6084A739"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4</w:t>
            </w:r>
          </w:p>
        </w:tc>
        <w:tc>
          <w:tcPr>
            <w:tcW w:w="494" w:type="pct"/>
            <w:tcMar>
              <w:left w:w="28" w:type="dxa"/>
              <w:right w:w="28" w:type="dxa"/>
            </w:tcMar>
            <w:vAlign w:val="center"/>
          </w:tcPr>
          <w:p w14:paraId="5C100EF2"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5</w:t>
            </w:r>
          </w:p>
        </w:tc>
      </w:tr>
      <w:tr w:rsidR="00B666C2" w:rsidRPr="002C198F" w14:paraId="076B6864" w14:textId="77777777" w:rsidTr="009A1000">
        <w:tc>
          <w:tcPr>
            <w:tcW w:w="1642" w:type="pct"/>
            <w:shd w:val="clear" w:color="auto" w:fill="C0C0C0"/>
            <w:tcMar>
              <w:left w:w="28" w:type="dxa"/>
              <w:right w:w="28" w:type="dxa"/>
            </w:tcMar>
          </w:tcPr>
          <w:p w14:paraId="5D2BCEAB" w14:textId="77777777" w:rsidR="005E348A" w:rsidRPr="002C198F" w:rsidRDefault="005E348A" w:rsidP="002C198F">
            <w:pPr>
              <w:pStyle w:val="ListParagraph"/>
              <w:numPr>
                <w:ilvl w:val="0"/>
                <w:numId w:val="43"/>
              </w:numPr>
              <w:jc w:val="left"/>
              <w:rPr>
                <w:rFonts w:ascii="Times New Roman" w:hAnsi="Times New Roman" w:cs="Times New Roman"/>
                <w:sz w:val="18"/>
                <w:szCs w:val="18"/>
              </w:rPr>
            </w:pPr>
            <w:r w:rsidRPr="002C198F">
              <w:rPr>
                <w:rFonts w:ascii="Times New Roman" w:hAnsi="Times New Roman" w:cs="Times New Roman"/>
                <w:sz w:val="18"/>
                <w:szCs w:val="18"/>
              </w:rPr>
              <w:t>Product output level decisions.</w:t>
            </w:r>
          </w:p>
        </w:tc>
        <w:tc>
          <w:tcPr>
            <w:tcW w:w="668" w:type="pct"/>
            <w:shd w:val="clear" w:color="auto" w:fill="C0C0C0"/>
            <w:tcMar>
              <w:left w:w="28" w:type="dxa"/>
              <w:right w:w="28" w:type="dxa"/>
            </w:tcMar>
            <w:vAlign w:val="center"/>
          </w:tcPr>
          <w:p w14:paraId="74A467C9"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0</w:t>
            </w:r>
          </w:p>
        </w:tc>
        <w:tc>
          <w:tcPr>
            <w:tcW w:w="572" w:type="pct"/>
            <w:shd w:val="clear" w:color="auto" w:fill="C0C0C0"/>
            <w:tcMar>
              <w:left w:w="28" w:type="dxa"/>
              <w:right w:w="28" w:type="dxa"/>
            </w:tcMar>
            <w:vAlign w:val="center"/>
          </w:tcPr>
          <w:p w14:paraId="622E78E9"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1</w:t>
            </w:r>
          </w:p>
        </w:tc>
        <w:tc>
          <w:tcPr>
            <w:tcW w:w="669" w:type="pct"/>
            <w:shd w:val="clear" w:color="auto" w:fill="C0C0C0"/>
            <w:tcMar>
              <w:left w:w="28" w:type="dxa"/>
              <w:right w:w="28" w:type="dxa"/>
            </w:tcMar>
            <w:vAlign w:val="center"/>
          </w:tcPr>
          <w:p w14:paraId="2BE17C41"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2</w:t>
            </w:r>
          </w:p>
        </w:tc>
        <w:tc>
          <w:tcPr>
            <w:tcW w:w="382" w:type="pct"/>
            <w:shd w:val="clear" w:color="auto" w:fill="C0C0C0"/>
            <w:tcMar>
              <w:left w:w="28" w:type="dxa"/>
              <w:right w:w="28" w:type="dxa"/>
            </w:tcMar>
            <w:vAlign w:val="center"/>
          </w:tcPr>
          <w:p w14:paraId="04689BE3"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3</w:t>
            </w:r>
          </w:p>
        </w:tc>
        <w:tc>
          <w:tcPr>
            <w:tcW w:w="573" w:type="pct"/>
            <w:shd w:val="clear" w:color="auto" w:fill="C0C0C0"/>
            <w:tcMar>
              <w:left w:w="28" w:type="dxa"/>
              <w:right w:w="28" w:type="dxa"/>
            </w:tcMar>
            <w:vAlign w:val="center"/>
          </w:tcPr>
          <w:p w14:paraId="3C3117E0"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4</w:t>
            </w:r>
          </w:p>
        </w:tc>
        <w:tc>
          <w:tcPr>
            <w:tcW w:w="494" w:type="pct"/>
            <w:shd w:val="clear" w:color="auto" w:fill="C0C0C0"/>
            <w:tcMar>
              <w:left w:w="28" w:type="dxa"/>
              <w:right w:w="28" w:type="dxa"/>
            </w:tcMar>
            <w:vAlign w:val="center"/>
          </w:tcPr>
          <w:p w14:paraId="426DBFFF"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5</w:t>
            </w:r>
          </w:p>
        </w:tc>
      </w:tr>
      <w:tr w:rsidR="00B666C2" w:rsidRPr="002C198F" w14:paraId="1B0ECA47" w14:textId="77777777" w:rsidTr="009A1000">
        <w:tc>
          <w:tcPr>
            <w:tcW w:w="1642" w:type="pct"/>
            <w:tcMar>
              <w:left w:w="28" w:type="dxa"/>
              <w:right w:w="28" w:type="dxa"/>
            </w:tcMar>
          </w:tcPr>
          <w:p w14:paraId="3E907422" w14:textId="77777777" w:rsidR="005E348A" w:rsidRPr="002C198F" w:rsidRDefault="005E348A" w:rsidP="002C198F">
            <w:pPr>
              <w:pStyle w:val="ListParagraph"/>
              <w:numPr>
                <w:ilvl w:val="0"/>
                <w:numId w:val="43"/>
              </w:numPr>
              <w:jc w:val="left"/>
              <w:rPr>
                <w:rFonts w:ascii="Times New Roman" w:hAnsi="Times New Roman" w:cs="Times New Roman"/>
                <w:sz w:val="18"/>
                <w:szCs w:val="18"/>
              </w:rPr>
            </w:pPr>
            <w:r w:rsidRPr="002C198F">
              <w:rPr>
                <w:rFonts w:ascii="Times New Roman" w:hAnsi="Times New Roman" w:cs="Times New Roman"/>
                <w:sz w:val="18"/>
                <w:szCs w:val="18"/>
              </w:rPr>
              <w:lastRenderedPageBreak/>
              <w:t>Product design decisions.</w:t>
            </w:r>
          </w:p>
        </w:tc>
        <w:tc>
          <w:tcPr>
            <w:tcW w:w="668" w:type="pct"/>
            <w:tcMar>
              <w:left w:w="28" w:type="dxa"/>
              <w:right w:w="28" w:type="dxa"/>
            </w:tcMar>
            <w:vAlign w:val="center"/>
          </w:tcPr>
          <w:p w14:paraId="46C411D8"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0</w:t>
            </w:r>
          </w:p>
        </w:tc>
        <w:tc>
          <w:tcPr>
            <w:tcW w:w="572" w:type="pct"/>
            <w:tcMar>
              <w:left w:w="28" w:type="dxa"/>
              <w:right w:w="28" w:type="dxa"/>
            </w:tcMar>
            <w:vAlign w:val="center"/>
          </w:tcPr>
          <w:p w14:paraId="6AED6EF9"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1</w:t>
            </w:r>
          </w:p>
        </w:tc>
        <w:tc>
          <w:tcPr>
            <w:tcW w:w="669" w:type="pct"/>
            <w:tcMar>
              <w:left w:w="28" w:type="dxa"/>
              <w:right w:w="28" w:type="dxa"/>
            </w:tcMar>
            <w:vAlign w:val="center"/>
          </w:tcPr>
          <w:p w14:paraId="31C728B0"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2</w:t>
            </w:r>
          </w:p>
        </w:tc>
        <w:tc>
          <w:tcPr>
            <w:tcW w:w="382" w:type="pct"/>
            <w:tcMar>
              <w:left w:w="28" w:type="dxa"/>
              <w:right w:w="28" w:type="dxa"/>
            </w:tcMar>
            <w:vAlign w:val="center"/>
          </w:tcPr>
          <w:p w14:paraId="4070C6DF"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3</w:t>
            </w:r>
          </w:p>
        </w:tc>
        <w:tc>
          <w:tcPr>
            <w:tcW w:w="573" w:type="pct"/>
            <w:tcMar>
              <w:left w:w="28" w:type="dxa"/>
              <w:right w:w="28" w:type="dxa"/>
            </w:tcMar>
            <w:vAlign w:val="center"/>
          </w:tcPr>
          <w:p w14:paraId="418A382C"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4</w:t>
            </w:r>
          </w:p>
        </w:tc>
        <w:tc>
          <w:tcPr>
            <w:tcW w:w="494" w:type="pct"/>
            <w:tcMar>
              <w:left w:w="28" w:type="dxa"/>
              <w:right w:w="28" w:type="dxa"/>
            </w:tcMar>
            <w:vAlign w:val="center"/>
          </w:tcPr>
          <w:p w14:paraId="6E99BDAF"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5</w:t>
            </w:r>
          </w:p>
        </w:tc>
      </w:tr>
      <w:tr w:rsidR="00B666C2" w:rsidRPr="002C198F" w14:paraId="5344C3B0" w14:textId="77777777" w:rsidTr="009A1000">
        <w:tc>
          <w:tcPr>
            <w:tcW w:w="1642" w:type="pct"/>
            <w:shd w:val="clear" w:color="auto" w:fill="C0C0C0"/>
            <w:tcMar>
              <w:left w:w="28" w:type="dxa"/>
              <w:right w:w="28" w:type="dxa"/>
            </w:tcMar>
          </w:tcPr>
          <w:p w14:paraId="2172C842" w14:textId="77777777" w:rsidR="005E348A" w:rsidRPr="002C198F" w:rsidRDefault="005E348A" w:rsidP="002C198F">
            <w:pPr>
              <w:pStyle w:val="ListParagraph"/>
              <w:numPr>
                <w:ilvl w:val="0"/>
                <w:numId w:val="43"/>
              </w:numPr>
              <w:jc w:val="left"/>
              <w:rPr>
                <w:rFonts w:ascii="Times New Roman" w:hAnsi="Times New Roman" w:cs="Times New Roman"/>
                <w:sz w:val="18"/>
                <w:szCs w:val="18"/>
              </w:rPr>
            </w:pPr>
            <w:r w:rsidRPr="002C198F">
              <w:rPr>
                <w:rFonts w:ascii="Times New Roman" w:hAnsi="Times New Roman" w:cs="Times New Roman"/>
                <w:sz w:val="18"/>
                <w:szCs w:val="18"/>
              </w:rPr>
              <w:t>Evaluating new production process decisions.</w:t>
            </w:r>
          </w:p>
        </w:tc>
        <w:tc>
          <w:tcPr>
            <w:tcW w:w="668" w:type="pct"/>
            <w:shd w:val="clear" w:color="auto" w:fill="C0C0C0"/>
            <w:tcMar>
              <w:left w:w="28" w:type="dxa"/>
              <w:right w:w="28" w:type="dxa"/>
            </w:tcMar>
            <w:vAlign w:val="center"/>
          </w:tcPr>
          <w:p w14:paraId="4B7943DF" w14:textId="77777777" w:rsidR="005E348A" w:rsidRPr="002C198F" w:rsidRDefault="005E348A" w:rsidP="002C198F">
            <w:pPr>
              <w:tabs>
                <w:tab w:val="left" w:pos="2970"/>
              </w:tabs>
              <w:ind w:left="90" w:hanging="90"/>
              <w:jc w:val="center"/>
              <w:rPr>
                <w:rFonts w:ascii="Times New Roman" w:hAnsi="Times New Roman" w:cs="Times New Roman"/>
                <w:sz w:val="18"/>
                <w:szCs w:val="18"/>
              </w:rPr>
            </w:pPr>
            <w:r w:rsidRPr="002C198F">
              <w:rPr>
                <w:rFonts w:ascii="Times New Roman" w:hAnsi="Times New Roman" w:cs="Times New Roman"/>
                <w:sz w:val="18"/>
                <w:szCs w:val="18"/>
              </w:rPr>
              <w:t>0</w:t>
            </w:r>
          </w:p>
        </w:tc>
        <w:tc>
          <w:tcPr>
            <w:tcW w:w="572" w:type="pct"/>
            <w:shd w:val="clear" w:color="auto" w:fill="C0C0C0"/>
            <w:tcMar>
              <w:left w:w="28" w:type="dxa"/>
              <w:right w:w="28" w:type="dxa"/>
            </w:tcMar>
            <w:vAlign w:val="center"/>
          </w:tcPr>
          <w:p w14:paraId="062DAF30"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1</w:t>
            </w:r>
          </w:p>
        </w:tc>
        <w:tc>
          <w:tcPr>
            <w:tcW w:w="669" w:type="pct"/>
            <w:shd w:val="clear" w:color="auto" w:fill="C0C0C0"/>
            <w:tcMar>
              <w:left w:w="28" w:type="dxa"/>
              <w:right w:w="28" w:type="dxa"/>
            </w:tcMar>
            <w:vAlign w:val="center"/>
          </w:tcPr>
          <w:p w14:paraId="21A66A81"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2</w:t>
            </w:r>
          </w:p>
        </w:tc>
        <w:tc>
          <w:tcPr>
            <w:tcW w:w="382" w:type="pct"/>
            <w:shd w:val="clear" w:color="auto" w:fill="C0C0C0"/>
            <w:tcMar>
              <w:left w:w="28" w:type="dxa"/>
              <w:right w:w="28" w:type="dxa"/>
            </w:tcMar>
            <w:vAlign w:val="center"/>
          </w:tcPr>
          <w:p w14:paraId="085094D5"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3</w:t>
            </w:r>
          </w:p>
        </w:tc>
        <w:tc>
          <w:tcPr>
            <w:tcW w:w="573" w:type="pct"/>
            <w:shd w:val="clear" w:color="auto" w:fill="C0C0C0"/>
            <w:tcMar>
              <w:left w:w="28" w:type="dxa"/>
              <w:right w:w="28" w:type="dxa"/>
            </w:tcMar>
            <w:vAlign w:val="center"/>
          </w:tcPr>
          <w:p w14:paraId="166A6B2D"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4</w:t>
            </w:r>
          </w:p>
        </w:tc>
        <w:tc>
          <w:tcPr>
            <w:tcW w:w="494" w:type="pct"/>
            <w:shd w:val="clear" w:color="auto" w:fill="C0C0C0"/>
            <w:tcMar>
              <w:left w:w="28" w:type="dxa"/>
              <w:right w:w="28" w:type="dxa"/>
            </w:tcMar>
            <w:vAlign w:val="center"/>
          </w:tcPr>
          <w:p w14:paraId="0B9E4EE1"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5</w:t>
            </w:r>
          </w:p>
        </w:tc>
      </w:tr>
      <w:tr w:rsidR="00B666C2" w:rsidRPr="002C198F" w14:paraId="525476EA" w14:textId="77777777" w:rsidTr="009A1000">
        <w:tc>
          <w:tcPr>
            <w:tcW w:w="1642" w:type="pct"/>
            <w:tcMar>
              <w:left w:w="28" w:type="dxa"/>
              <w:right w:w="28" w:type="dxa"/>
            </w:tcMar>
          </w:tcPr>
          <w:p w14:paraId="10140863" w14:textId="77777777" w:rsidR="005E348A" w:rsidRPr="002C198F" w:rsidRDefault="005E348A" w:rsidP="002C198F">
            <w:pPr>
              <w:pStyle w:val="ListParagraph"/>
              <w:numPr>
                <w:ilvl w:val="0"/>
                <w:numId w:val="43"/>
              </w:numPr>
              <w:jc w:val="left"/>
              <w:rPr>
                <w:rFonts w:ascii="Times New Roman" w:hAnsi="Times New Roman" w:cs="Times New Roman"/>
                <w:sz w:val="18"/>
                <w:szCs w:val="18"/>
              </w:rPr>
            </w:pPr>
            <w:r w:rsidRPr="002C198F">
              <w:rPr>
                <w:rFonts w:ascii="Times New Roman" w:hAnsi="Times New Roman" w:cs="Times New Roman"/>
                <w:sz w:val="18"/>
                <w:szCs w:val="18"/>
              </w:rPr>
              <w:t>Product introduction decisions.</w:t>
            </w:r>
          </w:p>
        </w:tc>
        <w:tc>
          <w:tcPr>
            <w:tcW w:w="668" w:type="pct"/>
            <w:tcMar>
              <w:left w:w="28" w:type="dxa"/>
              <w:right w:w="28" w:type="dxa"/>
            </w:tcMar>
            <w:vAlign w:val="center"/>
          </w:tcPr>
          <w:p w14:paraId="6B928272"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0</w:t>
            </w:r>
          </w:p>
        </w:tc>
        <w:tc>
          <w:tcPr>
            <w:tcW w:w="572" w:type="pct"/>
            <w:tcMar>
              <w:left w:w="28" w:type="dxa"/>
              <w:right w:w="28" w:type="dxa"/>
            </w:tcMar>
            <w:vAlign w:val="center"/>
          </w:tcPr>
          <w:p w14:paraId="6EA3505D"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1</w:t>
            </w:r>
          </w:p>
        </w:tc>
        <w:tc>
          <w:tcPr>
            <w:tcW w:w="669" w:type="pct"/>
            <w:tcMar>
              <w:left w:w="28" w:type="dxa"/>
              <w:right w:w="28" w:type="dxa"/>
            </w:tcMar>
            <w:vAlign w:val="center"/>
          </w:tcPr>
          <w:p w14:paraId="0A4EF0DB"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2</w:t>
            </w:r>
          </w:p>
        </w:tc>
        <w:tc>
          <w:tcPr>
            <w:tcW w:w="382" w:type="pct"/>
            <w:tcMar>
              <w:left w:w="28" w:type="dxa"/>
              <w:right w:w="28" w:type="dxa"/>
            </w:tcMar>
            <w:vAlign w:val="center"/>
          </w:tcPr>
          <w:p w14:paraId="117AB8C9"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3</w:t>
            </w:r>
          </w:p>
        </w:tc>
        <w:tc>
          <w:tcPr>
            <w:tcW w:w="573" w:type="pct"/>
            <w:tcMar>
              <w:left w:w="28" w:type="dxa"/>
              <w:right w:w="28" w:type="dxa"/>
            </w:tcMar>
            <w:vAlign w:val="center"/>
          </w:tcPr>
          <w:p w14:paraId="2C0FA57A"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4</w:t>
            </w:r>
          </w:p>
        </w:tc>
        <w:tc>
          <w:tcPr>
            <w:tcW w:w="494" w:type="pct"/>
            <w:tcMar>
              <w:left w:w="28" w:type="dxa"/>
              <w:right w:w="28" w:type="dxa"/>
            </w:tcMar>
            <w:vAlign w:val="center"/>
          </w:tcPr>
          <w:p w14:paraId="6F4C0479"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5</w:t>
            </w:r>
          </w:p>
        </w:tc>
      </w:tr>
      <w:tr w:rsidR="00B666C2" w:rsidRPr="002C198F" w14:paraId="25FDD45D" w14:textId="77777777" w:rsidTr="009A1000">
        <w:tc>
          <w:tcPr>
            <w:tcW w:w="1642" w:type="pct"/>
            <w:shd w:val="clear" w:color="auto" w:fill="C0C0C0"/>
            <w:tcMar>
              <w:left w:w="28" w:type="dxa"/>
              <w:right w:w="28" w:type="dxa"/>
            </w:tcMar>
          </w:tcPr>
          <w:p w14:paraId="0D62CAA6" w14:textId="77777777" w:rsidR="005E348A" w:rsidRPr="002C198F" w:rsidRDefault="005E348A" w:rsidP="002C198F">
            <w:pPr>
              <w:pStyle w:val="ListParagraph"/>
              <w:numPr>
                <w:ilvl w:val="0"/>
                <w:numId w:val="43"/>
              </w:numPr>
              <w:jc w:val="left"/>
              <w:rPr>
                <w:rFonts w:ascii="Times New Roman" w:hAnsi="Times New Roman" w:cs="Times New Roman"/>
                <w:sz w:val="18"/>
                <w:szCs w:val="18"/>
              </w:rPr>
            </w:pPr>
            <w:r w:rsidRPr="002C198F">
              <w:rPr>
                <w:rFonts w:ascii="Times New Roman" w:hAnsi="Times New Roman" w:cs="Times New Roman"/>
                <w:sz w:val="18"/>
                <w:szCs w:val="18"/>
              </w:rPr>
              <w:t>Product discontinuation decisions.</w:t>
            </w:r>
          </w:p>
        </w:tc>
        <w:tc>
          <w:tcPr>
            <w:tcW w:w="668" w:type="pct"/>
            <w:shd w:val="clear" w:color="auto" w:fill="C0C0C0"/>
            <w:tcMar>
              <w:left w:w="28" w:type="dxa"/>
              <w:right w:w="28" w:type="dxa"/>
            </w:tcMar>
            <w:vAlign w:val="center"/>
          </w:tcPr>
          <w:p w14:paraId="2204FB67"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0</w:t>
            </w:r>
          </w:p>
        </w:tc>
        <w:tc>
          <w:tcPr>
            <w:tcW w:w="572" w:type="pct"/>
            <w:shd w:val="clear" w:color="auto" w:fill="C0C0C0"/>
            <w:tcMar>
              <w:left w:w="28" w:type="dxa"/>
              <w:right w:w="28" w:type="dxa"/>
            </w:tcMar>
            <w:vAlign w:val="center"/>
          </w:tcPr>
          <w:p w14:paraId="342D61A1"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1</w:t>
            </w:r>
          </w:p>
        </w:tc>
        <w:tc>
          <w:tcPr>
            <w:tcW w:w="669" w:type="pct"/>
            <w:shd w:val="clear" w:color="auto" w:fill="C0C0C0"/>
            <w:tcMar>
              <w:left w:w="28" w:type="dxa"/>
              <w:right w:w="28" w:type="dxa"/>
            </w:tcMar>
            <w:vAlign w:val="center"/>
          </w:tcPr>
          <w:p w14:paraId="4C0734B4"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2</w:t>
            </w:r>
          </w:p>
        </w:tc>
        <w:tc>
          <w:tcPr>
            <w:tcW w:w="382" w:type="pct"/>
            <w:shd w:val="clear" w:color="auto" w:fill="C0C0C0"/>
            <w:tcMar>
              <w:left w:w="28" w:type="dxa"/>
              <w:right w:w="28" w:type="dxa"/>
            </w:tcMar>
            <w:vAlign w:val="center"/>
          </w:tcPr>
          <w:p w14:paraId="4B7DC7B7"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3</w:t>
            </w:r>
          </w:p>
        </w:tc>
        <w:tc>
          <w:tcPr>
            <w:tcW w:w="573" w:type="pct"/>
            <w:shd w:val="clear" w:color="auto" w:fill="C0C0C0"/>
            <w:tcMar>
              <w:left w:w="28" w:type="dxa"/>
              <w:right w:w="28" w:type="dxa"/>
            </w:tcMar>
            <w:vAlign w:val="center"/>
          </w:tcPr>
          <w:p w14:paraId="336387A8"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4</w:t>
            </w:r>
          </w:p>
        </w:tc>
        <w:tc>
          <w:tcPr>
            <w:tcW w:w="494" w:type="pct"/>
            <w:shd w:val="clear" w:color="auto" w:fill="C0C0C0"/>
            <w:tcMar>
              <w:left w:w="28" w:type="dxa"/>
              <w:right w:w="28" w:type="dxa"/>
            </w:tcMar>
            <w:vAlign w:val="center"/>
          </w:tcPr>
          <w:p w14:paraId="0C57F926" w14:textId="77777777" w:rsidR="005E348A" w:rsidRPr="002C198F" w:rsidRDefault="005E348A" w:rsidP="002C198F">
            <w:pPr>
              <w:ind w:left="90" w:hanging="90"/>
              <w:jc w:val="center"/>
              <w:rPr>
                <w:rFonts w:ascii="Times New Roman" w:hAnsi="Times New Roman" w:cs="Times New Roman"/>
                <w:sz w:val="18"/>
                <w:szCs w:val="18"/>
              </w:rPr>
            </w:pPr>
            <w:r w:rsidRPr="002C198F">
              <w:rPr>
                <w:rFonts w:ascii="Times New Roman" w:hAnsi="Times New Roman" w:cs="Times New Roman"/>
                <w:sz w:val="18"/>
                <w:szCs w:val="18"/>
              </w:rPr>
              <w:t>5</w:t>
            </w:r>
          </w:p>
        </w:tc>
      </w:tr>
    </w:tbl>
    <w:p w14:paraId="15C8B80C" w14:textId="6A00681B" w:rsidR="006D1441" w:rsidRDefault="006D1441" w:rsidP="006D1441">
      <w:pPr>
        <w:tabs>
          <w:tab w:val="left" w:pos="2963"/>
        </w:tabs>
        <w:rPr>
          <w:sz w:val="2"/>
          <w:szCs w:val="4"/>
        </w:rPr>
      </w:pPr>
    </w:p>
    <w:p w14:paraId="2CA6B824" w14:textId="12381681" w:rsidR="00AF04FB" w:rsidRPr="006D1441" w:rsidRDefault="00AF04FB" w:rsidP="006D1441">
      <w:pPr>
        <w:rPr>
          <w:szCs w:val="22"/>
        </w:rPr>
      </w:pPr>
    </w:p>
    <w:sectPr w:rsidR="00AF04FB" w:rsidRPr="006D1441" w:rsidSect="00A55CFE">
      <w:headerReference w:type="even" r:id="rId13"/>
      <w:headerReference w:type="default" r:id="rId14"/>
      <w:footerReference w:type="even" r:id="rId15"/>
      <w:footerReference w:type="default" r:id="rId16"/>
      <w:endnotePr>
        <w:numFmt w:val="decimal"/>
      </w:endnotePr>
      <w:pgSz w:w="11906" w:h="16838" w:code="9"/>
      <w:pgMar w:top="1247" w:right="2268" w:bottom="4253" w:left="2268" w:header="720" w:footer="3668" w:gutter="0"/>
      <w:pgNumType w:start="44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AAC960" w14:textId="77777777" w:rsidR="008E352D" w:rsidRDefault="008E352D" w:rsidP="005F288B">
      <w:r>
        <w:separator/>
      </w:r>
    </w:p>
  </w:endnote>
  <w:endnote w:type="continuationSeparator" w:id="0">
    <w:p w14:paraId="07A541CF" w14:textId="77777777" w:rsidR="008E352D" w:rsidRDefault="008E352D" w:rsidP="005F288B">
      <w:r>
        <w:continuationSeparator/>
      </w:r>
    </w:p>
  </w:endnote>
  <w:endnote w:id="1">
    <w:p w14:paraId="34887799" w14:textId="77777777" w:rsidR="00384D0C" w:rsidRDefault="00384D0C" w:rsidP="00501D30">
      <w:pPr>
        <w:rPr>
          <w:b/>
          <w:bCs/>
          <w:sz w:val="28"/>
          <w:szCs w:val="28"/>
        </w:rPr>
      </w:pPr>
      <w:r w:rsidRPr="00501D30">
        <w:rPr>
          <w:b/>
          <w:bCs/>
          <w:sz w:val="28"/>
          <w:szCs w:val="28"/>
        </w:rPr>
        <w:t xml:space="preserve">Notes </w:t>
      </w:r>
    </w:p>
    <w:p w14:paraId="0E8CDC13" w14:textId="77777777" w:rsidR="00384D0C" w:rsidRPr="00501D30" w:rsidRDefault="00384D0C" w:rsidP="00993B6B">
      <w:pPr>
        <w:pStyle w:val="EndnoteText"/>
        <w:spacing w:line="223" w:lineRule="auto"/>
        <w:ind w:left="168" w:hanging="168"/>
        <w:rPr>
          <w:sz w:val="22"/>
          <w:szCs w:val="22"/>
        </w:rPr>
      </w:pPr>
      <w:r w:rsidRPr="00501D30">
        <w:rPr>
          <w:rStyle w:val="EndnoteReference"/>
          <w:sz w:val="22"/>
          <w:szCs w:val="22"/>
        </w:rPr>
        <w:endnoteRef/>
      </w:r>
      <w:r w:rsidRPr="00501D30">
        <w:rPr>
          <w:sz w:val="22"/>
          <w:szCs w:val="22"/>
        </w:rPr>
        <w:t xml:space="preserve"> The explanation of the forms of fit is drawn from various literature, yet it will be discussed in the context of CSD because it is the focus of this paper. </w:t>
      </w:r>
    </w:p>
  </w:endnote>
  <w:endnote w:id="2">
    <w:p w14:paraId="4CE376BB" w14:textId="77777777" w:rsidR="00384D0C" w:rsidRPr="00501D30" w:rsidRDefault="00384D0C" w:rsidP="00993B6B">
      <w:pPr>
        <w:pStyle w:val="EndnoteText"/>
        <w:spacing w:line="223" w:lineRule="auto"/>
        <w:ind w:left="168" w:hanging="168"/>
        <w:rPr>
          <w:sz w:val="22"/>
          <w:szCs w:val="22"/>
        </w:rPr>
      </w:pPr>
      <w:r w:rsidRPr="00501D30">
        <w:rPr>
          <w:rStyle w:val="EndnoteReference"/>
          <w:sz w:val="22"/>
          <w:szCs w:val="22"/>
        </w:rPr>
        <w:endnoteRef/>
      </w:r>
      <w:r w:rsidRPr="00501D30">
        <w:rPr>
          <w:sz w:val="22"/>
          <w:szCs w:val="22"/>
        </w:rPr>
        <w:t xml:space="preserve"> Besides the selection, moderation and matching forms of fit, there are the mediation and system forms of fit. Modelling the relationship between the contingency factors and ABC adoption as an optimal CSD from the viewpoint of the mediation form of fit entails examining the indirect effect of the contingency factor on an outcome through ABC adoption </w:t>
      </w:r>
      <w:r w:rsidR="00E77DFA" w:rsidRPr="00501D30">
        <w:rPr>
          <w:sz w:val="22"/>
          <w:szCs w:val="22"/>
        </w:rPr>
        <w:fldChar w:fldCharType="begin">
          <w:fldData xml:space="preserve">PEVuZE5vdGU+PENpdGU+PEF1dGhvcj5DaGVuaGFsbDwvQXV0aG9yPjxZZWFyPjIwMDM8L1llYXI+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</w:fldData>
        </w:fldChar>
      </w:r>
      <w:r w:rsidRPr="00501D30">
        <w:rPr>
          <w:sz w:val="22"/>
          <w:szCs w:val="22"/>
        </w:rPr>
        <w:instrText xml:space="preserve"> ADDIN EN.CITE </w:instrText>
      </w:r>
      <w:r w:rsidR="00E77DFA" w:rsidRPr="00501D30">
        <w:rPr>
          <w:sz w:val="22"/>
          <w:szCs w:val="22"/>
        </w:rPr>
        <w:fldChar w:fldCharType="begin">
          <w:fldData xml:space="preserve">PEVuZE5vdGU+PENpdGU+PEF1dGhvcj5DaGVuaGFsbDwvQXV0aG9yPjxZZWFyPjIwMDM8L1llYXI+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</w:fldData>
        </w:fldChar>
      </w:r>
      <w:r w:rsidRPr="00501D30">
        <w:rPr>
          <w:sz w:val="22"/>
          <w:szCs w:val="22"/>
        </w:rPr>
        <w:instrText xml:space="preserve"> ADDIN EN.CITE.DATA </w:instrText>
      </w:r>
      <w:r w:rsidR="00E77DFA" w:rsidRPr="00501D30">
        <w:rPr>
          <w:sz w:val="22"/>
          <w:szCs w:val="22"/>
        </w:rPr>
      </w:r>
      <w:r w:rsidR="00E77DFA" w:rsidRPr="00501D30">
        <w:rPr>
          <w:sz w:val="22"/>
          <w:szCs w:val="22"/>
        </w:rPr>
        <w:fldChar w:fldCharType="end"/>
      </w:r>
      <w:r w:rsidR="00E77DFA" w:rsidRPr="00501D30">
        <w:rPr>
          <w:sz w:val="22"/>
          <w:szCs w:val="22"/>
        </w:rPr>
      </w:r>
      <w:r w:rsidR="00E77DFA" w:rsidRPr="00501D30">
        <w:rPr>
          <w:sz w:val="22"/>
          <w:szCs w:val="22"/>
        </w:rPr>
        <w:fldChar w:fldCharType="separate"/>
      </w:r>
      <w:r w:rsidRPr="00501D30">
        <w:rPr>
          <w:noProof/>
          <w:sz w:val="22"/>
          <w:szCs w:val="22"/>
        </w:rPr>
        <w:t xml:space="preserve">(Chenhall, 2003; 2007; Gerdin &amp; Greve, 2004; 2008; Gerdin, 2005a; 2005b; Hartmann, 2005; Burkert </w:t>
      </w:r>
      <w:r w:rsidRPr="007D128D">
        <w:rPr>
          <w:i/>
          <w:noProof/>
          <w:sz w:val="22"/>
          <w:szCs w:val="22"/>
        </w:rPr>
        <w:t>et al.</w:t>
      </w:r>
      <w:r w:rsidRPr="00501D30">
        <w:rPr>
          <w:noProof/>
          <w:sz w:val="22"/>
          <w:szCs w:val="22"/>
        </w:rPr>
        <w:t>, 2014)</w:t>
      </w:r>
      <w:r w:rsidR="00E77DFA" w:rsidRPr="00501D30">
        <w:rPr>
          <w:sz w:val="22"/>
          <w:szCs w:val="22"/>
        </w:rPr>
        <w:fldChar w:fldCharType="end"/>
      </w:r>
      <w:r w:rsidRPr="00501D30">
        <w:rPr>
          <w:sz w:val="22"/>
          <w:szCs w:val="22"/>
        </w:rPr>
        <w:t xml:space="preserve">, while modelling it from the standpoint of the system form of fit involves examining the combined effect of multiple fits between multiple contingency factors and ABC adoption on an outcome </w:t>
      </w:r>
      <w:r w:rsidR="00E77DFA" w:rsidRPr="00501D30">
        <w:rPr>
          <w:sz w:val="22"/>
          <w:szCs w:val="22"/>
        </w:rPr>
        <w:fldChar w:fldCharType="begin"/>
      </w:r>
      <w:r w:rsidRPr="00501D30">
        <w:rPr>
          <w:sz w:val="22"/>
          <w:szCs w:val="22"/>
        </w:rPr>
        <w:instrText xml:space="preserve"> ADDIN EN.CITE &lt;EndNote&gt;&lt;Cite&gt;&lt;Author&gt;Donaldson&lt;/Author&gt;&lt;Year&gt;2001&lt;/Year&gt;&lt;RecNum&gt;675&lt;/RecNum&gt;&lt;DisplayText&gt;(Donaldson, 2001)&lt;/DisplayText&gt;&lt;record&gt;&lt;rec-number&gt;675&lt;/rec-number&gt;&lt;foreign-keys&gt;&lt;key app="EN" db-id="wtaxw9z08zap0ve0sr859f2sf225xasf22px" timestamp="1413980194"&gt;675&lt;/key&gt;&lt;/foreign-keys&gt;&lt;ref-type name="Book"&gt;6&lt;/ref-type&gt;&lt;contributors&gt;&lt;authors&gt;&lt;author&gt;Donaldson, Lex&lt;/author&gt;&lt;/authors&gt;&lt;/contributors&gt;&lt;titles&gt;&lt;title&gt;The contingency theory of organizations&lt;/title&gt;&lt;/titles&gt;&lt;dates&gt;&lt;year&gt;2001&lt;/year&gt;&lt;/dates&gt;&lt;pub-location&gt;Thousand Oaks, California&lt;/pub-location&gt;&lt;publisher&gt;SAGE Publications, Inc.&lt;/publisher&gt;&lt;isbn&gt;0761915745&lt;/isbn&gt;&lt;urls&gt;&lt;/urls&gt;&lt;/record&gt;&lt;/Cite&gt;&lt;/EndNote&gt;</w:instrText>
      </w:r>
      <w:r w:rsidR="00E77DFA" w:rsidRPr="00501D30">
        <w:rPr>
          <w:sz w:val="22"/>
          <w:szCs w:val="22"/>
        </w:rPr>
        <w:fldChar w:fldCharType="separate"/>
      </w:r>
      <w:r w:rsidRPr="00501D30">
        <w:rPr>
          <w:noProof/>
          <w:sz w:val="22"/>
          <w:szCs w:val="22"/>
        </w:rPr>
        <w:t>(Donaldson, 2001)</w:t>
      </w:r>
      <w:r w:rsidR="00E77DFA" w:rsidRPr="00501D30">
        <w:rPr>
          <w:sz w:val="22"/>
          <w:szCs w:val="22"/>
        </w:rPr>
        <w:fldChar w:fldCharType="end"/>
      </w:r>
      <w:r w:rsidRPr="00501D30">
        <w:rPr>
          <w:sz w:val="22"/>
          <w:szCs w:val="22"/>
        </w:rPr>
        <w:t>.  To the author's knowledge, the utilisation of the mediation and system forms of fit in ABC adoption research is limited.</w:t>
      </w:r>
    </w:p>
  </w:endnote>
  <w:endnote w:id="3">
    <w:p w14:paraId="4D4EB5C1" w14:textId="77777777" w:rsidR="00384D0C" w:rsidRPr="00501D30" w:rsidRDefault="00384D0C" w:rsidP="00993B6B">
      <w:pPr>
        <w:pStyle w:val="EndnoteText"/>
        <w:spacing w:line="223" w:lineRule="auto"/>
        <w:ind w:left="168" w:hanging="168"/>
        <w:rPr>
          <w:sz w:val="22"/>
          <w:szCs w:val="22"/>
        </w:rPr>
      </w:pPr>
      <w:r w:rsidRPr="00501D30">
        <w:rPr>
          <w:rStyle w:val="EndnoteReference"/>
          <w:sz w:val="22"/>
          <w:szCs w:val="22"/>
        </w:rPr>
        <w:endnoteRef/>
      </w:r>
      <w:r w:rsidRPr="00501D30">
        <w:rPr>
          <w:sz w:val="22"/>
          <w:szCs w:val="22"/>
        </w:rPr>
        <w:t xml:space="preserve"> Relevant extracts from the questionnaire are included in the appendix. </w:t>
      </w:r>
    </w:p>
  </w:endnote>
  <w:endnote w:id="4">
    <w:p w14:paraId="5F9F9470" w14:textId="77777777" w:rsidR="00384D0C" w:rsidRPr="00993B6B" w:rsidRDefault="00384D0C" w:rsidP="00993B6B">
      <w:pPr>
        <w:pStyle w:val="EndnoteText"/>
        <w:spacing w:line="223" w:lineRule="auto"/>
        <w:ind w:left="168" w:hanging="168"/>
        <w:rPr>
          <w:spacing w:val="-6"/>
          <w:sz w:val="22"/>
          <w:szCs w:val="22"/>
        </w:rPr>
      </w:pPr>
      <w:r w:rsidRPr="00501D30">
        <w:rPr>
          <w:rStyle w:val="EndnoteReference"/>
          <w:sz w:val="22"/>
          <w:szCs w:val="22"/>
        </w:rPr>
        <w:endnoteRef/>
      </w:r>
      <w:r w:rsidRPr="00501D30">
        <w:rPr>
          <w:sz w:val="22"/>
          <w:szCs w:val="22"/>
        </w:rPr>
        <w:t xml:space="preserve"> </w:t>
      </w:r>
      <w:proofErr w:type="spellStart"/>
      <w:r w:rsidRPr="00993B6B">
        <w:rPr>
          <w:spacing w:val="-6"/>
          <w:sz w:val="22"/>
          <w:szCs w:val="22"/>
        </w:rPr>
        <w:t>CostStructure</w:t>
      </w:r>
      <w:proofErr w:type="spellEnd"/>
      <w:r w:rsidRPr="00993B6B">
        <w:rPr>
          <w:spacing w:val="-6"/>
          <w:sz w:val="22"/>
          <w:szCs w:val="22"/>
        </w:rPr>
        <w:t xml:space="preserve">-MANUFACTURING was transformed using square root transformation to reduce the impact of univariate outliers </w:t>
      </w:r>
      <w:r w:rsidR="00E77DFA" w:rsidRPr="00993B6B">
        <w:rPr>
          <w:spacing w:val="-6"/>
          <w:sz w:val="22"/>
          <w:szCs w:val="22"/>
        </w:rPr>
        <w:fldChar w:fldCharType="begin"/>
      </w:r>
      <w:r w:rsidRPr="00993B6B">
        <w:rPr>
          <w:spacing w:val="-6"/>
          <w:sz w:val="22"/>
          <w:szCs w:val="22"/>
        </w:rPr>
        <w:instrText xml:space="preserve"> ADDIN EN.CITE &lt;EndNote&gt;&lt;Cite&gt;&lt;Author&gt;Tabachnick&lt;/Author&gt;&lt;Year&gt;2007&lt;/Year&gt;&lt;RecNum&gt;766&lt;/RecNum&gt;&lt;DisplayText&gt;(Tabachnick &amp;amp; Fidell, 2007; Hair et al., 2010)&lt;/DisplayText&gt;&lt;record&gt;&lt;rec-number&gt;766&lt;/rec-number&gt;&lt;foreign-keys&gt;&lt;key app="EN" db-id="wtaxw9z08zap0ve0sr859f2sf225xasf22px" timestamp="1423691124"&gt;766&lt;/key&gt;&lt;/foreign-keys&gt;&lt;ref-type name="Book"&gt;6&lt;/ref-type&gt;&lt;contributors&gt;&lt;authors&gt;&lt;author&gt;Tabachnick, Barbara G&lt;/author&gt;&lt;author&gt;Fidell, Linda S&lt;/author&gt;&lt;/authors&gt;&lt;/contributors&gt;&lt;titles&gt;&lt;title&gt;Using multivariate statistics&lt;/title&gt;&lt;/titles&gt;&lt;edition&gt;5th edition&lt;/edition&gt;&lt;dates&gt;&lt;year&gt;2007&lt;/year&gt;&lt;/dates&gt;&lt;pub-location&gt;Boston, Massachusetts&lt;/pub-location&gt;&lt;publisher&gt;Pearson Education, Inc.&lt;/publisher&gt;&lt;urls&gt;&lt;/urls&gt;&lt;/record&gt;&lt;/Cite&gt;&lt;Cite&gt;&lt;Author&gt;Hair&lt;/Author&gt;&lt;Year&gt;2010&lt;/Year&gt;&lt;RecNum&gt;556&lt;/RecNum&gt;&lt;record&gt;&lt;rec-number&gt;556&lt;/rec-number&gt;&lt;foreign-keys&gt;&lt;key app="EN" db-id="wtaxw9z08zap0ve0sr859f2sf225xasf22px" timestamp="1404118903"&gt;556&lt;/key&gt;&lt;/foreign-keys&gt;&lt;ref-type name="Book"&gt;6&lt;/ref-type&gt;&lt;contributors&gt;&lt;authors&gt;&lt;author&gt;Hair, J F&lt;/author&gt;&lt;author&gt;Black, W C&lt;/author&gt;&lt;author&gt;Babin, Barry J&lt;/author&gt;&lt;author&gt;Anderson, Rolph E&lt;/author&gt;&lt;/authors&gt;&lt;/contributors&gt;&lt;titles&gt;&lt;title&gt;Multivariate data analysis: a global perspective&lt;/title&gt;&lt;/titles&gt;&lt;edition&gt;Global edition 7th edition&lt;/edition&gt;&lt;dates&gt;&lt;year&gt;2010&lt;/year&gt;&lt;/dates&gt;&lt;pub-location&gt;Upper Saddle River, New Jersey&lt;/pub-location&gt;&lt;publisher&gt;Pearson Prentice Hall&lt;/publisher&gt;&lt;urls&gt;&lt;/urls&gt;&lt;/record&gt;&lt;/Cite&gt;&lt;/EndNote&gt;</w:instrText>
      </w:r>
      <w:r w:rsidR="00E77DFA" w:rsidRPr="00993B6B">
        <w:rPr>
          <w:spacing w:val="-6"/>
          <w:sz w:val="22"/>
          <w:szCs w:val="22"/>
        </w:rPr>
        <w:fldChar w:fldCharType="separate"/>
      </w:r>
      <w:r w:rsidRPr="00993B6B">
        <w:rPr>
          <w:noProof/>
          <w:spacing w:val="-6"/>
          <w:sz w:val="22"/>
          <w:szCs w:val="22"/>
        </w:rPr>
        <w:t xml:space="preserve">(Tabachnick &amp; Fidell, 2007; Hair </w:t>
      </w:r>
      <w:r w:rsidRPr="00993B6B">
        <w:rPr>
          <w:i/>
          <w:noProof/>
          <w:spacing w:val="-6"/>
          <w:sz w:val="22"/>
          <w:szCs w:val="22"/>
        </w:rPr>
        <w:t>et al.</w:t>
      </w:r>
      <w:r w:rsidRPr="00993B6B">
        <w:rPr>
          <w:noProof/>
          <w:spacing w:val="-6"/>
          <w:sz w:val="22"/>
          <w:szCs w:val="22"/>
        </w:rPr>
        <w:t>, 2010)</w:t>
      </w:r>
      <w:r w:rsidR="00E77DFA" w:rsidRPr="00993B6B">
        <w:rPr>
          <w:spacing w:val="-6"/>
          <w:sz w:val="22"/>
          <w:szCs w:val="22"/>
        </w:rPr>
        <w:fldChar w:fldCharType="end"/>
      </w:r>
      <w:r w:rsidRPr="00993B6B">
        <w:rPr>
          <w:spacing w:val="-6"/>
          <w:sz w:val="22"/>
          <w:szCs w:val="22"/>
        </w:rPr>
        <w:t>.</w:t>
      </w:r>
    </w:p>
  </w:endnote>
  <w:endnote w:id="5">
    <w:p w14:paraId="080E790A" w14:textId="77777777" w:rsidR="00384D0C" w:rsidRPr="00501D30" w:rsidRDefault="00384D0C" w:rsidP="00993B6B">
      <w:pPr>
        <w:pStyle w:val="EndnoteText"/>
        <w:spacing w:line="223" w:lineRule="auto"/>
        <w:ind w:left="168" w:hanging="168"/>
        <w:rPr>
          <w:sz w:val="22"/>
          <w:szCs w:val="22"/>
        </w:rPr>
      </w:pPr>
      <w:r w:rsidRPr="00501D30">
        <w:rPr>
          <w:rStyle w:val="EndnoteReference"/>
          <w:sz w:val="22"/>
          <w:szCs w:val="22"/>
        </w:rPr>
        <w:endnoteRef/>
      </w:r>
      <w:r w:rsidRPr="00501D30">
        <w:rPr>
          <w:sz w:val="22"/>
          <w:szCs w:val="22"/>
        </w:rPr>
        <w:t xml:space="preserve"> The explanation of formative constructs assumes composite-formative constructs rather than causal-formative constructs, as the former is more in line with social science research because it considers measurements to represent an approximation rather than a complete reflection of the theoretical concept </w:t>
      </w:r>
      <w:r w:rsidR="00E77DFA" w:rsidRPr="00501D30">
        <w:rPr>
          <w:sz w:val="22"/>
          <w:szCs w:val="22"/>
        </w:rPr>
        <w:fldChar w:fldCharType="begin"/>
      </w:r>
      <w:r w:rsidRPr="00501D30">
        <w:rPr>
          <w:sz w:val="22"/>
          <w:szCs w:val="22"/>
        </w:rPr>
        <w:instrText xml:space="preserve"> ADDIN EN.CITE &lt;EndNote&gt;&lt;Cite&gt;&lt;Author&gt;Hair&lt;/Author&gt;&lt;Year&gt;2017&lt;/Year&gt;&lt;RecNum&gt;1055&lt;/RecNum&gt;&lt;DisplayText&gt;(Hair et al., 2017)&lt;/DisplayText&gt;&lt;record&gt;&lt;rec-number&gt;1055&lt;/rec-number&gt;&lt;foreign-keys&gt;&lt;key app="EN" db-id="wtaxw9z08zap0ve0sr859f2sf225xasf22px" timestamp="1475426322"&gt;1055&lt;/key&gt;&lt;/foreign-keys&gt;&lt;ref-type name="Book"&gt;6&lt;/ref-type&gt;&lt;contributors&gt;&lt;authors&gt;&lt;author&gt;Hair, J F&lt;/author&gt;&lt;author&gt;Hult, G T M&lt;/author&gt;&lt;author&gt;Ringle, C M&lt;/author&gt;&lt;author&gt;Sarstedt, M&lt;/author&gt;&lt;/authors&gt;&lt;/contributors&gt;&lt;titles&gt;&lt;title&gt;A primer on partial least squares structural equation modeling (PLS-SEM)&lt;/title&gt;&lt;/titles&gt;&lt;edition&gt;2nd edition&lt;/edition&gt;&lt;dates&gt;&lt;year&gt;2017&lt;/year&gt;&lt;/dates&gt;&lt;pub-location&gt;Thousand Oaks, California&lt;/pub-location&gt;&lt;publisher&gt;SAGE Publications, Inc&lt;/publisher&gt;&lt;urls&gt;&lt;/urls&gt;&lt;/record&gt;&lt;/Cite&gt;&lt;/EndNote&gt;</w:instrText>
      </w:r>
      <w:r w:rsidR="00E77DFA" w:rsidRPr="00501D30">
        <w:rPr>
          <w:sz w:val="22"/>
          <w:szCs w:val="22"/>
        </w:rPr>
        <w:fldChar w:fldCharType="separate"/>
      </w:r>
      <w:r w:rsidRPr="00501D30">
        <w:rPr>
          <w:noProof/>
          <w:sz w:val="22"/>
          <w:szCs w:val="22"/>
        </w:rPr>
        <w:t xml:space="preserve">(Hair </w:t>
      </w:r>
      <w:r w:rsidRPr="007D128D">
        <w:rPr>
          <w:i/>
          <w:noProof/>
          <w:sz w:val="22"/>
          <w:szCs w:val="22"/>
        </w:rPr>
        <w:t>et al.</w:t>
      </w:r>
      <w:r w:rsidRPr="00501D30">
        <w:rPr>
          <w:noProof/>
          <w:sz w:val="22"/>
          <w:szCs w:val="22"/>
        </w:rPr>
        <w:t>, 2017)</w:t>
      </w:r>
      <w:r w:rsidR="00E77DFA" w:rsidRPr="00501D30">
        <w:rPr>
          <w:sz w:val="22"/>
          <w:szCs w:val="22"/>
        </w:rPr>
        <w:fldChar w:fldCharType="end"/>
      </w:r>
      <w:r w:rsidRPr="00501D30">
        <w:rPr>
          <w:sz w:val="22"/>
          <w:szCs w:val="22"/>
        </w:rPr>
        <w:t xml:space="preserve">. </w:t>
      </w:r>
    </w:p>
  </w:endnote>
  <w:endnote w:id="6">
    <w:p w14:paraId="2E461AC6" w14:textId="77777777" w:rsidR="00384D0C" w:rsidRDefault="00384D0C" w:rsidP="00993B6B">
      <w:pPr>
        <w:pStyle w:val="EndnoteText"/>
        <w:spacing w:line="223" w:lineRule="auto"/>
        <w:ind w:left="168" w:hanging="168"/>
      </w:pPr>
      <w:r w:rsidRPr="00501D30">
        <w:rPr>
          <w:rStyle w:val="EndnoteReference"/>
          <w:sz w:val="22"/>
          <w:szCs w:val="22"/>
        </w:rPr>
        <w:endnoteRef/>
      </w:r>
      <w:r w:rsidRPr="00501D30">
        <w:rPr>
          <w:sz w:val="22"/>
          <w:szCs w:val="22"/>
        </w:rPr>
        <w:t xml:space="preserve"> These studies have used the selection form of fit.</w:t>
      </w:r>
      <w:r>
        <w:t xml:space="preserve"> </w:t>
      </w:r>
      <w:bookmarkStart w:id="19" w:name="_GoBack"/>
      <w:bookmarkEnd w:id="19"/>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3C0E7" w14:textId="77777777" w:rsidR="00384D0C" w:rsidRPr="007F252C" w:rsidRDefault="00756E0D" w:rsidP="004E3A79">
    <w:pPr>
      <w:pStyle w:val="Footer"/>
      <w:rPr>
        <w:lang w:val="en-US"/>
      </w:rPr>
    </w:pPr>
    <w:r>
      <w:fldChar w:fldCharType="begin"/>
    </w:r>
    <w:r>
      <w:instrText xml:space="preserve"> PAGE   \* MERGEFORMAT </w:instrText>
    </w:r>
    <w:r>
      <w:fldChar w:fldCharType="separate"/>
    </w:r>
    <w:r w:rsidR="00256DC4">
      <w:rPr>
        <w:noProof/>
      </w:rPr>
      <w:t>478</w:t>
    </w:r>
    <w:r>
      <w:rPr>
        <w:noProof/>
      </w:rPr>
      <w:fldChar w:fldCharType="end"/>
    </w:r>
    <w:r w:rsidR="00384D0C" w:rsidRPr="007F252C">
      <w:rPr>
        <w:noProof/>
      </w:rPr>
      <w:t xml:space="preserve"> </w:t>
    </w:r>
    <w:r w:rsidR="00384D0C" w:rsidRPr="007F252C">
      <w:rPr>
        <w:noProof/>
      </w:rPr>
      <w:tab/>
    </w:r>
    <w:r w:rsidR="00384D0C" w:rsidRPr="007F252C">
      <w:rPr>
        <w:noProof/>
      </w:rPr>
      <w:tab/>
    </w:r>
    <w:r w:rsidR="00384D0C" w:rsidRPr="007F252C">
      <w:t xml:space="preserve">Vol. 19, No. </w:t>
    </w:r>
    <w:r w:rsidR="00384D0C" w:rsidRPr="007F252C">
      <w:rPr>
        <w:lang w:val="en-US"/>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A512F" w14:textId="77777777" w:rsidR="00384D0C" w:rsidRPr="006A4ECE" w:rsidRDefault="00384D0C" w:rsidP="004E3A79">
    <w:pPr>
      <w:pStyle w:val="Footer"/>
      <w:ind w:right="-11"/>
      <w:rPr>
        <w:b w:val="0"/>
      </w:rPr>
    </w:pPr>
    <w:r w:rsidRPr="006A4ECE">
      <w:t>Vol. 1</w:t>
    </w:r>
    <w:r>
      <w:t>9</w:t>
    </w:r>
    <w:r w:rsidRPr="006A4ECE">
      <w:t xml:space="preserve">, No. </w:t>
    </w:r>
    <w:r w:rsidRPr="004E3A79">
      <w:rPr>
        <w:bCs/>
        <w:lang w:val="en-US"/>
      </w:rPr>
      <w:t>3</w:t>
    </w:r>
    <w:r w:rsidRPr="006A4ECE">
      <w:tab/>
    </w:r>
    <w:r w:rsidRPr="006A4ECE">
      <w:tab/>
    </w:r>
    <w:r w:rsidR="00E77DFA" w:rsidRPr="004E3A79">
      <w:rPr>
        <w:bCs/>
      </w:rPr>
      <w:fldChar w:fldCharType="begin"/>
    </w:r>
    <w:r w:rsidRPr="004E3A79">
      <w:rPr>
        <w:bCs/>
      </w:rPr>
      <w:instrText xml:space="preserve"> PAGE   \* MERGEFORMAT </w:instrText>
    </w:r>
    <w:r w:rsidR="00E77DFA" w:rsidRPr="004E3A79">
      <w:rPr>
        <w:bCs/>
      </w:rPr>
      <w:fldChar w:fldCharType="separate"/>
    </w:r>
    <w:r w:rsidR="00256DC4">
      <w:rPr>
        <w:bCs/>
        <w:noProof/>
      </w:rPr>
      <w:t>477</w:t>
    </w:r>
    <w:r w:rsidR="00E77DFA" w:rsidRPr="004E3A79">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42A292" w14:textId="77777777" w:rsidR="008E352D" w:rsidRDefault="008E352D" w:rsidP="005F288B">
      <w:r>
        <w:separator/>
      </w:r>
    </w:p>
  </w:footnote>
  <w:footnote w:type="continuationSeparator" w:id="0">
    <w:p w14:paraId="57878D9C" w14:textId="77777777" w:rsidR="008E352D" w:rsidRDefault="008E352D" w:rsidP="005F288B">
      <w:r>
        <w:continuationSeparator/>
      </w:r>
    </w:p>
  </w:footnote>
  <w:footnote w:id="1">
    <w:p w14:paraId="57F7BDEE" w14:textId="77777777" w:rsidR="00384D0C" w:rsidRDefault="00384D0C" w:rsidP="00364969">
      <w:pPr>
        <w:pStyle w:val="FootnoteText"/>
        <w:ind w:left="140" w:hanging="140"/>
      </w:pPr>
      <w:r>
        <w:rPr>
          <w:rStyle w:val="FootnoteReference"/>
        </w:rPr>
        <w:footnoteRef/>
      </w:r>
      <w:r>
        <w:t xml:space="preserve"> </w:t>
      </w:r>
      <w:r>
        <w:rPr>
          <w:i/>
        </w:rPr>
        <w:t xml:space="preserve">Corresponding author: </w:t>
      </w:r>
      <w:r w:rsidRPr="006E1013">
        <w:t>School of Business, King Faisal University, P.O. Box: 400, 31982, Al-</w:t>
      </w:r>
      <w:proofErr w:type="spellStart"/>
      <w:r w:rsidRPr="006E1013">
        <w:t>Hasaa</w:t>
      </w:r>
      <w:proofErr w:type="spellEnd"/>
      <w:r w:rsidRPr="006E1013">
        <w:t xml:space="preserve">, Saudi Arabia, Tel: +966-13-5896124, </w:t>
      </w:r>
      <w:r w:rsidR="00256DC4">
        <w:t>e</w:t>
      </w:r>
      <w:r w:rsidRPr="006E1013">
        <w:t>mail addresses</w:t>
      </w:r>
      <w:r w:rsidRPr="00364969">
        <w:t xml:space="preserve">: </w:t>
      </w:r>
      <w:hyperlink r:id="rId1" w:history="1">
        <w:r w:rsidRPr="00364969">
          <w:rPr>
            <w:rStyle w:val="Hyperlink"/>
            <w:color w:val="auto"/>
            <w:u w:val="none"/>
          </w:rPr>
          <w:t>aaljabr@kfu.edu.sa</w:t>
        </w:r>
      </w:hyperlink>
      <w:r>
        <w:t>.</w:t>
      </w:r>
    </w:p>
    <w:p w14:paraId="563E4580" w14:textId="77777777" w:rsidR="00384D0C" w:rsidRPr="006E1013" w:rsidRDefault="00384D0C" w:rsidP="00364969">
      <w:pPr>
        <w:pStyle w:val="FootnoteText"/>
        <w:ind w:left="126"/>
        <w:rPr>
          <w:lang w:val="en-US"/>
        </w:rPr>
      </w:pPr>
      <w:r w:rsidRPr="006E1013">
        <w:rPr>
          <w:b/>
          <w:bCs/>
          <w:lang w:val="en-US"/>
        </w:rPr>
        <w:t>Funding:</w:t>
      </w:r>
      <w:r w:rsidRPr="006E1013">
        <w:rPr>
          <w:lang w:val="en-US"/>
        </w:rPr>
        <w:t xml:space="preserve"> The author acknowledges the Deanship of Scientific Research at King Faisal University for the financial support under </w:t>
      </w:r>
      <w:proofErr w:type="spellStart"/>
      <w:r w:rsidRPr="006E1013">
        <w:rPr>
          <w:lang w:val="en-US"/>
        </w:rPr>
        <w:t>Nasher</w:t>
      </w:r>
      <w:proofErr w:type="spellEnd"/>
      <w:r w:rsidRPr="006E1013">
        <w:rPr>
          <w:lang w:val="en-US"/>
        </w:rPr>
        <w:t xml:space="preserve"> Track (Grant No. 186159).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6F202" w14:textId="77777777" w:rsidR="00902838" w:rsidRPr="00902838" w:rsidRDefault="00902838" w:rsidP="00902838">
    <w:pPr>
      <w:pBdr>
        <w:bottom w:val="single" w:sz="4" w:space="1" w:color="auto"/>
      </w:pBdr>
      <w:jc w:val="center"/>
      <w:rPr>
        <w:b/>
        <w:bCs/>
        <w:sz w:val="20"/>
        <w:szCs w:val="22"/>
      </w:rPr>
    </w:pPr>
    <w:r w:rsidRPr="00902838">
      <w:rPr>
        <w:b/>
        <w:bCs/>
        <w:sz w:val="20"/>
        <w:szCs w:val="22"/>
      </w:rPr>
      <w:t>The influences on Activity-Based Costing adoption as an optimal costing system</w:t>
    </w:r>
  </w:p>
  <w:p w14:paraId="420EECE6" w14:textId="77777777" w:rsidR="00384D0C" w:rsidRPr="004E3A79" w:rsidRDefault="00384D0C" w:rsidP="004E3A79">
    <w:pPr>
      <w:pBdr>
        <w:bottom w:val="single" w:sz="4" w:space="1" w:color="auto"/>
      </w:pBdr>
      <w:jc w:val="center"/>
      <w:rPr>
        <w:b/>
        <w:bCs/>
        <w:sz w:val="20"/>
        <w:szCs w:val="22"/>
      </w:rPr>
    </w:pPr>
    <w:r w:rsidRPr="004E3A79">
      <w:rPr>
        <w:b/>
        <w:bCs/>
        <w:sz w:val="20"/>
        <w:szCs w:val="22"/>
      </w:rPr>
      <w:t>design: Evidence from Saudi Arabia</w:t>
    </w:r>
  </w:p>
  <w:p w14:paraId="51A319E8" w14:textId="77777777" w:rsidR="00384D0C" w:rsidRDefault="00384D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7B5EB" w14:textId="77777777" w:rsidR="00384D0C" w:rsidRPr="006A6ECB" w:rsidRDefault="00384D0C" w:rsidP="004E3A79">
    <w:pPr>
      <w:pStyle w:val="Header"/>
      <w:pBdr>
        <w:bottom w:val="single" w:sz="4" w:space="1" w:color="auto"/>
      </w:pBdr>
      <w:jc w:val="center"/>
      <w:rPr>
        <w:rFonts w:ascii="Times New Roman" w:hAnsi="Times New Roman" w:cs="Times New Roman"/>
        <w:b/>
        <w:sz w:val="20"/>
        <w:szCs w:val="20"/>
        <w:lang w:val="ro-RO"/>
      </w:rPr>
    </w:pPr>
  </w:p>
  <w:p w14:paraId="3DDAB86F" w14:textId="77777777" w:rsidR="00384D0C" w:rsidRPr="00E51A2B" w:rsidRDefault="00384D0C" w:rsidP="004E3A79">
    <w:pPr>
      <w:pStyle w:val="Header"/>
      <w:pBdr>
        <w:bottom w:val="single" w:sz="4" w:space="1" w:color="auto"/>
      </w:pBdr>
      <w:jc w:val="center"/>
      <w:rPr>
        <w:rFonts w:ascii="Times New Roman" w:hAnsi="Times New Roman" w:cs="Times New Roman"/>
        <w:bCs/>
        <w:sz w:val="20"/>
        <w:szCs w:val="20"/>
      </w:rPr>
    </w:pPr>
    <w:r w:rsidRPr="00E51A2B">
      <w:rPr>
        <w:rFonts w:ascii="Times New Roman" w:hAnsi="Times New Roman" w:cs="Times New Roman"/>
        <w:b/>
        <w:sz w:val="20"/>
        <w:szCs w:val="20"/>
        <w:lang w:val="ro-RO"/>
      </w:rPr>
      <w:t>Accounting and Management Information Systems</w:t>
    </w:r>
    <w:r w:rsidRPr="00E51A2B">
      <w:rPr>
        <w:rFonts w:ascii="Times New Roman" w:hAnsi="Times New Roman" w:cs="Times New Roman"/>
        <w:bCs/>
        <w:sz w:val="20"/>
        <w:szCs w:val="20"/>
      </w:rPr>
      <w:t xml:space="preserve"> </w:t>
    </w:r>
  </w:p>
  <w:p w14:paraId="0AE25FC8" w14:textId="77777777" w:rsidR="00384D0C" w:rsidRPr="006A6ECB" w:rsidRDefault="00384D0C" w:rsidP="004E3A79">
    <w:pPr>
      <w:pStyle w:val="Header"/>
      <w:jc w:val="center"/>
      <w:rPr>
        <w:rFonts w:ascii="Times New Roman" w:hAnsi="Times New Roman" w:cs="Times New Roman"/>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75B66"/>
    <w:multiLevelType w:val="hybridMultilevel"/>
    <w:tmpl w:val="6952D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01223F"/>
    <w:multiLevelType w:val="hybridMultilevel"/>
    <w:tmpl w:val="FFF64710"/>
    <w:lvl w:ilvl="0" w:tplc="04090019">
      <w:start w:val="1"/>
      <w:numFmt w:val="lowerLetter"/>
      <w:lvlText w:val="%1."/>
      <w:lvlJc w:val="left"/>
      <w:pPr>
        <w:ind w:left="468" w:hanging="360"/>
      </w:p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2" w15:restartNumberingAfterBreak="0">
    <w:nsid w:val="11175513"/>
    <w:multiLevelType w:val="hybridMultilevel"/>
    <w:tmpl w:val="FFFAA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156A30"/>
    <w:multiLevelType w:val="multilevel"/>
    <w:tmpl w:val="05C0DBFC"/>
    <w:lvl w:ilvl="0">
      <w:start w:val="4"/>
      <w:numFmt w:val="decimal"/>
      <w:lvlText w:val="%1"/>
      <w:lvlJc w:val="left"/>
      <w:pPr>
        <w:ind w:left="360" w:hanging="360"/>
      </w:pPr>
      <w:rPr>
        <w:rFonts w:hint="default"/>
      </w:rPr>
    </w:lvl>
    <w:lvl w:ilvl="1">
      <w:start w:val="1"/>
      <w:numFmt w:val="decimal"/>
      <w:pStyle w:val="Heading3"/>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EB36899"/>
    <w:multiLevelType w:val="hybridMultilevel"/>
    <w:tmpl w:val="17C66E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C021D5"/>
    <w:multiLevelType w:val="hybridMultilevel"/>
    <w:tmpl w:val="4144496C"/>
    <w:lvl w:ilvl="0" w:tplc="08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3C227D"/>
    <w:multiLevelType w:val="hybridMultilevel"/>
    <w:tmpl w:val="5CB6179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74204B"/>
    <w:multiLevelType w:val="hybridMultilevel"/>
    <w:tmpl w:val="CD84F51C"/>
    <w:lvl w:ilvl="0" w:tplc="520E34F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EE4EC9"/>
    <w:multiLevelType w:val="hybridMultilevel"/>
    <w:tmpl w:val="938016E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03339B"/>
    <w:multiLevelType w:val="hybridMultilevel"/>
    <w:tmpl w:val="A4D05FD6"/>
    <w:lvl w:ilvl="0" w:tplc="07D6D702">
      <w:start w:val="4"/>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667D92"/>
    <w:multiLevelType w:val="hybridMultilevel"/>
    <w:tmpl w:val="70FAB0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AC5E2A"/>
    <w:multiLevelType w:val="multilevel"/>
    <w:tmpl w:val="5BE2742A"/>
    <w:lvl w:ilvl="0">
      <w:start w:val="3"/>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46A60CAA"/>
    <w:multiLevelType w:val="hybridMultilevel"/>
    <w:tmpl w:val="EAFAFC10"/>
    <w:lvl w:ilvl="0" w:tplc="779C3E4E">
      <w:start w:val="1"/>
      <w:numFmt w:val="lowerLetter"/>
      <w:lvlText w:val="%1."/>
      <w:lvlJc w:val="left"/>
      <w:pPr>
        <w:ind w:left="2671" w:hanging="360"/>
      </w:pPr>
      <w:rPr>
        <w:rFonts w:hint="default"/>
      </w:rPr>
    </w:lvl>
    <w:lvl w:ilvl="1" w:tplc="08090019" w:tentative="1">
      <w:start w:val="1"/>
      <w:numFmt w:val="lowerLetter"/>
      <w:lvlText w:val="%2."/>
      <w:lvlJc w:val="left"/>
      <w:pPr>
        <w:ind w:left="2847" w:hanging="360"/>
      </w:pPr>
    </w:lvl>
    <w:lvl w:ilvl="2" w:tplc="0809001B" w:tentative="1">
      <w:start w:val="1"/>
      <w:numFmt w:val="lowerRoman"/>
      <w:lvlText w:val="%3."/>
      <w:lvlJc w:val="right"/>
      <w:pPr>
        <w:ind w:left="3567" w:hanging="180"/>
      </w:pPr>
    </w:lvl>
    <w:lvl w:ilvl="3" w:tplc="0809000F" w:tentative="1">
      <w:start w:val="1"/>
      <w:numFmt w:val="decimal"/>
      <w:lvlText w:val="%4."/>
      <w:lvlJc w:val="left"/>
      <w:pPr>
        <w:ind w:left="4287" w:hanging="360"/>
      </w:pPr>
    </w:lvl>
    <w:lvl w:ilvl="4" w:tplc="08090019" w:tentative="1">
      <w:start w:val="1"/>
      <w:numFmt w:val="lowerLetter"/>
      <w:lvlText w:val="%5."/>
      <w:lvlJc w:val="left"/>
      <w:pPr>
        <w:ind w:left="5007" w:hanging="360"/>
      </w:pPr>
    </w:lvl>
    <w:lvl w:ilvl="5" w:tplc="0809001B" w:tentative="1">
      <w:start w:val="1"/>
      <w:numFmt w:val="lowerRoman"/>
      <w:lvlText w:val="%6."/>
      <w:lvlJc w:val="right"/>
      <w:pPr>
        <w:ind w:left="5727" w:hanging="180"/>
      </w:pPr>
    </w:lvl>
    <w:lvl w:ilvl="6" w:tplc="0809000F" w:tentative="1">
      <w:start w:val="1"/>
      <w:numFmt w:val="decimal"/>
      <w:lvlText w:val="%7."/>
      <w:lvlJc w:val="left"/>
      <w:pPr>
        <w:ind w:left="6447" w:hanging="360"/>
      </w:pPr>
    </w:lvl>
    <w:lvl w:ilvl="7" w:tplc="08090019" w:tentative="1">
      <w:start w:val="1"/>
      <w:numFmt w:val="lowerLetter"/>
      <w:lvlText w:val="%8."/>
      <w:lvlJc w:val="left"/>
      <w:pPr>
        <w:ind w:left="7167" w:hanging="360"/>
      </w:pPr>
    </w:lvl>
    <w:lvl w:ilvl="8" w:tplc="0809001B" w:tentative="1">
      <w:start w:val="1"/>
      <w:numFmt w:val="lowerRoman"/>
      <w:lvlText w:val="%9."/>
      <w:lvlJc w:val="right"/>
      <w:pPr>
        <w:ind w:left="7887" w:hanging="180"/>
      </w:pPr>
    </w:lvl>
  </w:abstractNum>
  <w:abstractNum w:abstractNumId="13" w15:restartNumberingAfterBreak="0">
    <w:nsid w:val="5BAE6787"/>
    <w:multiLevelType w:val="multilevel"/>
    <w:tmpl w:val="6E867C60"/>
    <w:lvl w:ilvl="0">
      <w:start w:val="1"/>
      <w:numFmt w:val="none"/>
      <w:suff w:val="space"/>
      <w:lvlText w:val=""/>
      <w:lvlJc w:val="left"/>
      <w:pPr>
        <w:ind w:left="284" w:hanging="284"/>
      </w:pPr>
      <w:rPr>
        <w:rFonts w:hint="default"/>
      </w:rPr>
    </w:lvl>
    <w:lvl w:ilvl="1">
      <w:start w:val="1"/>
      <w:numFmt w:val="decimal"/>
      <w:suff w:val="space"/>
      <w:lvlText w:val="%2"/>
      <w:lvlJc w:val="left"/>
      <w:pPr>
        <w:ind w:left="284" w:hanging="284"/>
      </w:pPr>
      <w:rPr>
        <w:rFonts w:hint="default"/>
        <w:b/>
        <w:bCs w:val="0"/>
        <w:i w:val="0"/>
        <w:iCs w:val="0"/>
        <w:caps w:val="0"/>
        <w:strike w:val="0"/>
        <w:dstrike w:val="0"/>
        <w:vanish w:val="0"/>
        <w:color w:val="auto"/>
        <w:spacing w:val="0"/>
        <w:kern w:val="0"/>
        <w:position w:val="0"/>
        <w:sz w:val="32"/>
        <w:szCs w:val="32"/>
        <w:u w:val="none"/>
        <w:effect w:val="none"/>
        <w:vertAlign w:val="baseline"/>
        <w:em w:val="none"/>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pStyle w:val="Heading5"/>
      <w:suff w:val="space"/>
      <w:lvlText w:val="%1%2.%3.%4.%5"/>
      <w:lvlJc w:val="left"/>
      <w:pPr>
        <w:ind w:left="284" w:hanging="284"/>
      </w:pPr>
      <w:rPr>
        <w:rFonts w:hint="default"/>
      </w:rPr>
    </w:lvl>
    <w:lvl w:ilvl="5">
      <w:start w:val="1"/>
      <w:numFmt w:val="decimal"/>
      <w:pStyle w:val="Heading6"/>
      <w:suff w:val="space"/>
      <w:lvlText w:val="%1%2.%3.%4.%5.%6"/>
      <w:lvlJc w:val="left"/>
      <w:pPr>
        <w:ind w:left="284" w:hanging="284"/>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4" w15:restartNumberingAfterBreak="0">
    <w:nsid w:val="6D301AF2"/>
    <w:multiLevelType w:val="multilevel"/>
    <w:tmpl w:val="E37836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7FF41AAE"/>
    <w:multiLevelType w:val="multilevel"/>
    <w:tmpl w:val="8DAED5F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13"/>
  </w:num>
  <w:num w:numId="3">
    <w:abstractNumId w:val="13"/>
  </w:num>
  <w:num w:numId="4">
    <w:abstractNumId w:val="13"/>
  </w:num>
  <w:num w:numId="5">
    <w:abstractNumId w:val="13"/>
  </w:num>
  <w:num w:numId="6">
    <w:abstractNumId w:val="13"/>
  </w:num>
  <w:num w:numId="7">
    <w:abstractNumId w:val="13"/>
  </w:num>
  <w:num w:numId="8">
    <w:abstractNumId w:val="13"/>
  </w:num>
  <w:num w:numId="9">
    <w:abstractNumId w:val="13"/>
  </w:num>
  <w:num w:numId="10">
    <w:abstractNumId w:val="13"/>
  </w:num>
  <w:num w:numId="11">
    <w:abstractNumId w:val="13"/>
  </w:num>
  <w:num w:numId="12">
    <w:abstractNumId w:val="13"/>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3"/>
  </w:num>
  <w:num w:numId="32">
    <w:abstractNumId w:val="13"/>
  </w:num>
  <w:num w:numId="33">
    <w:abstractNumId w:val="13"/>
  </w:num>
  <w:num w:numId="34">
    <w:abstractNumId w:val="13"/>
  </w:num>
  <w:num w:numId="35">
    <w:abstractNumId w:val="7"/>
  </w:num>
  <w:num w:numId="36">
    <w:abstractNumId w:val="4"/>
  </w:num>
  <w:num w:numId="37">
    <w:abstractNumId w:val="2"/>
  </w:num>
  <w:num w:numId="38">
    <w:abstractNumId w:val="10"/>
  </w:num>
  <w:num w:numId="39">
    <w:abstractNumId w:val="12"/>
  </w:num>
  <w:num w:numId="40">
    <w:abstractNumId w:val="0"/>
  </w:num>
  <w:num w:numId="41">
    <w:abstractNumId w:val="1"/>
  </w:num>
  <w:num w:numId="42">
    <w:abstractNumId w:val="5"/>
  </w:num>
  <w:num w:numId="43">
    <w:abstractNumId w:val="8"/>
  </w:num>
  <w:num w:numId="44">
    <w:abstractNumId w:val="6"/>
  </w:num>
  <w:num w:numId="45">
    <w:abstractNumId w:val="14"/>
  </w:num>
  <w:num w:numId="46">
    <w:abstractNumId w:val="11"/>
  </w:num>
  <w:num w:numId="47">
    <w:abstractNumId w:val="15"/>
  </w:num>
  <w:num w:numId="48">
    <w:abstractNumId w:val="9"/>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evenAndOddHeaders/>
  <w:characterSpacingControl w:val="doNotCompress"/>
  <w:footnotePr>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Mbc0NzKyMDE1sjC1NDFX0lEKTi0uzszPAykwMqgFAJp/w0ktAAAA"/>
    <w:docVar w:name="EN.InstantFormat" w:val="&lt;ENInstantFormat&gt;&lt;Enabled&gt;1&lt;/Enabled&gt;&lt;ScanUnformatted&gt;1&lt;/ScanUnformatted&gt;&lt;ScanChanges&gt;1&lt;/ScanChanges&gt;&lt;Suspended&gt;0&lt;/Suspended&gt;&lt;/ENInstantFormat&gt;"/>
    <w:docVar w:name="EN.Layout" w:val="&lt;ENLayout&gt;&lt;Style&gt;JAMIS &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taxw9z08zap0ve0sr859f2sf225xasf22px&quot;&gt;Badr1&lt;record-ids&gt;&lt;item&gt;2&lt;/item&gt;&lt;item&gt;3&lt;/item&gt;&lt;item&gt;8&lt;/item&gt;&lt;item&gt;14&lt;/item&gt;&lt;item&gt;19&lt;/item&gt;&lt;item&gt;27&lt;/item&gt;&lt;item&gt;30&lt;/item&gt;&lt;item&gt;31&lt;/item&gt;&lt;item&gt;33&lt;/item&gt;&lt;item&gt;34&lt;/item&gt;&lt;item&gt;41&lt;/item&gt;&lt;item&gt;45&lt;/item&gt;&lt;item&gt;53&lt;/item&gt;&lt;item&gt;57&lt;/item&gt;&lt;item&gt;58&lt;/item&gt;&lt;item&gt;71&lt;/item&gt;&lt;item&gt;73&lt;/item&gt;&lt;item&gt;76&lt;/item&gt;&lt;item&gt;86&lt;/item&gt;&lt;item&gt;94&lt;/item&gt;&lt;item&gt;97&lt;/item&gt;&lt;item&gt;100&lt;/item&gt;&lt;item&gt;111&lt;/item&gt;&lt;item&gt;115&lt;/item&gt;&lt;item&gt;125&lt;/item&gt;&lt;item&gt;128&lt;/item&gt;&lt;item&gt;136&lt;/item&gt;&lt;item&gt;141&lt;/item&gt;&lt;item&gt;143&lt;/item&gt;&lt;item&gt;144&lt;/item&gt;&lt;item&gt;152&lt;/item&gt;&lt;item&gt;154&lt;/item&gt;&lt;item&gt;182&lt;/item&gt;&lt;item&gt;183&lt;/item&gt;&lt;item&gt;184&lt;/item&gt;&lt;item&gt;186&lt;/item&gt;&lt;item&gt;216&lt;/item&gt;&lt;item&gt;220&lt;/item&gt;&lt;item&gt;225&lt;/item&gt;&lt;item&gt;238&lt;/item&gt;&lt;item&gt;320&lt;/item&gt;&lt;item&gt;338&lt;/item&gt;&lt;item&gt;346&lt;/item&gt;&lt;item&gt;347&lt;/item&gt;&lt;item&gt;349&lt;/item&gt;&lt;item&gt;377&lt;/item&gt;&lt;item&gt;390&lt;/item&gt;&lt;item&gt;393&lt;/item&gt;&lt;item&gt;395&lt;/item&gt;&lt;item&gt;400&lt;/item&gt;&lt;item&gt;405&lt;/item&gt;&lt;item&gt;426&lt;/item&gt;&lt;item&gt;427&lt;/item&gt;&lt;item&gt;435&lt;/item&gt;&lt;item&gt;468&lt;/item&gt;&lt;item&gt;478&lt;/item&gt;&lt;item&gt;516&lt;/item&gt;&lt;item&gt;519&lt;/item&gt;&lt;item&gt;525&lt;/item&gt;&lt;item&gt;537&lt;/item&gt;&lt;item&gt;548&lt;/item&gt;&lt;item&gt;556&lt;/item&gt;&lt;item&gt;569&lt;/item&gt;&lt;item&gt;586&lt;/item&gt;&lt;item&gt;603&lt;/item&gt;&lt;item&gt;606&lt;/item&gt;&lt;item&gt;643&lt;/item&gt;&lt;item&gt;663&lt;/item&gt;&lt;item&gt;675&lt;/item&gt;&lt;item&gt;676&lt;/item&gt;&lt;item&gt;678&lt;/item&gt;&lt;item&gt;680&lt;/item&gt;&lt;item&gt;681&lt;/item&gt;&lt;item&gt;682&lt;/item&gt;&lt;item&gt;685&lt;/item&gt;&lt;item&gt;691&lt;/item&gt;&lt;item&gt;695&lt;/item&gt;&lt;item&gt;702&lt;/item&gt;&lt;item&gt;705&lt;/item&gt;&lt;item&gt;714&lt;/item&gt;&lt;item&gt;766&lt;/item&gt;&lt;item&gt;768&lt;/item&gt;&lt;item&gt;803&lt;/item&gt;&lt;item&gt;818&lt;/item&gt;&lt;item&gt;823&lt;/item&gt;&lt;item&gt;852&lt;/item&gt;&lt;item&gt;853&lt;/item&gt;&lt;item&gt;873&lt;/item&gt;&lt;item&gt;874&lt;/item&gt;&lt;item&gt;918&lt;/item&gt;&lt;item&gt;949&lt;/item&gt;&lt;item&gt;954&lt;/item&gt;&lt;item&gt;956&lt;/item&gt;&lt;item&gt;966&lt;/item&gt;&lt;item&gt;971&lt;/item&gt;&lt;item&gt;972&lt;/item&gt;&lt;item&gt;973&lt;/item&gt;&lt;item&gt;994&lt;/item&gt;&lt;item&gt;1011&lt;/item&gt;&lt;item&gt;1054&lt;/item&gt;&lt;item&gt;1055&lt;/item&gt;&lt;item&gt;1056&lt;/item&gt;&lt;item&gt;1058&lt;/item&gt;&lt;item&gt;1066&lt;/item&gt;&lt;item&gt;1069&lt;/item&gt;&lt;item&gt;1072&lt;/item&gt;&lt;item&gt;1083&lt;/item&gt;&lt;item&gt;1084&lt;/item&gt;&lt;item&gt;1094&lt;/item&gt;&lt;item&gt;1102&lt;/item&gt;&lt;item&gt;1103&lt;/item&gt;&lt;item&gt;1104&lt;/item&gt;&lt;item&gt;1106&lt;/item&gt;&lt;item&gt;1113&lt;/item&gt;&lt;item&gt;1121&lt;/item&gt;&lt;item&gt;1122&lt;/item&gt;&lt;item&gt;1127&lt;/item&gt;&lt;item&gt;1129&lt;/item&gt;&lt;item&gt;1143&lt;/item&gt;&lt;item&gt;1345&lt;/item&gt;&lt;item&gt;1360&lt;/item&gt;&lt;/record-ids&gt;&lt;/item&gt;&lt;/Libraries&gt;"/>
  </w:docVars>
  <w:rsids>
    <w:rsidRoot w:val="004B056F"/>
    <w:rsid w:val="00000588"/>
    <w:rsid w:val="0000307B"/>
    <w:rsid w:val="0000520B"/>
    <w:rsid w:val="0000635C"/>
    <w:rsid w:val="00007620"/>
    <w:rsid w:val="00012841"/>
    <w:rsid w:val="00012DA1"/>
    <w:rsid w:val="00012DC4"/>
    <w:rsid w:val="00013CC3"/>
    <w:rsid w:val="00014523"/>
    <w:rsid w:val="00014690"/>
    <w:rsid w:val="00014F99"/>
    <w:rsid w:val="00015679"/>
    <w:rsid w:val="00016024"/>
    <w:rsid w:val="00016A4E"/>
    <w:rsid w:val="00020258"/>
    <w:rsid w:val="0002066B"/>
    <w:rsid w:val="00020DB7"/>
    <w:rsid w:val="0002142B"/>
    <w:rsid w:val="00023465"/>
    <w:rsid w:val="00024B42"/>
    <w:rsid w:val="00025AC8"/>
    <w:rsid w:val="00025C47"/>
    <w:rsid w:val="00030AFA"/>
    <w:rsid w:val="00031E13"/>
    <w:rsid w:val="000324E7"/>
    <w:rsid w:val="0003294F"/>
    <w:rsid w:val="00033925"/>
    <w:rsid w:val="000354A6"/>
    <w:rsid w:val="00035BDA"/>
    <w:rsid w:val="00036523"/>
    <w:rsid w:val="0003672E"/>
    <w:rsid w:val="000371AD"/>
    <w:rsid w:val="00037632"/>
    <w:rsid w:val="0003789A"/>
    <w:rsid w:val="00040336"/>
    <w:rsid w:val="000411E1"/>
    <w:rsid w:val="0004191E"/>
    <w:rsid w:val="000427C3"/>
    <w:rsid w:val="0004403E"/>
    <w:rsid w:val="00044BD1"/>
    <w:rsid w:val="000460CF"/>
    <w:rsid w:val="0004778F"/>
    <w:rsid w:val="00047ACA"/>
    <w:rsid w:val="00047FA4"/>
    <w:rsid w:val="00050DCA"/>
    <w:rsid w:val="000514F6"/>
    <w:rsid w:val="000527FF"/>
    <w:rsid w:val="000535B0"/>
    <w:rsid w:val="0005361C"/>
    <w:rsid w:val="000543E0"/>
    <w:rsid w:val="00054A12"/>
    <w:rsid w:val="000552D2"/>
    <w:rsid w:val="000553BA"/>
    <w:rsid w:val="00055435"/>
    <w:rsid w:val="000559F1"/>
    <w:rsid w:val="00056BA9"/>
    <w:rsid w:val="00057246"/>
    <w:rsid w:val="00057E7D"/>
    <w:rsid w:val="00060902"/>
    <w:rsid w:val="0006181E"/>
    <w:rsid w:val="000621B0"/>
    <w:rsid w:val="0006221E"/>
    <w:rsid w:val="00062852"/>
    <w:rsid w:val="00062A93"/>
    <w:rsid w:val="000638AC"/>
    <w:rsid w:val="00063F10"/>
    <w:rsid w:val="0006445D"/>
    <w:rsid w:val="00064A57"/>
    <w:rsid w:val="000661B0"/>
    <w:rsid w:val="00066807"/>
    <w:rsid w:val="00070480"/>
    <w:rsid w:val="00070956"/>
    <w:rsid w:val="0007178E"/>
    <w:rsid w:val="000721CA"/>
    <w:rsid w:val="00073DC4"/>
    <w:rsid w:val="0007514D"/>
    <w:rsid w:val="0007564E"/>
    <w:rsid w:val="0007607F"/>
    <w:rsid w:val="000764CB"/>
    <w:rsid w:val="000772B8"/>
    <w:rsid w:val="000773DD"/>
    <w:rsid w:val="00077DE5"/>
    <w:rsid w:val="00077E0A"/>
    <w:rsid w:val="0008175E"/>
    <w:rsid w:val="00082D21"/>
    <w:rsid w:val="00083142"/>
    <w:rsid w:val="000843BB"/>
    <w:rsid w:val="00084A24"/>
    <w:rsid w:val="0008583A"/>
    <w:rsid w:val="00086244"/>
    <w:rsid w:val="00086DF4"/>
    <w:rsid w:val="0008795C"/>
    <w:rsid w:val="000902E2"/>
    <w:rsid w:val="00090789"/>
    <w:rsid w:val="0009150D"/>
    <w:rsid w:val="000923CE"/>
    <w:rsid w:val="00092EEB"/>
    <w:rsid w:val="00092FFE"/>
    <w:rsid w:val="00093E44"/>
    <w:rsid w:val="00095A8E"/>
    <w:rsid w:val="00095D92"/>
    <w:rsid w:val="000967D9"/>
    <w:rsid w:val="000970E7"/>
    <w:rsid w:val="000A0976"/>
    <w:rsid w:val="000A1D8C"/>
    <w:rsid w:val="000A244D"/>
    <w:rsid w:val="000A40AE"/>
    <w:rsid w:val="000A43FB"/>
    <w:rsid w:val="000A4D89"/>
    <w:rsid w:val="000A4FE4"/>
    <w:rsid w:val="000A5522"/>
    <w:rsid w:val="000A55F8"/>
    <w:rsid w:val="000A6686"/>
    <w:rsid w:val="000A7718"/>
    <w:rsid w:val="000B0979"/>
    <w:rsid w:val="000B0AE1"/>
    <w:rsid w:val="000B0ED4"/>
    <w:rsid w:val="000B2E9D"/>
    <w:rsid w:val="000B3020"/>
    <w:rsid w:val="000B3178"/>
    <w:rsid w:val="000B3202"/>
    <w:rsid w:val="000B35C2"/>
    <w:rsid w:val="000B3B3B"/>
    <w:rsid w:val="000B5067"/>
    <w:rsid w:val="000B5323"/>
    <w:rsid w:val="000B65C5"/>
    <w:rsid w:val="000B6CFE"/>
    <w:rsid w:val="000B76E4"/>
    <w:rsid w:val="000C0797"/>
    <w:rsid w:val="000C0B22"/>
    <w:rsid w:val="000C3EBC"/>
    <w:rsid w:val="000C4739"/>
    <w:rsid w:val="000C5CE5"/>
    <w:rsid w:val="000C7102"/>
    <w:rsid w:val="000D0058"/>
    <w:rsid w:val="000D0578"/>
    <w:rsid w:val="000D0F22"/>
    <w:rsid w:val="000D1111"/>
    <w:rsid w:val="000D2651"/>
    <w:rsid w:val="000D395F"/>
    <w:rsid w:val="000D3EA9"/>
    <w:rsid w:val="000D4C47"/>
    <w:rsid w:val="000E2350"/>
    <w:rsid w:val="000E288A"/>
    <w:rsid w:val="000E2CC7"/>
    <w:rsid w:val="000E4A93"/>
    <w:rsid w:val="000E5653"/>
    <w:rsid w:val="000E5787"/>
    <w:rsid w:val="000E5CB7"/>
    <w:rsid w:val="000E619F"/>
    <w:rsid w:val="000E6F2C"/>
    <w:rsid w:val="000F1443"/>
    <w:rsid w:val="000F3D1C"/>
    <w:rsid w:val="000F41D6"/>
    <w:rsid w:val="000F619C"/>
    <w:rsid w:val="000F7005"/>
    <w:rsid w:val="00100791"/>
    <w:rsid w:val="00101154"/>
    <w:rsid w:val="00101446"/>
    <w:rsid w:val="00101B80"/>
    <w:rsid w:val="00101E7D"/>
    <w:rsid w:val="00101EF9"/>
    <w:rsid w:val="00102CF6"/>
    <w:rsid w:val="001030A1"/>
    <w:rsid w:val="0010372E"/>
    <w:rsid w:val="00104FC0"/>
    <w:rsid w:val="00105C19"/>
    <w:rsid w:val="00106488"/>
    <w:rsid w:val="00106700"/>
    <w:rsid w:val="0010681C"/>
    <w:rsid w:val="001124E6"/>
    <w:rsid w:val="00112D3F"/>
    <w:rsid w:val="0011408B"/>
    <w:rsid w:val="0011458D"/>
    <w:rsid w:val="0011521F"/>
    <w:rsid w:val="00115E77"/>
    <w:rsid w:val="00116F6C"/>
    <w:rsid w:val="00117993"/>
    <w:rsid w:val="00117E6B"/>
    <w:rsid w:val="00121079"/>
    <w:rsid w:val="0012141A"/>
    <w:rsid w:val="00122058"/>
    <w:rsid w:val="001235B6"/>
    <w:rsid w:val="00123C4A"/>
    <w:rsid w:val="00124319"/>
    <w:rsid w:val="001243EE"/>
    <w:rsid w:val="0012443D"/>
    <w:rsid w:val="00125270"/>
    <w:rsid w:val="00125A90"/>
    <w:rsid w:val="00125CDA"/>
    <w:rsid w:val="00125DE8"/>
    <w:rsid w:val="001262E0"/>
    <w:rsid w:val="00126F6F"/>
    <w:rsid w:val="001278F1"/>
    <w:rsid w:val="00127DC0"/>
    <w:rsid w:val="0013009A"/>
    <w:rsid w:val="001335FB"/>
    <w:rsid w:val="00133C78"/>
    <w:rsid w:val="0013503B"/>
    <w:rsid w:val="00135AD9"/>
    <w:rsid w:val="00136222"/>
    <w:rsid w:val="00136E28"/>
    <w:rsid w:val="00137298"/>
    <w:rsid w:val="00140100"/>
    <w:rsid w:val="00142279"/>
    <w:rsid w:val="001423AD"/>
    <w:rsid w:val="00142464"/>
    <w:rsid w:val="00142C98"/>
    <w:rsid w:val="0014320A"/>
    <w:rsid w:val="0014438F"/>
    <w:rsid w:val="00144B78"/>
    <w:rsid w:val="00145C4F"/>
    <w:rsid w:val="001461B5"/>
    <w:rsid w:val="00147955"/>
    <w:rsid w:val="00147ADB"/>
    <w:rsid w:val="00150075"/>
    <w:rsid w:val="001500CA"/>
    <w:rsid w:val="00151823"/>
    <w:rsid w:val="00152837"/>
    <w:rsid w:val="001528DE"/>
    <w:rsid w:val="001532E0"/>
    <w:rsid w:val="00153649"/>
    <w:rsid w:val="00154A09"/>
    <w:rsid w:val="00154B91"/>
    <w:rsid w:val="00155026"/>
    <w:rsid w:val="00156A8C"/>
    <w:rsid w:val="00156C32"/>
    <w:rsid w:val="001570D2"/>
    <w:rsid w:val="001574CA"/>
    <w:rsid w:val="00157A01"/>
    <w:rsid w:val="00157A95"/>
    <w:rsid w:val="00157C25"/>
    <w:rsid w:val="0016046E"/>
    <w:rsid w:val="00161767"/>
    <w:rsid w:val="00161C6D"/>
    <w:rsid w:val="00162E0A"/>
    <w:rsid w:val="001632C3"/>
    <w:rsid w:val="00163759"/>
    <w:rsid w:val="00164600"/>
    <w:rsid w:val="001663E4"/>
    <w:rsid w:val="0016721D"/>
    <w:rsid w:val="001677BC"/>
    <w:rsid w:val="00167E94"/>
    <w:rsid w:val="00170552"/>
    <w:rsid w:val="001707FD"/>
    <w:rsid w:val="00170989"/>
    <w:rsid w:val="00171BC0"/>
    <w:rsid w:val="00171E18"/>
    <w:rsid w:val="001727EF"/>
    <w:rsid w:val="00172E42"/>
    <w:rsid w:val="001775FC"/>
    <w:rsid w:val="00177885"/>
    <w:rsid w:val="001818E5"/>
    <w:rsid w:val="001831C0"/>
    <w:rsid w:val="00183237"/>
    <w:rsid w:val="00184188"/>
    <w:rsid w:val="00184200"/>
    <w:rsid w:val="0018436B"/>
    <w:rsid w:val="0018466B"/>
    <w:rsid w:val="001854E3"/>
    <w:rsid w:val="0018596A"/>
    <w:rsid w:val="00187848"/>
    <w:rsid w:val="0019016C"/>
    <w:rsid w:val="001914E2"/>
    <w:rsid w:val="00191C05"/>
    <w:rsid w:val="00191C19"/>
    <w:rsid w:val="00192804"/>
    <w:rsid w:val="00194F21"/>
    <w:rsid w:val="00195E38"/>
    <w:rsid w:val="001976B4"/>
    <w:rsid w:val="00197C93"/>
    <w:rsid w:val="001A0ABB"/>
    <w:rsid w:val="001A0BCB"/>
    <w:rsid w:val="001A257B"/>
    <w:rsid w:val="001A2843"/>
    <w:rsid w:val="001A28D6"/>
    <w:rsid w:val="001A5398"/>
    <w:rsid w:val="001A54BA"/>
    <w:rsid w:val="001A597B"/>
    <w:rsid w:val="001A7D98"/>
    <w:rsid w:val="001B0770"/>
    <w:rsid w:val="001B086F"/>
    <w:rsid w:val="001B2E0A"/>
    <w:rsid w:val="001B2EBA"/>
    <w:rsid w:val="001B53F3"/>
    <w:rsid w:val="001B6498"/>
    <w:rsid w:val="001B7F2D"/>
    <w:rsid w:val="001C0022"/>
    <w:rsid w:val="001C0B16"/>
    <w:rsid w:val="001C2263"/>
    <w:rsid w:val="001C2E64"/>
    <w:rsid w:val="001C32CE"/>
    <w:rsid w:val="001C371F"/>
    <w:rsid w:val="001D14A3"/>
    <w:rsid w:val="001D1D28"/>
    <w:rsid w:val="001D3282"/>
    <w:rsid w:val="001D3A0A"/>
    <w:rsid w:val="001D4FE2"/>
    <w:rsid w:val="001D5508"/>
    <w:rsid w:val="001D6699"/>
    <w:rsid w:val="001D77EE"/>
    <w:rsid w:val="001E15CF"/>
    <w:rsid w:val="001E25F6"/>
    <w:rsid w:val="001E3FB5"/>
    <w:rsid w:val="001E42D1"/>
    <w:rsid w:val="001E52D5"/>
    <w:rsid w:val="001E5C55"/>
    <w:rsid w:val="001E6CE7"/>
    <w:rsid w:val="001E6FE6"/>
    <w:rsid w:val="001F0516"/>
    <w:rsid w:val="001F0B6B"/>
    <w:rsid w:val="001F10AE"/>
    <w:rsid w:val="001F2227"/>
    <w:rsid w:val="001F26F5"/>
    <w:rsid w:val="001F3400"/>
    <w:rsid w:val="001F344C"/>
    <w:rsid w:val="001F3F7B"/>
    <w:rsid w:val="001F4D44"/>
    <w:rsid w:val="001F58B9"/>
    <w:rsid w:val="001F62AF"/>
    <w:rsid w:val="001F63F8"/>
    <w:rsid w:val="001F7315"/>
    <w:rsid w:val="001F7D9D"/>
    <w:rsid w:val="00200DA2"/>
    <w:rsid w:val="002017BA"/>
    <w:rsid w:val="00202D12"/>
    <w:rsid w:val="002051A9"/>
    <w:rsid w:val="00206CFF"/>
    <w:rsid w:val="002075D3"/>
    <w:rsid w:val="00211D5E"/>
    <w:rsid w:val="00211FAA"/>
    <w:rsid w:val="00212FA4"/>
    <w:rsid w:val="00213DE5"/>
    <w:rsid w:val="00213F8C"/>
    <w:rsid w:val="00214200"/>
    <w:rsid w:val="00214DEF"/>
    <w:rsid w:val="00214FBF"/>
    <w:rsid w:val="00215E29"/>
    <w:rsid w:val="002162C3"/>
    <w:rsid w:val="002162CA"/>
    <w:rsid w:val="00216E45"/>
    <w:rsid w:val="00217155"/>
    <w:rsid w:val="00217C4F"/>
    <w:rsid w:val="00221139"/>
    <w:rsid w:val="00221761"/>
    <w:rsid w:val="00222A2F"/>
    <w:rsid w:val="00223FB1"/>
    <w:rsid w:val="00224545"/>
    <w:rsid w:val="00225281"/>
    <w:rsid w:val="00225526"/>
    <w:rsid w:val="00225D0D"/>
    <w:rsid w:val="00226CEC"/>
    <w:rsid w:val="002270C4"/>
    <w:rsid w:val="0022750C"/>
    <w:rsid w:val="002305A5"/>
    <w:rsid w:val="002311FB"/>
    <w:rsid w:val="00231940"/>
    <w:rsid w:val="00232679"/>
    <w:rsid w:val="0023277D"/>
    <w:rsid w:val="0023745B"/>
    <w:rsid w:val="00237530"/>
    <w:rsid w:val="00237D50"/>
    <w:rsid w:val="00240FA6"/>
    <w:rsid w:val="00242156"/>
    <w:rsid w:val="00243018"/>
    <w:rsid w:val="002439EE"/>
    <w:rsid w:val="00245586"/>
    <w:rsid w:val="0025168F"/>
    <w:rsid w:val="00253583"/>
    <w:rsid w:val="00253FAF"/>
    <w:rsid w:val="002555AC"/>
    <w:rsid w:val="0025580A"/>
    <w:rsid w:val="00256BE8"/>
    <w:rsid w:val="00256DC4"/>
    <w:rsid w:val="002572F2"/>
    <w:rsid w:val="00257FEF"/>
    <w:rsid w:val="002615A2"/>
    <w:rsid w:val="00261A49"/>
    <w:rsid w:val="00261BCC"/>
    <w:rsid w:val="00262CF4"/>
    <w:rsid w:val="00264AAC"/>
    <w:rsid w:val="00266E3E"/>
    <w:rsid w:val="00267C06"/>
    <w:rsid w:val="002715EC"/>
    <w:rsid w:val="002734C9"/>
    <w:rsid w:val="00273E19"/>
    <w:rsid w:val="00275694"/>
    <w:rsid w:val="002759FF"/>
    <w:rsid w:val="00276EAC"/>
    <w:rsid w:val="00280A16"/>
    <w:rsid w:val="00280AAE"/>
    <w:rsid w:val="00280E7B"/>
    <w:rsid w:val="002829F6"/>
    <w:rsid w:val="002832DD"/>
    <w:rsid w:val="00286956"/>
    <w:rsid w:val="00286F7D"/>
    <w:rsid w:val="00290098"/>
    <w:rsid w:val="00291518"/>
    <w:rsid w:val="00291924"/>
    <w:rsid w:val="0029219E"/>
    <w:rsid w:val="00292E2A"/>
    <w:rsid w:val="00295933"/>
    <w:rsid w:val="00297560"/>
    <w:rsid w:val="00297812"/>
    <w:rsid w:val="00297B61"/>
    <w:rsid w:val="00297F7D"/>
    <w:rsid w:val="002A0819"/>
    <w:rsid w:val="002A151E"/>
    <w:rsid w:val="002A26A9"/>
    <w:rsid w:val="002A3FBF"/>
    <w:rsid w:val="002A4877"/>
    <w:rsid w:val="002A5F7A"/>
    <w:rsid w:val="002B195F"/>
    <w:rsid w:val="002B3F3E"/>
    <w:rsid w:val="002B3F40"/>
    <w:rsid w:val="002B4285"/>
    <w:rsid w:val="002B4E8A"/>
    <w:rsid w:val="002B4F57"/>
    <w:rsid w:val="002C0328"/>
    <w:rsid w:val="002C198F"/>
    <w:rsid w:val="002C2A9B"/>
    <w:rsid w:val="002C34D8"/>
    <w:rsid w:val="002C461F"/>
    <w:rsid w:val="002C4B1D"/>
    <w:rsid w:val="002C57B5"/>
    <w:rsid w:val="002C59ED"/>
    <w:rsid w:val="002C7475"/>
    <w:rsid w:val="002C7D52"/>
    <w:rsid w:val="002D2C5B"/>
    <w:rsid w:val="002D2FB0"/>
    <w:rsid w:val="002D40A6"/>
    <w:rsid w:val="002D42FE"/>
    <w:rsid w:val="002D4601"/>
    <w:rsid w:val="002D47FA"/>
    <w:rsid w:val="002D4BDC"/>
    <w:rsid w:val="002D53EC"/>
    <w:rsid w:val="002E2CD2"/>
    <w:rsid w:val="002E426A"/>
    <w:rsid w:val="002E50E2"/>
    <w:rsid w:val="002E536D"/>
    <w:rsid w:val="002E5839"/>
    <w:rsid w:val="002E611F"/>
    <w:rsid w:val="002E729E"/>
    <w:rsid w:val="002E7803"/>
    <w:rsid w:val="002F01ED"/>
    <w:rsid w:val="002F0831"/>
    <w:rsid w:val="002F26D6"/>
    <w:rsid w:val="002F2CC0"/>
    <w:rsid w:val="002F4A07"/>
    <w:rsid w:val="002F58BE"/>
    <w:rsid w:val="002F6991"/>
    <w:rsid w:val="002F71DE"/>
    <w:rsid w:val="002F7FC4"/>
    <w:rsid w:val="00300BAB"/>
    <w:rsid w:val="003012B3"/>
    <w:rsid w:val="003016E2"/>
    <w:rsid w:val="00301E02"/>
    <w:rsid w:val="00303AAC"/>
    <w:rsid w:val="00310BA9"/>
    <w:rsid w:val="00310FEB"/>
    <w:rsid w:val="00312771"/>
    <w:rsid w:val="003129DB"/>
    <w:rsid w:val="00312C0D"/>
    <w:rsid w:val="003143CB"/>
    <w:rsid w:val="00314781"/>
    <w:rsid w:val="00314CEB"/>
    <w:rsid w:val="00317827"/>
    <w:rsid w:val="00320D59"/>
    <w:rsid w:val="003238D3"/>
    <w:rsid w:val="00323B93"/>
    <w:rsid w:val="0032636A"/>
    <w:rsid w:val="00327466"/>
    <w:rsid w:val="003278DE"/>
    <w:rsid w:val="0033536B"/>
    <w:rsid w:val="00335CD5"/>
    <w:rsid w:val="00336BDC"/>
    <w:rsid w:val="003374AE"/>
    <w:rsid w:val="00337604"/>
    <w:rsid w:val="00337642"/>
    <w:rsid w:val="00340591"/>
    <w:rsid w:val="00340899"/>
    <w:rsid w:val="00341AD8"/>
    <w:rsid w:val="00342336"/>
    <w:rsid w:val="00342FA6"/>
    <w:rsid w:val="003468EB"/>
    <w:rsid w:val="003468FF"/>
    <w:rsid w:val="00347D51"/>
    <w:rsid w:val="003517FC"/>
    <w:rsid w:val="00351E19"/>
    <w:rsid w:val="003554A3"/>
    <w:rsid w:val="003601C4"/>
    <w:rsid w:val="00361853"/>
    <w:rsid w:val="0036195B"/>
    <w:rsid w:val="0036198E"/>
    <w:rsid w:val="00362BCB"/>
    <w:rsid w:val="00362FD5"/>
    <w:rsid w:val="00363B05"/>
    <w:rsid w:val="003643D6"/>
    <w:rsid w:val="00364781"/>
    <w:rsid w:val="00364782"/>
    <w:rsid w:val="00364969"/>
    <w:rsid w:val="00370ACD"/>
    <w:rsid w:val="00370BB2"/>
    <w:rsid w:val="00370CBD"/>
    <w:rsid w:val="00370FC4"/>
    <w:rsid w:val="003714A3"/>
    <w:rsid w:val="0037207C"/>
    <w:rsid w:val="0037311E"/>
    <w:rsid w:val="00373BA9"/>
    <w:rsid w:val="003744B5"/>
    <w:rsid w:val="003751D6"/>
    <w:rsid w:val="003753C6"/>
    <w:rsid w:val="0037602F"/>
    <w:rsid w:val="003766C6"/>
    <w:rsid w:val="00380C5A"/>
    <w:rsid w:val="003816D8"/>
    <w:rsid w:val="00382E8A"/>
    <w:rsid w:val="00383265"/>
    <w:rsid w:val="003832D9"/>
    <w:rsid w:val="00384467"/>
    <w:rsid w:val="00384D0C"/>
    <w:rsid w:val="00384F33"/>
    <w:rsid w:val="00385B7E"/>
    <w:rsid w:val="003861ED"/>
    <w:rsid w:val="00386DD4"/>
    <w:rsid w:val="00387F22"/>
    <w:rsid w:val="00391472"/>
    <w:rsid w:val="003929E1"/>
    <w:rsid w:val="00393E29"/>
    <w:rsid w:val="00393F53"/>
    <w:rsid w:val="00394222"/>
    <w:rsid w:val="00394243"/>
    <w:rsid w:val="003959F9"/>
    <w:rsid w:val="00395F2A"/>
    <w:rsid w:val="00396DDA"/>
    <w:rsid w:val="003975EF"/>
    <w:rsid w:val="00397F05"/>
    <w:rsid w:val="003A08AD"/>
    <w:rsid w:val="003A3485"/>
    <w:rsid w:val="003A3720"/>
    <w:rsid w:val="003A39AF"/>
    <w:rsid w:val="003A52FE"/>
    <w:rsid w:val="003A731A"/>
    <w:rsid w:val="003B0C3A"/>
    <w:rsid w:val="003B1265"/>
    <w:rsid w:val="003B25CB"/>
    <w:rsid w:val="003B283A"/>
    <w:rsid w:val="003B2D60"/>
    <w:rsid w:val="003B3B38"/>
    <w:rsid w:val="003B442A"/>
    <w:rsid w:val="003B5FA0"/>
    <w:rsid w:val="003B6F59"/>
    <w:rsid w:val="003B72E5"/>
    <w:rsid w:val="003C0235"/>
    <w:rsid w:val="003C02F4"/>
    <w:rsid w:val="003C0834"/>
    <w:rsid w:val="003C0A6F"/>
    <w:rsid w:val="003C0B95"/>
    <w:rsid w:val="003C0C6E"/>
    <w:rsid w:val="003C19AE"/>
    <w:rsid w:val="003C3079"/>
    <w:rsid w:val="003C4188"/>
    <w:rsid w:val="003C5EC8"/>
    <w:rsid w:val="003C6254"/>
    <w:rsid w:val="003C7131"/>
    <w:rsid w:val="003D0DAB"/>
    <w:rsid w:val="003D128E"/>
    <w:rsid w:val="003D14FC"/>
    <w:rsid w:val="003D1BBB"/>
    <w:rsid w:val="003D2DA7"/>
    <w:rsid w:val="003D3526"/>
    <w:rsid w:val="003D45AF"/>
    <w:rsid w:val="003D5F72"/>
    <w:rsid w:val="003D5FAE"/>
    <w:rsid w:val="003D6703"/>
    <w:rsid w:val="003E259A"/>
    <w:rsid w:val="003E2A5D"/>
    <w:rsid w:val="003E4349"/>
    <w:rsid w:val="003E4812"/>
    <w:rsid w:val="003E5CED"/>
    <w:rsid w:val="003E6EE0"/>
    <w:rsid w:val="003E7DE4"/>
    <w:rsid w:val="003F01FE"/>
    <w:rsid w:val="003F34DA"/>
    <w:rsid w:val="003F364D"/>
    <w:rsid w:val="003F41C0"/>
    <w:rsid w:val="003F4326"/>
    <w:rsid w:val="00402733"/>
    <w:rsid w:val="00403E21"/>
    <w:rsid w:val="00410B54"/>
    <w:rsid w:val="0041134B"/>
    <w:rsid w:val="00412CF6"/>
    <w:rsid w:val="00412EF8"/>
    <w:rsid w:val="00414C3B"/>
    <w:rsid w:val="00415EDE"/>
    <w:rsid w:val="00416ABD"/>
    <w:rsid w:val="00416FA2"/>
    <w:rsid w:val="00417170"/>
    <w:rsid w:val="004200C8"/>
    <w:rsid w:val="00420150"/>
    <w:rsid w:val="00421BC3"/>
    <w:rsid w:val="0042211B"/>
    <w:rsid w:val="00422878"/>
    <w:rsid w:val="00422B53"/>
    <w:rsid w:val="004242C3"/>
    <w:rsid w:val="00424B43"/>
    <w:rsid w:val="00430DEF"/>
    <w:rsid w:val="0043179C"/>
    <w:rsid w:val="00431E37"/>
    <w:rsid w:val="004322C8"/>
    <w:rsid w:val="0043312B"/>
    <w:rsid w:val="00435C33"/>
    <w:rsid w:val="004368B2"/>
    <w:rsid w:val="004403EF"/>
    <w:rsid w:val="00440E6A"/>
    <w:rsid w:val="00442B7F"/>
    <w:rsid w:val="00443424"/>
    <w:rsid w:val="00444C72"/>
    <w:rsid w:val="00445041"/>
    <w:rsid w:val="004464A2"/>
    <w:rsid w:val="0044658E"/>
    <w:rsid w:val="004472CA"/>
    <w:rsid w:val="00447C1E"/>
    <w:rsid w:val="0045371E"/>
    <w:rsid w:val="00453809"/>
    <w:rsid w:val="00453E56"/>
    <w:rsid w:val="0045721E"/>
    <w:rsid w:val="00457B48"/>
    <w:rsid w:val="00457FB3"/>
    <w:rsid w:val="00460171"/>
    <w:rsid w:val="00460970"/>
    <w:rsid w:val="00460A6F"/>
    <w:rsid w:val="00461900"/>
    <w:rsid w:val="00461CE2"/>
    <w:rsid w:val="00461D1A"/>
    <w:rsid w:val="00462815"/>
    <w:rsid w:val="0046314B"/>
    <w:rsid w:val="00465E8A"/>
    <w:rsid w:val="00466CDF"/>
    <w:rsid w:val="00467177"/>
    <w:rsid w:val="004672CB"/>
    <w:rsid w:val="004673C5"/>
    <w:rsid w:val="00467F0A"/>
    <w:rsid w:val="00470C85"/>
    <w:rsid w:val="00471953"/>
    <w:rsid w:val="00471A9A"/>
    <w:rsid w:val="00473AD9"/>
    <w:rsid w:val="004744DC"/>
    <w:rsid w:val="0047570B"/>
    <w:rsid w:val="00477EBB"/>
    <w:rsid w:val="00480540"/>
    <w:rsid w:val="0048082E"/>
    <w:rsid w:val="004810EB"/>
    <w:rsid w:val="004815DE"/>
    <w:rsid w:val="004868F3"/>
    <w:rsid w:val="0048713F"/>
    <w:rsid w:val="00487AB1"/>
    <w:rsid w:val="00490472"/>
    <w:rsid w:val="00490C76"/>
    <w:rsid w:val="00491712"/>
    <w:rsid w:val="00491AAA"/>
    <w:rsid w:val="00494B9B"/>
    <w:rsid w:val="00496AE7"/>
    <w:rsid w:val="0049704E"/>
    <w:rsid w:val="004970BD"/>
    <w:rsid w:val="0049753F"/>
    <w:rsid w:val="00497914"/>
    <w:rsid w:val="004A0CCC"/>
    <w:rsid w:val="004A419F"/>
    <w:rsid w:val="004A443A"/>
    <w:rsid w:val="004A5AEB"/>
    <w:rsid w:val="004A6510"/>
    <w:rsid w:val="004A6E72"/>
    <w:rsid w:val="004A7552"/>
    <w:rsid w:val="004A7B7E"/>
    <w:rsid w:val="004B056F"/>
    <w:rsid w:val="004B08E3"/>
    <w:rsid w:val="004B0CFA"/>
    <w:rsid w:val="004B1B23"/>
    <w:rsid w:val="004B1E84"/>
    <w:rsid w:val="004B24D3"/>
    <w:rsid w:val="004B2D13"/>
    <w:rsid w:val="004B2D39"/>
    <w:rsid w:val="004B349D"/>
    <w:rsid w:val="004B43AB"/>
    <w:rsid w:val="004B6B58"/>
    <w:rsid w:val="004B7854"/>
    <w:rsid w:val="004C0128"/>
    <w:rsid w:val="004C077A"/>
    <w:rsid w:val="004C138C"/>
    <w:rsid w:val="004C2C71"/>
    <w:rsid w:val="004C44AB"/>
    <w:rsid w:val="004C65FB"/>
    <w:rsid w:val="004D1312"/>
    <w:rsid w:val="004D182D"/>
    <w:rsid w:val="004D2076"/>
    <w:rsid w:val="004D3E74"/>
    <w:rsid w:val="004D441B"/>
    <w:rsid w:val="004D6702"/>
    <w:rsid w:val="004D6B40"/>
    <w:rsid w:val="004D75D7"/>
    <w:rsid w:val="004D7A0B"/>
    <w:rsid w:val="004E0960"/>
    <w:rsid w:val="004E359E"/>
    <w:rsid w:val="004E3A79"/>
    <w:rsid w:val="004E3D4D"/>
    <w:rsid w:val="004E4D6B"/>
    <w:rsid w:val="004E5458"/>
    <w:rsid w:val="004E6026"/>
    <w:rsid w:val="004F2457"/>
    <w:rsid w:val="004F43A9"/>
    <w:rsid w:val="004F4E27"/>
    <w:rsid w:val="004F6694"/>
    <w:rsid w:val="00500157"/>
    <w:rsid w:val="00500776"/>
    <w:rsid w:val="00500859"/>
    <w:rsid w:val="005009B3"/>
    <w:rsid w:val="00500BE8"/>
    <w:rsid w:val="00501D30"/>
    <w:rsid w:val="005024ED"/>
    <w:rsid w:val="00503048"/>
    <w:rsid w:val="00503D9F"/>
    <w:rsid w:val="00505B93"/>
    <w:rsid w:val="00506DF8"/>
    <w:rsid w:val="005116A7"/>
    <w:rsid w:val="00514289"/>
    <w:rsid w:val="00514E83"/>
    <w:rsid w:val="00515EBE"/>
    <w:rsid w:val="00516112"/>
    <w:rsid w:val="005162AF"/>
    <w:rsid w:val="00516997"/>
    <w:rsid w:val="00516DEA"/>
    <w:rsid w:val="0051728A"/>
    <w:rsid w:val="00520058"/>
    <w:rsid w:val="00520255"/>
    <w:rsid w:val="00520E50"/>
    <w:rsid w:val="00521794"/>
    <w:rsid w:val="00522CA6"/>
    <w:rsid w:val="005235A5"/>
    <w:rsid w:val="00523E06"/>
    <w:rsid w:val="00524DB8"/>
    <w:rsid w:val="00525C91"/>
    <w:rsid w:val="00525F78"/>
    <w:rsid w:val="00526A9C"/>
    <w:rsid w:val="00526CB6"/>
    <w:rsid w:val="0053033E"/>
    <w:rsid w:val="005303E2"/>
    <w:rsid w:val="00530A15"/>
    <w:rsid w:val="00530DD3"/>
    <w:rsid w:val="00531492"/>
    <w:rsid w:val="00531835"/>
    <w:rsid w:val="00531F17"/>
    <w:rsid w:val="0053229C"/>
    <w:rsid w:val="00532694"/>
    <w:rsid w:val="00533DEE"/>
    <w:rsid w:val="0053473A"/>
    <w:rsid w:val="005376C6"/>
    <w:rsid w:val="00537D09"/>
    <w:rsid w:val="00540C42"/>
    <w:rsid w:val="00540FD4"/>
    <w:rsid w:val="0054140F"/>
    <w:rsid w:val="00541E5F"/>
    <w:rsid w:val="0054394F"/>
    <w:rsid w:val="00545039"/>
    <w:rsid w:val="005472CA"/>
    <w:rsid w:val="00547AD9"/>
    <w:rsid w:val="00550B82"/>
    <w:rsid w:val="00552589"/>
    <w:rsid w:val="00552B77"/>
    <w:rsid w:val="00552E27"/>
    <w:rsid w:val="00553125"/>
    <w:rsid w:val="005536D9"/>
    <w:rsid w:val="0055452F"/>
    <w:rsid w:val="00554662"/>
    <w:rsid w:val="00557318"/>
    <w:rsid w:val="00557553"/>
    <w:rsid w:val="0056030E"/>
    <w:rsid w:val="00560427"/>
    <w:rsid w:val="00561BAD"/>
    <w:rsid w:val="0056215C"/>
    <w:rsid w:val="00562531"/>
    <w:rsid w:val="0056293E"/>
    <w:rsid w:val="00562CB7"/>
    <w:rsid w:val="00562E1B"/>
    <w:rsid w:val="00563014"/>
    <w:rsid w:val="00564EBB"/>
    <w:rsid w:val="005652E9"/>
    <w:rsid w:val="005660E5"/>
    <w:rsid w:val="005700B7"/>
    <w:rsid w:val="0057161A"/>
    <w:rsid w:val="00572B2D"/>
    <w:rsid w:val="00573880"/>
    <w:rsid w:val="005743E5"/>
    <w:rsid w:val="0057731D"/>
    <w:rsid w:val="00580590"/>
    <w:rsid w:val="00580BAB"/>
    <w:rsid w:val="00580DF0"/>
    <w:rsid w:val="00581C1A"/>
    <w:rsid w:val="00582FE7"/>
    <w:rsid w:val="00584A73"/>
    <w:rsid w:val="00585A97"/>
    <w:rsid w:val="00585F3E"/>
    <w:rsid w:val="0058738A"/>
    <w:rsid w:val="00587E37"/>
    <w:rsid w:val="005908A3"/>
    <w:rsid w:val="005932F2"/>
    <w:rsid w:val="00593768"/>
    <w:rsid w:val="00594B62"/>
    <w:rsid w:val="00595FE6"/>
    <w:rsid w:val="005967C2"/>
    <w:rsid w:val="0059712F"/>
    <w:rsid w:val="005A012E"/>
    <w:rsid w:val="005A0291"/>
    <w:rsid w:val="005A02DF"/>
    <w:rsid w:val="005A06E8"/>
    <w:rsid w:val="005A0839"/>
    <w:rsid w:val="005A1795"/>
    <w:rsid w:val="005A55D8"/>
    <w:rsid w:val="005A6C87"/>
    <w:rsid w:val="005A7D38"/>
    <w:rsid w:val="005B06CA"/>
    <w:rsid w:val="005B0B98"/>
    <w:rsid w:val="005B1170"/>
    <w:rsid w:val="005B2CB3"/>
    <w:rsid w:val="005B3835"/>
    <w:rsid w:val="005B42A8"/>
    <w:rsid w:val="005B75ED"/>
    <w:rsid w:val="005C05C2"/>
    <w:rsid w:val="005C12CD"/>
    <w:rsid w:val="005C266F"/>
    <w:rsid w:val="005C2AB4"/>
    <w:rsid w:val="005C3B2A"/>
    <w:rsid w:val="005C5B76"/>
    <w:rsid w:val="005C6B33"/>
    <w:rsid w:val="005D00E5"/>
    <w:rsid w:val="005D04B9"/>
    <w:rsid w:val="005D109A"/>
    <w:rsid w:val="005D16AA"/>
    <w:rsid w:val="005D199E"/>
    <w:rsid w:val="005D284E"/>
    <w:rsid w:val="005D30C4"/>
    <w:rsid w:val="005D3311"/>
    <w:rsid w:val="005D70F8"/>
    <w:rsid w:val="005E1138"/>
    <w:rsid w:val="005E20F1"/>
    <w:rsid w:val="005E3172"/>
    <w:rsid w:val="005E348A"/>
    <w:rsid w:val="005E37F0"/>
    <w:rsid w:val="005E6158"/>
    <w:rsid w:val="005E6E49"/>
    <w:rsid w:val="005F288B"/>
    <w:rsid w:val="005F2B61"/>
    <w:rsid w:val="005F316D"/>
    <w:rsid w:val="005F4D4F"/>
    <w:rsid w:val="005F6A61"/>
    <w:rsid w:val="006004D3"/>
    <w:rsid w:val="00601B79"/>
    <w:rsid w:val="006025D8"/>
    <w:rsid w:val="006037CA"/>
    <w:rsid w:val="006048C2"/>
    <w:rsid w:val="00605AB6"/>
    <w:rsid w:val="00605C7C"/>
    <w:rsid w:val="006063F4"/>
    <w:rsid w:val="00607514"/>
    <w:rsid w:val="00610B88"/>
    <w:rsid w:val="00610ED9"/>
    <w:rsid w:val="00611BD2"/>
    <w:rsid w:val="00615838"/>
    <w:rsid w:val="00616D44"/>
    <w:rsid w:val="00617A2E"/>
    <w:rsid w:val="00620377"/>
    <w:rsid w:val="00620AD0"/>
    <w:rsid w:val="00620E80"/>
    <w:rsid w:val="00621915"/>
    <w:rsid w:val="006233B1"/>
    <w:rsid w:val="006241D5"/>
    <w:rsid w:val="00624951"/>
    <w:rsid w:val="00624AD6"/>
    <w:rsid w:val="00625129"/>
    <w:rsid w:val="00625789"/>
    <w:rsid w:val="00626E1E"/>
    <w:rsid w:val="00627413"/>
    <w:rsid w:val="00630DB0"/>
    <w:rsid w:val="00631DD6"/>
    <w:rsid w:val="00632201"/>
    <w:rsid w:val="00632A47"/>
    <w:rsid w:val="00634728"/>
    <w:rsid w:val="006361CE"/>
    <w:rsid w:val="00636B21"/>
    <w:rsid w:val="00642D98"/>
    <w:rsid w:val="00642EFC"/>
    <w:rsid w:val="00646386"/>
    <w:rsid w:val="00646525"/>
    <w:rsid w:val="00646625"/>
    <w:rsid w:val="00646AA4"/>
    <w:rsid w:val="00647C0B"/>
    <w:rsid w:val="00652B37"/>
    <w:rsid w:val="006534C9"/>
    <w:rsid w:val="00653FD4"/>
    <w:rsid w:val="006541B9"/>
    <w:rsid w:val="0065529C"/>
    <w:rsid w:val="006553C4"/>
    <w:rsid w:val="00655DCB"/>
    <w:rsid w:val="0065659E"/>
    <w:rsid w:val="006567BB"/>
    <w:rsid w:val="00657AF5"/>
    <w:rsid w:val="00657BA6"/>
    <w:rsid w:val="0066105A"/>
    <w:rsid w:val="00661723"/>
    <w:rsid w:val="00665C5A"/>
    <w:rsid w:val="00666D18"/>
    <w:rsid w:val="0066771C"/>
    <w:rsid w:val="00670E32"/>
    <w:rsid w:val="006710C7"/>
    <w:rsid w:val="0067329B"/>
    <w:rsid w:val="00673B72"/>
    <w:rsid w:val="006743EF"/>
    <w:rsid w:val="00675C20"/>
    <w:rsid w:val="006762A2"/>
    <w:rsid w:val="00676F26"/>
    <w:rsid w:val="00677528"/>
    <w:rsid w:val="00677536"/>
    <w:rsid w:val="00680919"/>
    <w:rsid w:val="00681012"/>
    <w:rsid w:val="00681D0E"/>
    <w:rsid w:val="006824C9"/>
    <w:rsid w:val="0068265F"/>
    <w:rsid w:val="00682D2E"/>
    <w:rsid w:val="00682ECC"/>
    <w:rsid w:val="00685B62"/>
    <w:rsid w:val="006877A8"/>
    <w:rsid w:val="00690333"/>
    <w:rsid w:val="00691E1A"/>
    <w:rsid w:val="0069235D"/>
    <w:rsid w:val="00693696"/>
    <w:rsid w:val="006940AB"/>
    <w:rsid w:val="00695183"/>
    <w:rsid w:val="00695997"/>
    <w:rsid w:val="006968DC"/>
    <w:rsid w:val="00697EBA"/>
    <w:rsid w:val="006A0F33"/>
    <w:rsid w:val="006A12AF"/>
    <w:rsid w:val="006A1921"/>
    <w:rsid w:val="006A19C8"/>
    <w:rsid w:val="006A3AD3"/>
    <w:rsid w:val="006A3F7D"/>
    <w:rsid w:val="006A5FB2"/>
    <w:rsid w:val="006A68C3"/>
    <w:rsid w:val="006A778C"/>
    <w:rsid w:val="006B083F"/>
    <w:rsid w:val="006B29E9"/>
    <w:rsid w:val="006B3E57"/>
    <w:rsid w:val="006B4A00"/>
    <w:rsid w:val="006B5923"/>
    <w:rsid w:val="006B60DA"/>
    <w:rsid w:val="006C06A7"/>
    <w:rsid w:val="006C0AA4"/>
    <w:rsid w:val="006C0CD0"/>
    <w:rsid w:val="006C0F03"/>
    <w:rsid w:val="006C158E"/>
    <w:rsid w:val="006C182D"/>
    <w:rsid w:val="006C26D1"/>
    <w:rsid w:val="006C3304"/>
    <w:rsid w:val="006C3363"/>
    <w:rsid w:val="006C6824"/>
    <w:rsid w:val="006C7FA7"/>
    <w:rsid w:val="006D10AB"/>
    <w:rsid w:val="006D1441"/>
    <w:rsid w:val="006D213C"/>
    <w:rsid w:val="006D376B"/>
    <w:rsid w:val="006D3D86"/>
    <w:rsid w:val="006D57F7"/>
    <w:rsid w:val="006E0BAC"/>
    <w:rsid w:val="006E1001"/>
    <w:rsid w:val="006E1013"/>
    <w:rsid w:val="006E1AE5"/>
    <w:rsid w:val="006E1F6D"/>
    <w:rsid w:val="006E30A8"/>
    <w:rsid w:val="006E419E"/>
    <w:rsid w:val="006E4762"/>
    <w:rsid w:val="006E5632"/>
    <w:rsid w:val="006E682A"/>
    <w:rsid w:val="006F000B"/>
    <w:rsid w:val="006F118E"/>
    <w:rsid w:val="006F142E"/>
    <w:rsid w:val="006F203D"/>
    <w:rsid w:val="006F3779"/>
    <w:rsid w:val="00701065"/>
    <w:rsid w:val="007010BB"/>
    <w:rsid w:val="007019E2"/>
    <w:rsid w:val="007044A7"/>
    <w:rsid w:val="00704D8E"/>
    <w:rsid w:val="00706061"/>
    <w:rsid w:val="0070698D"/>
    <w:rsid w:val="007075CF"/>
    <w:rsid w:val="007110DE"/>
    <w:rsid w:val="00711BDA"/>
    <w:rsid w:val="007129AA"/>
    <w:rsid w:val="00713B33"/>
    <w:rsid w:val="00713BE0"/>
    <w:rsid w:val="00713C0E"/>
    <w:rsid w:val="00714436"/>
    <w:rsid w:val="00715C60"/>
    <w:rsid w:val="00716955"/>
    <w:rsid w:val="00717BB7"/>
    <w:rsid w:val="00721CCF"/>
    <w:rsid w:val="00721FB1"/>
    <w:rsid w:val="0072227B"/>
    <w:rsid w:val="00723FCF"/>
    <w:rsid w:val="00727059"/>
    <w:rsid w:val="0072794B"/>
    <w:rsid w:val="00730891"/>
    <w:rsid w:val="0073110A"/>
    <w:rsid w:val="0073212E"/>
    <w:rsid w:val="00732911"/>
    <w:rsid w:val="00732A69"/>
    <w:rsid w:val="007338D3"/>
    <w:rsid w:val="007349B6"/>
    <w:rsid w:val="00734D70"/>
    <w:rsid w:val="007351BE"/>
    <w:rsid w:val="00735C2D"/>
    <w:rsid w:val="007365FD"/>
    <w:rsid w:val="00736C73"/>
    <w:rsid w:val="00736E97"/>
    <w:rsid w:val="00736F35"/>
    <w:rsid w:val="00737A3E"/>
    <w:rsid w:val="00737D89"/>
    <w:rsid w:val="00740DDC"/>
    <w:rsid w:val="00742B40"/>
    <w:rsid w:val="00745BCA"/>
    <w:rsid w:val="00745EF6"/>
    <w:rsid w:val="0074613D"/>
    <w:rsid w:val="00746678"/>
    <w:rsid w:val="00746A9B"/>
    <w:rsid w:val="00747999"/>
    <w:rsid w:val="00747FC9"/>
    <w:rsid w:val="0075004E"/>
    <w:rsid w:val="007509E7"/>
    <w:rsid w:val="00750E93"/>
    <w:rsid w:val="00750FF9"/>
    <w:rsid w:val="0075156D"/>
    <w:rsid w:val="007537AD"/>
    <w:rsid w:val="0075580B"/>
    <w:rsid w:val="007558C1"/>
    <w:rsid w:val="007558D9"/>
    <w:rsid w:val="00755EE2"/>
    <w:rsid w:val="00756B50"/>
    <w:rsid w:val="00756E0D"/>
    <w:rsid w:val="00760D3D"/>
    <w:rsid w:val="0076111B"/>
    <w:rsid w:val="00761175"/>
    <w:rsid w:val="0076184F"/>
    <w:rsid w:val="00762A58"/>
    <w:rsid w:val="00762A62"/>
    <w:rsid w:val="00762C3B"/>
    <w:rsid w:val="007636FD"/>
    <w:rsid w:val="00763823"/>
    <w:rsid w:val="00766729"/>
    <w:rsid w:val="00770580"/>
    <w:rsid w:val="00770B4D"/>
    <w:rsid w:val="00770FAF"/>
    <w:rsid w:val="00772879"/>
    <w:rsid w:val="007736D7"/>
    <w:rsid w:val="007738AD"/>
    <w:rsid w:val="00775B23"/>
    <w:rsid w:val="00775B6B"/>
    <w:rsid w:val="007765F1"/>
    <w:rsid w:val="00776770"/>
    <w:rsid w:val="00776ABA"/>
    <w:rsid w:val="0077785C"/>
    <w:rsid w:val="00777DC1"/>
    <w:rsid w:val="0078195F"/>
    <w:rsid w:val="007819CA"/>
    <w:rsid w:val="0078205E"/>
    <w:rsid w:val="00782DB0"/>
    <w:rsid w:val="007836DB"/>
    <w:rsid w:val="0078450D"/>
    <w:rsid w:val="00786DC7"/>
    <w:rsid w:val="00787E38"/>
    <w:rsid w:val="00787F02"/>
    <w:rsid w:val="00791475"/>
    <w:rsid w:val="007917A9"/>
    <w:rsid w:val="00792128"/>
    <w:rsid w:val="00793BA2"/>
    <w:rsid w:val="00794AAB"/>
    <w:rsid w:val="00794F80"/>
    <w:rsid w:val="007959C5"/>
    <w:rsid w:val="007964CA"/>
    <w:rsid w:val="00796B6E"/>
    <w:rsid w:val="00797BA0"/>
    <w:rsid w:val="00797BF5"/>
    <w:rsid w:val="00797F3A"/>
    <w:rsid w:val="007A0343"/>
    <w:rsid w:val="007A3618"/>
    <w:rsid w:val="007A379E"/>
    <w:rsid w:val="007A460E"/>
    <w:rsid w:val="007A5FCC"/>
    <w:rsid w:val="007A651E"/>
    <w:rsid w:val="007A66C8"/>
    <w:rsid w:val="007B0250"/>
    <w:rsid w:val="007B09D3"/>
    <w:rsid w:val="007B14C2"/>
    <w:rsid w:val="007B3699"/>
    <w:rsid w:val="007B4211"/>
    <w:rsid w:val="007B42FB"/>
    <w:rsid w:val="007B5752"/>
    <w:rsid w:val="007B5BE6"/>
    <w:rsid w:val="007B7392"/>
    <w:rsid w:val="007C011D"/>
    <w:rsid w:val="007C0850"/>
    <w:rsid w:val="007C095B"/>
    <w:rsid w:val="007C0D75"/>
    <w:rsid w:val="007C2D50"/>
    <w:rsid w:val="007C2EA1"/>
    <w:rsid w:val="007C2F8D"/>
    <w:rsid w:val="007C3C94"/>
    <w:rsid w:val="007C3E25"/>
    <w:rsid w:val="007C433D"/>
    <w:rsid w:val="007C4C32"/>
    <w:rsid w:val="007C57EC"/>
    <w:rsid w:val="007C7C46"/>
    <w:rsid w:val="007D06BB"/>
    <w:rsid w:val="007D08DC"/>
    <w:rsid w:val="007D128D"/>
    <w:rsid w:val="007D25EA"/>
    <w:rsid w:val="007D2AC8"/>
    <w:rsid w:val="007D4F85"/>
    <w:rsid w:val="007D54D7"/>
    <w:rsid w:val="007D5507"/>
    <w:rsid w:val="007D716E"/>
    <w:rsid w:val="007D7215"/>
    <w:rsid w:val="007D7E14"/>
    <w:rsid w:val="007D7F13"/>
    <w:rsid w:val="007E13DA"/>
    <w:rsid w:val="007E1B3C"/>
    <w:rsid w:val="007E1D79"/>
    <w:rsid w:val="007E2523"/>
    <w:rsid w:val="007E43B9"/>
    <w:rsid w:val="007E5EC8"/>
    <w:rsid w:val="007F1B51"/>
    <w:rsid w:val="007F37DF"/>
    <w:rsid w:val="007F3828"/>
    <w:rsid w:val="007F4EF0"/>
    <w:rsid w:val="007F7C95"/>
    <w:rsid w:val="008006AE"/>
    <w:rsid w:val="00800E8C"/>
    <w:rsid w:val="00801654"/>
    <w:rsid w:val="00801834"/>
    <w:rsid w:val="008037CA"/>
    <w:rsid w:val="00803C04"/>
    <w:rsid w:val="00804517"/>
    <w:rsid w:val="008046FD"/>
    <w:rsid w:val="00806173"/>
    <w:rsid w:val="00806CC6"/>
    <w:rsid w:val="008112CC"/>
    <w:rsid w:val="0081200C"/>
    <w:rsid w:val="00812431"/>
    <w:rsid w:val="00812584"/>
    <w:rsid w:val="00812F17"/>
    <w:rsid w:val="00815768"/>
    <w:rsid w:val="008159AC"/>
    <w:rsid w:val="00816A5F"/>
    <w:rsid w:val="00816CB3"/>
    <w:rsid w:val="00817213"/>
    <w:rsid w:val="00821C8F"/>
    <w:rsid w:val="00822630"/>
    <w:rsid w:val="008231D2"/>
    <w:rsid w:val="00824CAB"/>
    <w:rsid w:val="008276F2"/>
    <w:rsid w:val="00827BD9"/>
    <w:rsid w:val="00830020"/>
    <w:rsid w:val="008305E0"/>
    <w:rsid w:val="00831893"/>
    <w:rsid w:val="00831B71"/>
    <w:rsid w:val="0083249A"/>
    <w:rsid w:val="008345FA"/>
    <w:rsid w:val="00835143"/>
    <w:rsid w:val="0083621E"/>
    <w:rsid w:val="00836B94"/>
    <w:rsid w:val="00837196"/>
    <w:rsid w:val="008376BE"/>
    <w:rsid w:val="00841AE5"/>
    <w:rsid w:val="00842059"/>
    <w:rsid w:val="008422B9"/>
    <w:rsid w:val="00843334"/>
    <w:rsid w:val="0084355A"/>
    <w:rsid w:val="00843A81"/>
    <w:rsid w:val="00843DDA"/>
    <w:rsid w:val="00847590"/>
    <w:rsid w:val="00850EDF"/>
    <w:rsid w:val="00850FDC"/>
    <w:rsid w:val="00851126"/>
    <w:rsid w:val="008524D1"/>
    <w:rsid w:val="00852646"/>
    <w:rsid w:val="00852727"/>
    <w:rsid w:val="0085378B"/>
    <w:rsid w:val="00855C81"/>
    <w:rsid w:val="00855D87"/>
    <w:rsid w:val="0085630C"/>
    <w:rsid w:val="00861602"/>
    <w:rsid w:val="00862325"/>
    <w:rsid w:val="008636D1"/>
    <w:rsid w:val="0086380D"/>
    <w:rsid w:val="008650BB"/>
    <w:rsid w:val="0086715E"/>
    <w:rsid w:val="0087073A"/>
    <w:rsid w:val="00871B10"/>
    <w:rsid w:val="00874B94"/>
    <w:rsid w:val="00875272"/>
    <w:rsid w:val="00876E73"/>
    <w:rsid w:val="00877581"/>
    <w:rsid w:val="0088083F"/>
    <w:rsid w:val="00880D0E"/>
    <w:rsid w:val="0088194D"/>
    <w:rsid w:val="00882F69"/>
    <w:rsid w:val="00883279"/>
    <w:rsid w:val="00883547"/>
    <w:rsid w:val="00883B48"/>
    <w:rsid w:val="00883DC4"/>
    <w:rsid w:val="00884BA5"/>
    <w:rsid w:val="00884DF7"/>
    <w:rsid w:val="00885F8A"/>
    <w:rsid w:val="0088704C"/>
    <w:rsid w:val="008903F4"/>
    <w:rsid w:val="00890672"/>
    <w:rsid w:val="0089371F"/>
    <w:rsid w:val="0089607C"/>
    <w:rsid w:val="00896499"/>
    <w:rsid w:val="00896813"/>
    <w:rsid w:val="008A1343"/>
    <w:rsid w:val="008A1BB2"/>
    <w:rsid w:val="008A1FE2"/>
    <w:rsid w:val="008A5694"/>
    <w:rsid w:val="008A6A31"/>
    <w:rsid w:val="008A6E46"/>
    <w:rsid w:val="008B16C7"/>
    <w:rsid w:val="008B3F6D"/>
    <w:rsid w:val="008B4F97"/>
    <w:rsid w:val="008B5369"/>
    <w:rsid w:val="008B7E5F"/>
    <w:rsid w:val="008C13AF"/>
    <w:rsid w:val="008C14AF"/>
    <w:rsid w:val="008C45BA"/>
    <w:rsid w:val="008C5DEA"/>
    <w:rsid w:val="008C5F1F"/>
    <w:rsid w:val="008C6DC7"/>
    <w:rsid w:val="008C7B9E"/>
    <w:rsid w:val="008C7ED7"/>
    <w:rsid w:val="008D27D0"/>
    <w:rsid w:val="008D2DCB"/>
    <w:rsid w:val="008D379C"/>
    <w:rsid w:val="008D50C4"/>
    <w:rsid w:val="008D7908"/>
    <w:rsid w:val="008E07F9"/>
    <w:rsid w:val="008E0C2D"/>
    <w:rsid w:val="008E25B4"/>
    <w:rsid w:val="008E352D"/>
    <w:rsid w:val="008E3BEB"/>
    <w:rsid w:val="008E440B"/>
    <w:rsid w:val="008E5472"/>
    <w:rsid w:val="008E6AAC"/>
    <w:rsid w:val="008F04B4"/>
    <w:rsid w:val="008F0FC3"/>
    <w:rsid w:val="008F1D87"/>
    <w:rsid w:val="008F20E8"/>
    <w:rsid w:val="008F3BE9"/>
    <w:rsid w:val="008F4135"/>
    <w:rsid w:val="008F7992"/>
    <w:rsid w:val="00900F13"/>
    <w:rsid w:val="009027BC"/>
    <w:rsid w:val="00902830"/>
    <w:rsid w:val="00902838"/>
    <w:rsid w:val="0090289A"/>
    <w:rsid w:val="009037C1"/>
    <w:rsid w:val="009041E8"/>
    <w:rsid w:val="00904BB5"/>
    <w:rsid w:val="009056CA"/>
    <w:rsid w:val="009071CA"/>
    <w:rsid w:val="00907CA0"/>
    <w:rsid w:val="00907F8B"/>
    <w:rsid w:val="00910DEC"/>
    <w:rsid w:val="0091148F"/>
    <w:rsid w:val="00913B26"/>
    <w:rsid w:val="00914045"/>
    <w:rsid w:val="0091429E"/>
    <w:rsid w:val="00916968"/>
    <w:rsid w:val="009169EB"/>
    <w:rsid w:val="00916E6B"/>
    <w:rsid w:val="00916F44"/>
    <w:rsid w:val="00917B2C"/>
    <w:rsid w:val="009201C8"/>
    <w:rsid w:val="009201D3"/>
    <w:rsid w:val="009219CC"/>
    <w:rsid w:val="00921AD0"/>
    <w:rsid w:val="009235D6"/>
    <w:rsid w:val="00926F69"/>
    <w:rsid w:val="009307A2"/>
    <w:rsid w:val="00931027"/>
    <w:rsid w:val="0093161F"/>
    <w:rsid w:val="00931ACE"/>
    <w:rsid w:val="00931DFC"/>
    <w:rsid w:val="00932665"/>
    <w:rsid w:val="009327B1"/>
    <w:rsid w:val="00934DF0"/>
    <w:rsid w:val="009402A3"/>
    <w:rsid w:val="00940F93"/>
    <w:rsid w:val="00941A62"/>
    <w:rsid w:val="00941CF3"/>
    <w:rsid w:val="0094319F"/>
    <w:rsid w:val="00943B58"/>
    <w:rsid w:val="00943D1F"/>
    <w:rsid w:val="00944682"/>
    <w:rsid w:val="0094642F"/>
    <w:rsid w:val="00946983"/>
    <w:rsid w:val="00946A49"/>
    <w:rsid w:val="00946E1B"/>
    <w:rsid w:val="0094763E"/>
    <w:rsid w:val="009502D1"/>
    <w:rsid w:val="00952052"/>
    <w:rsid w:val="00952202"/>
    <w:rsid w:val="009539E8"/>
    <w:rsid w:val="0095431B"/>
    <w:rsid w:val="009560DD"/>
    <w:rsid w:val="00956FF1"/>
    <w:rsid w:val="00957C8A"/>
    <w:rsid w:val="0096035B"/>
    <w:rsid w:val="00961760"/>
    <w:rsid w:val="0096186F"/>
    <w:rsid w:val="00963D4E"/>
    <w:rsid w:val="00963F4C"/>
    <w:rsid w:val="00964A6C"/>
    <w:rsid w:val="00965552"/>
    <w:rsid w:val="00965749"/>
    <w:rsid w:val="0096626E"/>
    <w:rsid w:val="009665FC"/>
    <w:rsid w:val="00967BC7"/>
    <w:rsid w:val="00970580"/>
    <w:rsid w:val="00970B25"/>
    <w:rsid w:val="009729AB"/>
    <w:rsid w:val="0097324D"/>
    <w:rsid w:val="00975ED2"/>
    <w:rsid w:val="009767E9"/>
    <w:rsid w:val="00980B86"/>
    <w:rsid w:val="00983011"/>
    <w:rsid w:val="009842F8"/>
    <w:rsid w:val="009856F4"/>
    <w:rsid w:val="00985F64"/>
    <w:rsid w:val="009861B3"/>
    <w:rsid w:val="00987B25"/>
    <w:rsid w:val="00990F0C"/>
    <w:rsid w:val="00991297"/>
    <w:rsid w:val="00991788"/>
    <w:rsid w:val="009918AE"/>
    <w:rsid w:val="00992BFD"/>
    <w:rsid w:val="00993B6B"/>
    <w:rsid w:val="00993E94"/>
    <w:rsid w:val="00994602"/>
    <w:rsid w:val="00994CF8"/>
    <w:rsid w:val="009956B6"/>
    <w:rsid w:val="0099645A"/>
    <w:rsid w:val="009972F6"/>
    <w:rsid w:val="00997340"/>
    <w:rsid w:val="0099773E"/>
    <w:rsid w:val="009A0E38"/>
    <w:rsid w:val="009A1000"/>
    <w:rsid w:val="009A1439"/>
    <w:rsid w:val="009A358E"/>
    <w:rsid w:val="009A4710"/>
    <w:rsid w:val="009A59BC"/>
    <w:rsid w:val="009A6A80"/>
    <w:rsid w:val="009A6BA1"/>
    <w:rsid w:val="009A6D32"/>
    <w:rsid w:val="009B17CC"/>
    <w:rsid w:val="009B1F97"/>
    <w:rsid w:val="009B2A2A"/>
    <w:rsid w:val="009B2AB6"/>
    <w:rsid w:val="009B308D"/>
    <w:rsid w:val="009B465A"/>
    <w:rsid w:val="009B47FA"/>
    <w:rsid w:val="009B5009"/>
    <w:rsid w:val="009B54B7"/>
    <w:rsid w:val="009B6124"/>
    <w:rsid w:val="009B7B54"/>
    <w:rsid w:val="009C0309"/>
    <w:rsid w:val="009C1ADE"/>
    <w:rsid w:val="009C1AF8"/>
    <w:rsid w:val="009C1E2B"/>
    <w:rsid w:val="009C48B8"/>
    <w:rsid w:val="009C4AD9"/>
    <w:rsid w:val="009C6A71"/>
    <w:rsid w:val="009C721E"/>
    <w:rsid w:val="009C77AB"/>
    <w:rsid w:val="009D02C4"/>
    <w:rsid w:val="009D0AC6"/>
    <w:rsid w:val="009D202B"/>
    <w:rsid w:val="009D2267"/>
    <w:rsid w:val="009D2566"/>
    <w:rsid w:val="009D4939"/>
    <w:rsid w:val="009D5396"/>
    <w:rsid w:val="009D6537"/>
    <w:rsid w:val="009D67B6"/>
    <w:rsid w:val="009D6D22"/>
    <w:rsid w:val="009D6DDD"/>
    <w:rsid w:val="009D6E86"/>
    <w:rsid w:val="009E1D29"/>
    <w:rsid w:val="009E39B9"/>
    <w:rsid w:val="009E3B41"/>
    <w:rsid w:val="009E4030"/>
    <w:rsid w:val="009E42BB"/>
    <w:rsid w:val="009E55B1"/>
    <w:rsid w:val="009E6BFE"/>
    <w:rsid w:val="009E6F73"/>
    <w:rsid w:val="009E6FFA"/>
    <w:rsid w:val="009E7D79"/>
    <w:rsid w:val="009F0CD7"/>
    <w:rsid w:val="009F0F7D"/>
    <w:rsid w:val="009F1B0F"/>
    <w:rsid w:val="009F237F"/>
    <w:rsid w:val="009F2C16"/>
    <w:rsid w:val="009F2EAA"/>
    <w:rsid w:val="009F5159"/>
    <w:rsid w:val="009F5B5F"/>
    <w:rsid w:val="009F643D"/>
    <w:rsid w:val="00A006DD"/>
    <w:rsid w:val="00A00FF8"/>
    <w:rsid w:val="00A012E2"/>
    <w:rsid w:val="00A01C7A"/>
    <w:rsid w:val="00A02D17"/>
    <w:rsid w:val="00A0392A"/>
    <w:rsid w:val="00A05A3D"/>
    <w:rsid w:val="00A07CC2"/>
    <w:rsid w:val="00A10D7C"/>
    <w:rsid w:val="00A110D4"/>
    <w:rsid w:val="00A1274E"/>
    <w:rsid w:val="00A1280C"/>
    <w:rsid w:val="00A15C46"/>
    <w:rsid w:val="00A1701B"/>
    <w:rsid w:val="00A22145"/>
    <w:rsid w:val="00A22778"/>
    <w:rsid w:val="00A22A41"/>
    <w:rsid w:val="00A24663"/>
    <w:rsid w:val="00A25ADD"/>
    <w:rsid w:val="00A25C50"/>
    <w:rsid w:val="00A268D2"/>
    <w:rsid w:val="00A27CEA"/>
    <w:rsid w:val="00A30847"/>
    <w:rsid w:val="00A31934"/>
    <w:rsid w:val="00A31D43"/>
    <w:rsid w:val="00A32671"/>
    <w:rsid w:val="00A33284"/>
    <w:rsid w:val="00A350A6"/>
    <w:rsid w:val="00A40662"/>
    <w:rsid w:val="00A41FA4"/>
    <w:rsid w:val="00A426CC"/>
    <w:rsid w:val="00A43460"/>
    <w:rsid w:val="00A436A7"/>
    <w:rsid w:val="00A44B56"/>
    <w:rsid w:val="00A45BE8"/>
    <w:rsid w:val="00A47586"/>
    <w:rsid w:val="00A5062A"/>
    <w:rsid w:val="00A52507"/>
    <w:rsid w:val="00A54E47"/>
    <w:rsid w:val="00A55640"/>
    <w:rsid w:val="00A55CFE"/>
    <w:rsid w:val="00A55F6A"/>
    <w:rsid w:val="00A56020"/>
    <w:rsid w:val="00A56EB6"/>
    <w:rsid w:val="00A57326"/>
    <w:rsid w:val="00A579E5"/>
    <w:rsid w:val="00A60FC6"/>
    <w:rsid w:val="00A62BAA"/>
    <w:rsid w:val="00A643D0"/>
    <w:rsid w:val="00A644E3"/>
    <w:rsid w:val="00A66B0B"/>
    <w:rsid w:val="00A66D17"/>
    <w:rsid w:val="00A66FC6"/>
    <w:rsid w:val="00A6771D"/>
    <w:rsid w:val="00A702CB"/>
    <w:rsid w:val="00A7040F"/>
    <w:rsid w:val="00A71094"/>
    <w:rsid w:val="00A722A8"/>
    <w:rsid w:val="00A72300"/>
    <w:rsid w:val="00A72A44"/>
    <w:rsid w:val="00A73743"/>
    <w:rsid w:val="00A73F9F"/>
    <w:rsid w:val="00A80936"/>
    <w:rsid w:val="00A80A9F"/>
    <w:rsid w:val="00A812B9"/>
    <w:rsid w:val="00A81491"/>
    <w:rsid w:val="00A8371D"/>
    <w:rsid w:val="00A844F8"/>
    <w:rsid w:val="00A84825"/>
    <w:rsid w:val="00A84F35"/>
    <w:rsid w:val="00A8502C"/>
    <w:rsid w:val="00A85449"/>
    <w:rsid w:val="00A873ED"/>
    <w:rsid w:val="00A903C2"/>
    <w:rsid w:val="00A917B5"/>
    <w:rsid w:val="00A92930"/>
    <w:rsid w:val="00A932E3"/>
    <w:rsid w:val="00A93A08"/>
    <w:rsid w:val="00A95B93"/>
    <w:rsid w:val="00A971E2"/>
    <w:rsid w:val="00AA1BA6"/>
    <w:rsid w:val="00AA2C46"/>
    <w:rsid w:val="00AA3D89"/>
    <w:rsid w:val="00AA4578"/>
    <w:rsid w:val="00AA4589"/>
    <w:rsid w:val="00AA52AE"/>
    <w:rsid w:val="00AA6C92"/>
    <w:rsid w:val="00AA765B"/>
    <w:rsid w:val="00AB1ED7"/>
    <w:rsid w:val="00AB22F0"/>
    <w:rsid w:val="00AB2C21"/>
    <w:rsid w:val="00AB2C47"/>
    <w:rsid w:val="00AB2FC2"/>
    <w:rsid w:val="00AB3760"/>
    <w:rsid w:val="00AB38CF"/>
    <w:rsid w:val="00AB4445"/>
    <w:rsid w:val="00AB7160"/>
    <w:rsid w:val="00AB77FB"/>
    <w:rsid w:val="00AB79A4"/>
    <w:rsid w:val="00AC0236"/>
    <w:rsid w:val="00AC0C94"/>
    <w:rsid w:val="00AC16C0"/>
    <w:rsid w:val="00AC18FA"/>
    <w:rsid w:val="00AC229B"/>
    <w:rsid w:val="00AC479C"/>
    <w:rsid w:val="00AC7B49"/>
    <w:rsid w:val="00AD0431"/>
    <w:rsid w:val="00AD04E8"/>
    <w:rsid w:val="00AD0FF5"/>
    <w:rsid w:val="00AD1C58"/>
    <w:rsid w:val="00AD53D4"/>
    <w:rsid w:val="00AD5D82"/>
    <w:rsid w:val="00AD639A"/>
    <w:rsid w:val="00AD6633"/>
    <w:rsid w:val="00AD66DD"/>
    <w:rsid w:val="00AD7CF2"/>
    <w:rsid w:val="00AE007F"/>
    <w:rsid w:val="00AE0819"/>
    <w:rsid w:val="00AE2028"/>
    <w:rsid w:val="00AE2592"/>
    <w:rsid w:val="00AE39E4"/>
    <w:rsid w:val="00AE4360"/>
    <w:rsid w:val="00AE5DA2"/>
    <w:rsid w:val="00AE6676"/>
    <w:rsid w:val="00AE7810"/>
    <w:rsid w:val="00AF04FB"/>
    <w:rsid w:val="00AF0818"/>
    <w:rsid w:val="00AF090F"/>
    <w:rsid w:val="00AF0D4D"/>
    <w:rsid w:val="00AF11C5"/>
    <w:rsid w:val="00AF15A3"/>
    <w:rsid w:val="00AF2597"/>
    <w:rsid w:val="00AF2EFD"/>
    <w:rsid w:val="00AF506F"/>
    <w:rsid w:val="00AF6828"/>
    <w:rsid w:val="00AF6FE6"/>
    <w:rsid w:val="00AF7CAA"/>
    <w:rsid w:val="00B02E3B"/>
    <w:rsid w:val="00B03677"/>
    <w:rsid w:val="00B04A74"/>
    <w:rsid w:val="00B04AF3"/>
    <w:rsid w:val="00B058DC"/>
    <w:rsid w:val="00B05B1F"/>
    <w:rsid w:val="00B05B5A"/>
    <w:rsid w:val="00B06632"/>
    <w:rsid w:val="00B066FC"/>
    <w:rsid w:val="00B06D08"/>
    <w:rsid w:val="00B07B8B"/>
    <w:rsid w:val="00B10DB6"/>
    <w:rsid w:val="00B135E5"/>
    <w:rsid w:val="00B14198"/>
    <w:rsid w:val="00B16898"/>
    <w:rsid w:val="00B173A3"/>
    <w:rsid w:val="00B21761"/>
    <w:rsid w:val="00B2182C"/>
    <w:rsid w:val="00B23CF1"/>
    <w:rsid w:val="00B24BD3"/>
    <w:rsid w:val="00B24EF7"/>
    <w:rsid w:val="00B2662B"/>
    <w:rsid w:val="00B26F52"/>
    <w:rsid w:val="00B279C5"/>
    <w:rsid w:val="00B31000"/>
    <w:rsid w:val="00B312E8"/>
    <w:rsid w:val="00B33E78"/>
    <w:rsid w:val="00B34507"/>
    <w:rsid w:val="00B36115"/>
    <w:rsid w:val="00B36C49"/>
    <w:rsid w:val="00B36CD5"/>
    <w:rsid w:val="00B4028E"/>
    <w:rsid w:val="00B4187B"/>
    <w:rsid w:val="00B41E2F"/>
    <w:rsid w:val="00B4374D"/>
    <w:rsid w:val="00B44167"/>
    <w:rsid w:val="00B451C4"/>
    <w:rsid w:val="00B451F5"/>
    <w:rsid w:val="00B472ED"/>
    <w:rsid w:val="00B47C61"/>
    <w:rsid w:val="00B50952"/>
    <w:rsid w:val="00B511E6"/>
    <w:rsid w:val="00B51BB4"/>
    <w:rsid w:val="00B53350"/>
    <w:rsid w:val="00B54471"/>
    <w:rsid w:val="00B56431"/>
    <w:rsid w:val="00B5789F"/>
    <w:rsid w:val="00B6155A"/>
    <w:rsid w:val="00B62734"/>
    <w:rsid w:val="00B633FA"/>
    <w:rsid w:val="00B63FA5"/>
    <w:rsid w:val="00B64728"/>
    <w:rsid w:val="00B64DEA"/>
    <w:rsid w:val="00B65083"/>
    <w:rsid w:val="00B656A3"/>
    <w:rsid w:val="00B666C2"/>
    <w:rsid w:val="00B6752A"/>
    <w:rsid w:val="00B701C0"/>
    <w:rsid w:val="00B70900"/>
    <w:rsid w:val="00B70B5B"/>
    <w:rsid w:val="00B71D79"/>
    <w:rsid w:val="00B732CB"/>
    <w:rsid w:val="00B73DD0"/>
    <w:rsid w:val="00B747E9"/>
    <w:rsid w:val="00B7561D"/>
    <w:rsid w:val="00B761F4"/>
    <w:rsid w:val="00B76928"/>
    <w:rsid w:val="00B76A80"/>
    <w:rsid w:val="00B80625"/>
    <w:rsid w:val="00B8182D"/>
    <w:rsid w:val="00B81AC2"/>
    <w:rsid w:val="00B81ADF"/>
    <w:rsid w:val="00B81FC3"/>
    <w:rsid w:val="00B82AD7"/>
    <w:rsid w:val="00B82C60"/>
    <w:rsid w:val="00B832CF"/>
    <w:rsid w:val="00B83523"/>
    <w:rsid w:val="00B835B2"/>
    <w:rsid w:val="00B856F1"/>
    <w:rsid w:val="00B856F8"/>
    <w:rsid w:val="00B85DE8"/>
    <w:rsid w:val="00B878BB"/>
    <w:rsid w:val="00B87A06"/>
    <w:rsid w:val="00B9174B"/>
    <w:rsid w:val="00B920DB"/>
    <w:rsid w:val="00B929FA"/>
    <w:rsid w:val="00B92A89"/>
    <w:rsid w:val="00B93F24"/>
    <w:rsid w:val="00B94004"/>
    <w:rsid w:val="00B9419A"/>
    <w:rsid w:val="00B97080"/>
    <w:rsid w:val="00BA00AE"/>
    <w:rsid w:val="00BA14FF"/>
    <w:rsid w:val="00BA17CA"/>
    <w:rsid w:val="00BA1B41"/>
    <w:rsid w:val="00BA225B"/>
    <w:rsid w:val="00BA3F2D"/>
    <w:rsid w:val="00BA5130"/>
    <w:rsid w:val="00BA56B3"/>
    <w:rsid w:val="00BA5E52"/>
    <w:rsid w:val="00BA6596"/>
    <w:rsid w:val="00BA727A"/>
    <w:rsid w:val="00BA7A42"/>
    <w:rsid w:val="00BB1592"/>
    <w:rsid w:val="00BB2498"/>
    <w:rsid w:val="00BB3661"/>
    <w:rsid w:val="00BB3B36"/>
    <w:rsid w:val="00BB3BE3"/>
    <w:rsid w:val="00BB3DF6"/>
    <w:rsid w:val="00BB4745"/>
    <w:rsid w:val="00BB6647"/>
    <w:rsid w:val="00BB79B1"/>
    <w:rsid w:val="00BC163F"/>
    <w:rsid w:val="00BC17E9"/>
    <w:rsid w:val="00BC1FBE"/>
    <w:rsid w:val="00BC26E5"/>
    <w:rsid w:val="00BC2E90"/>
    <w:rsid w:val="00BC3B8B"/>
    <w:rsid w:val="00BC4D9A"/>
    <w:rsid w:val="00BC6162"/>
    <w:rsid w:val="00BC67A1"/>
    <w:rsid w:val="00BC6FF0"/>
    <w:rsid w:val="00BC7461"/>
    <w:rsid w:val="00BC76D7"/>
    <w:rsid w:val="00BC7971"/>
    <w:rsid w:val="00BD0689"/>
    <w:rsid w:val="00BD0969"/>
    <w:rsid w:val="00BD09B5"/>
    <w:rsid w:val="00BD0AB8"/>
    <w:rsid w:val="00BD0E4D"/>
    <w:rsid w:val="00BD18AD"/>
    <w:rsid w:val="00BD33A8"/>
    <w:rsid w:val="00BD36E2"/>
    <w:rsid w:val="00BD43BF"/>
    <w:rsid w:val="00BD618A"/>
    <w:rsid w:val="00BD6522"/>
    <w:rsid w:val="00BE0450"/>
    <w:rsid w:val="00BE11C6"/>
    <w:rsid w:val="00BE14DB"/>
    <w:rsid w:val="00BE2A7E"/>
    <w:rsid w:val="00BE2B5C"/>
    <w:rsid w:val="00BE3CDB"/>
    <w:rsid w:val="00BE47D2"/>
    <w:rsid w:val="00BE622A"/>
    <w:rsid w:val="00BE7183"/>
    <w:rsid w:val="00BF1E72"/>
    <w:rsid w:val="00BF261C"/>
    <w:rsid w:val="00BF30DC"/>
    <w:rsid w:val="00BF3BFA"/>
    <w:rsid w:val="00BF3E7B"/>
    <w:rsid w:val="00BF5576"/>
    <w:rsid w:val="00BF7098"/>
    <w:rsid w:val="00C0152F"/>
    <w:rsid w:val="00C03AD9"/>
    <w:rsid w:val="00C03AE1"/>
    <w:rsid w:val="00C04ED6"/>
    <w:rsid w:val="00C06F83"/>
    <w:rsid w:val="00C07034"/>
    <w:rsid w:val="00C07FA0"/>
    <w:rsid w:val="00C1103A"/>
    <w:rsid w:val="00C11241"/>
    <w:rsid w:val="00C160E2"/>
    <w:rsid w:val="00C175C1"/>
    <w:rsid w:val="00C17EE5"/>
    <w:rsid w:val="00C20325"/>
    <w:rsid w:val="00C203A5"/>
    <w:rsid w:val="00C20589"/>
    <w:rsid w:val="00C21215"/>
    <w:rsid w:val="00C22C96"/>
    <w:rsid w:val="00C23145"/>
    <w:rsid w:val="00C2343D"/>
    <w:rsid w:val="00C23D71"/>
    <w:rsid w:val="00C24C3D"/>
    <w:rsid w:val="00C24D2A"/>
    <w:rsid w:val="00C253D5"/>
    <w:rsid w:val="00C265CE"/>
    <w:rsid w:val="00C26EF4"/>
    <w:rsid w:val="00C27111"/>
    <w:rsid w:val="00C274E1"/>
    <w:rsid w:val="00C2779B"/>
    <w:rsid w:val="00C30842"/>
    <w:rsid w:val="00C31DBF"/>
    <w:rsid w:val="00C33179"/>
    <w:rsid w:val="00C33F94"/>
    <w:rsid w:val="00C35A6C"/>
    <w:rsid w:val="00C37A14"/>
    <w:rsid w:val="00C401C3"/>
    <w:rsid w:val="00C40421"/>
    <w:rsid w:val="00C407BC"/>
    <w:rsid w:val="00C409AF"/>
    <w:rsid w:val="00C42092"/>
    <w:rsid w:val="00C424D7"/>
    <w:rsid w:val="00C44284"/>
    <w:rsid w:val="00C44C62"/>
    <w:rsid w:val="00C44CD2"/>
    <w:rsid w:val="00C46A39"/>
    <w:rsid w:val="00C47A1E"/>
    <w:rsid w:val="00C50873"/>
    <w:rsid w:val="00C5126E"/>
    <w:rsid w:val="00C51DC8"/>
    <w:rsid w:val="00C52AC8"/>
    <w:rsid w:val="00C52C6E"/>
    <w:rsid w:val="00C5341A"/>
    <w:rsid w:val="00C53707"/>
    <w:rsid w:val="00C53790"/>
    <w:rsid w:val="00C540C1"/>
    <w:rsid w:val="00C572A8"/>
    <w:rsid w:val="00C60CCF"/>
    <w:rsid w:val="00C619BF"/>
    <w:rsid w:val="00C625D6"/>
    <w:rsid w:val="00C62FDF"/>
    <w:rsid w:val="00C630BE"/>
    <w:rsid w:val="00C6369E"/>
    <w:rsid w:val="00C644C4"/>
    <w:rsid w:val="00C64A37"/>
    <w:rsid w:val="00C64FF3"/>
    <w:rsid w:val="00C65880"/>
    <w:rsid w:val="00C66E3F"/>
    <w:rsid w:val="00C67507"/>
    <w:rsid w:val="00C70E0F"/>
    <w:rsid w:val="00C717A8"/>
    <w:rsid w:val="00C71892"/>
    <w:rsid w:val="00C7292E"/>
    <w:rsid w:val="00C73B97"/>
    <w:rsid w:val="00C74DDC"/>
    <w:rsid w:val="00C74E87"/>
    <w:rsid w:val="00C769AA"/>
    <w:rsid w:val="00C76D7C"/>
    <w:rsid w:val="00C76F58"/>
    <w:rsid w:val="00C80008"/>
    <w:rsid w:val="00C80BE8"/>
    <w:rsid w:val="00C83582"/>
    <w:rsid w:val="00C866F9"/>
    <w:rsid w:val="00C87D0A"/>
    <w:rsid w:val="00C914AF"/>
    <w:rsid w:val="00C9327E"/>
    <w:rsid w:val="00C94F86"/>
    <w:rsid w:val="00C959A7"/>
    <w:rsid w:val="00C963C3"/>
    <w:rsid w:val="00C9765F"/>
    <w:rsid w:val="00CA0A0F"/>
    <w:rsid w:val="00CA1CF2"/>
    <w:rsid w:val="00CA4FD1"/>
    <w:rsid w:val="00CA5567"/>
    <w:rsid w:val="00CA64E5"/>
    <w:rsid w:val="00CA6634"/>
    <w:rsid w:val="00CA6756"/>
    <w:rsid w:val="00CB0BFF"/>
    <w:rsid w:val="00CB3175"/>
    <w:rsid w:val="00CB31EE"/>
    <w:rsid w:val="00CB44E7"/>
    <w:rsid w:val="00CB4BA6"/>
    <w:rsid w:val="00CB5A4B"/>
    <w:rsid w:val="00CB5BA0"/>
    <w:rsid w:val="00CB620D"/>
    <w:rsid w:val="00CB6989"/>
    <w:rsid w:val="00CB7538"/>
    <w:rsid w:val="00CB77E9"/>
    <w:rsid w:val="00CC0B6F"/>
    <w:rsid w:val="00CC0FFA"/>
    <w:rsid w:val="00CC1145"/>
    <w:rsid w:val="00CC1394"/>
    <w:rsid w:val="00CC16A8"/>
    <w:rsid w:val="00CC3A9A"/>
    <w:rsid w:val="00CC5550"/>
    <w:rsid w:val="00CD24E7"/>
    <w:rsid w:val="00CD2C09"/>
    <w:rsid w:val="00CD5F57"/>
    <w:rsid w:val="00CD7110"/>
    <w:rsid w:val="00CD7768"/>
    <w:rsid w:val="00CE06A4"/>
    <w:rsid w:val="00CE14BA"/>
    <w:rsid w:val="00CE1E32"/>
    <w:rsid w:val="00CE27DF"/>
    <w:rsid w:val="00CE40B7"/>
    <w:rsid w:val="00CE4BE9"/>
    <w:rsid w:val="00CE52DF"/>
    <w:rsid w:val="00CE6484"/>
    <w:rsid w:val="00CE704F"/>
    <w:rsid w:val="00CE75AD"/>
    <w:rsid w:val="00CF0340"/>
    <w:rsid w:val="00CF1074"/>
    <w:rsid w:val="00CF1CF8"/>
    <w:rsid w:val="00CF353F"/>
    <w:rsid w:val="00CF425B"/>
    <w:rsid w:val="00CF7185"/>
    <w:rsid w:val="00CF7AF0"/>
    <w:rsid w:val="00CF7F30"/>
    <w:rsid w:val="00D00A2D"/>
    <w:rsid w:val="00D024BD"/>
    <w:rsid w:val="00D0327A"/>
    <w:rsid w:val="00D0368D"/>
    <w:rsid w:val="00D03916"/>
    <w:rsid w:val="00D03CA2"/>
    <w:rsid w:val="00D049AD"/>
    <w:rsid w:val="00D061FC"/>
    <w:rsid w:val="00D1124A"/>
    <w:rsid w:val="00D119F6"/>
    <w:rsid w:val="00D11B45"/>
    <w:rsid w:val="00D11DB7"/>
    <w:rsid w:val="00D11E4C"/>
    <w:rsid w:val="00D1260B"/>
    <w:rsid w:val="00D127AC"/>
    <w:rsid w:val="00D13258"/>
    <w:rsid w:val="00D14102"/>
    <w:rsid w:val="00D150F7"/>
    <w:rsid w:val="00D161A2"/>
    <w:rsid w:val="00D20482"/>
    <w:rsid w:val="00D21C89"/>
    <w:rsid w:val="00D231B8"/>
    <w:rsid w:val="00D23923"/>
    <w:rsid w:val="00D23C25"/>
    <w:rsid w:val="00D23DF9"/>
    <w:rsid w:val="00D25094"/>
    <w:rsid w:val="00D25E02"/>
    <w:rsid w:val="00D34645"/>
    <w:rsid w:val="00D359E5"/>
    <w:rsid w:val="00D36081"/>
    <w:rsid w:val="00D367D5"/>
    <w:rsid w:val="00D36F2F"/>
    <w:rsid w:val="00D37733"/>
    <w:rsid w:val="00D37F6C"/>
    <w:rsid w:val="00D37FA6"/>
    <w:rsid w:val="00D40222"/>
    <w:rsid w:val="00D4223C"/>
    <w:rsid w:val="00D4308F"/>
    <w:rsid w:val="00D44FA2"/>
    <w:rsid w:val="00D46132"/>
    <w:rsid w:val="00D46628"/>
    <w:rsid w:val="00D46706"/>
    <w:rsid w:val="00D47424"/>
    <w:rsid w:val="00D501F1"/>
    <w:rsid w:val="00D5127F"/>
    <w:rsid w:val="00D514C7"/>
    <w:rsid w:val="00D5284E"/>
    <w:rsid w:val="00D5422D"/>
    <w:rsid w:val="00D56A0E"/>
    <w:rsid w:val="00D60C1E"/>
    <w:rsid w:val="00D60F52"/>
    <w:rsid w:val="00D6256B"/>
    <w:rsid w:val="00D6293D"/>
    <w:rsid w:val="00D64740"/>
    <w:rsid w:val="00D65046"/>
    <w:rsid w:val="00D650D8"/>
    <w:rsid w:val="00D651BB"/>
    <w:rsid w:val="00D65493"/>
    <w:rsid w:val="00D721D2"/>
    <w:rsid w:val="00D74BC7"/>
    <w:rsid w:val="00D75288"/>
    <w:rsid w:val="00D75551"/>
    <w:rsid w:val="00D75E6F"/>
    <w:rsid w:val="00D7615E"/>
    <w:rsid w:val="00D7677B"/>
    <w:rsid w:val="00D77266"/>
    <w:rsid w:val="00D77BD7"/>
    <w:rsid w:val="00D77C14"/>
    <w:rsid w:val="00D80E6F"/>
    <w:rsid w:val="00D81796"/>
    <w:rsid w:val="00D81B80"/>
    <w:rsid w:val="00D81C8B"/>
    <w:rsid w:val="00D82C59"/>
    <w:rsid w:val="00D8357D"/>
    <w:rsid w:val="00D83AA8"/>
    <w:rsid w:val="00D84CD2"/>
    <w:rsid w:val="00D85C8C"/>
    <w:rsid w:val="00D86E87"/>
    <w:rsid w:val="00D87A05"/>
    <w:rsid w:val="00D87EA6"/>
    <w:rsid w:val="00D902A9"/>
    <w:rsid w:val="00D90EB7"/>
    <w:rsid w:val="00D9107B"/>
    <w:rsid w:val="00D91119"/>
    <w:rsid w:val="00D935C3"/>
    <w:rsid w:val="00D93B8C"/>
    <w:rsid w:val="00D9425D"/>
    <w:rsid w:val="00D94520"/>
    <w:rsid w:val="00D95C4C"/>
    <w:rsid w:val="00DA0819"/>
    <w:rsid w:val="00DA1108"/>
    <w:rsid w:val="00DA2C46"/>
    <w:rsid w:val="00DA2DBF"/>
    <w:rsid w:val="00DA3C26"/>
    <w:rsid w:val="00DA46DC"/>
    <w:rsid w:val="00DA4859"/>
    <w:rsid w:val="00DA48DA"/>
    <w:rsid w:val="00DA585F"/>
    <w:rsid w:val="00DA6D3A"/>
    <w:rsid w:val="00DB0D41"/>
    <w:rsid w:val="00DB16C3"/>
    <w:rsid w:val="00DB2446"/>
    <w:rsid w:val="00DB2608"/>
    <w:rsid w:val="00DB2BB7"/>
    <w:rsid w:val="00DB2BD8"/>
    <w:rsid w:val="00DB3188"/>
    <w:rsid w:val="00DB419C"/>
    <w:rsid w:val="00DB510D"/>
    <w:rsid w:val="00DB5F03"/>
    <w:rsid w:val="00DC07BF"/>
    <w:rsid w:val="00DC21C7"/>
    <w:rsid w:val="00DC4158"/>
    <w:rsid w:val="00DC4549"/>
    <w:rsid w:val="00DC50AF"/>
    <w:rsid w:val="00DC544A"/>
    <w:rsid w:val="00DC625C"/>
    <w:rsid w:val="00DC70DE"/>
    <w:rsid w:val="00DC765E"/>
    <w:rsid w:val="00DC7949"/>
    <w:rsid w:val="00DC7C35"/>
    <w:rsid w:val="00DD1F75"/>
    <w:rsid w:val="00DD3324"/>
    <w:rsid w:val="00DD46A3"/>
    <w:rsid w:val="00DD46BE"/>
    <w:rsid w:val="00DD54A6"/>
    <w:rsid w:val="00DD70A3"/>
    <w:rsid w:val="00DE183B"/>
    <w:rsid w:val="00DE2040"/>
    <w:rsid w:val="00DE20CF"/>
    <w:rsid w:val="00DE260C"/>
    <w:rsid w:val="00DE2755"/>
    <w:rsid w:val="00DE2C05"/>
    <w:rsid w:val="00DE353F"/>
    <w:rsid w:val="00DE6BEF"/>
    <w:rsid w:val="00DF15EB"/>
    <w:rsid w:val="00DF3613"/>
    <w:rsid w:val="00DF5786"/>
    <w:rsid w:val="00DF585C"/>
    <w:rsid w:val="00E011A4"/>
    <w:rsid w:val="00E01709"/>
    <w:rsid w:val="00E02485"/>
    <w:rsid w:val="00E0297C"/>
    <w:rsid w:val="00E02BA7"/>
    <w:rsid w:val="00E034C2"/>
    <w:rsid w:val="00E039B0"/>
    <w:rsid w:val="00E0420C"/>
    <w:rsid w:val="00E06A49"/>
    <w:rsid w:val="00E06EB3"/>
    <w:rsid w:val="00E07683"/>
    <w:rsid w:val="00E079F7"/>
    <w:rsid w:val="00E1109D"/>
    <w:rsid w:val="00E11B07"/>
    <w:rsid w:val="00E13F5B"/>
    <w:rsid w:val="00E14640"/>
    <w:rsid w:val="00E14864"/>
    <w:rsid w:val="00E14F26"/>
    <w:rsid w:val="00E15211"/>
    <w:rsid w:val="00E156B6"/>
    <w:rsid w:val="00E1578C"/>
    <w:rsid w:val="00E162CC"/>
    <w:rsid w:val="00E17589"/>
    <w:rsid w:val="00E2053B"/>
    <w:rsid w:val="00E20CE2"/>
    <w:rsid w:val="00E20FF6"/>
    <w:rsid w:val="00E2104A"/>
    <w:rsid w:val="00E215FE"/>
    <w:rsid w:val="00E21687"/>
    <w:rsid w:val="00E23475"/>
    <w:rsid w:val="00E24442"/>
    <w:rsid w:val="00E247EC"/>
    <w:rsid w:val="00E24C22"/>
    <w:rsid w:val="00E2748D"/>
    <w:rsid w:val="00E303BB"/>
    <w:rsid w:val="00E3271F"/>
    <w:rsid w:val="00E327DF"/>
    <w:rsid w:val="00E336C5"/>
    <w:rsid w:val="00E36531"/>
    <w:rsid w:val="00E37774"/>
    <w:rsid w:val="00E40744"/>
    <w:rsid w:val="00E42C01"/>
    <w:rsid w:val="00E46534"/>
    <w:rsid w:val="00E471E9"/>
    <w:rsid w:val="00E47A7C"/>
    <w:rsid w:val="00E513E7"/>
    <w:rsid w:val="00E515F6"/>
    <w:rsid w:val="00E51CEC"/>
    <w:rsid w:val="00E520A6"/>
    <w:rsid w:val="00E53B2F"/>
    <w:rsid w:val="00E549AC"/>
    <w:rsid w:val="00E54F4F"/>
    <w:rsid w:val="00E55018"/>
    <w:rsid w:val="00E56227"/>
    <w:rsid w:val="00E56A7E"/>
    <w:rsid w:val="00E61089"/>
    <w:rsid w:val="00E631D5"/>
    <w:rsid w:val="00E65EBB"/>
    <w:rsid w:val="00E67895"/>
    <w:rsid w:val="00E67F48"/>
    <w:rsid w:val="00E71CBC"/>
    <w:rsid w:val="00E7252D"/>
    <w:rsid w:val="00E739C1"/>
    <w:rsid w:val="00E739C8"/>
    <w:rsid w:val="00E73D1F"/>
    <w:rsid w:val="00E766B3"/>
    <w:rsid w:val="00E76D58"/>
    <w:rsid w:val="00E77218"/>
    <w:rsid w:val="00E774D9"/>
    <w:rsid w:val="00E77DFA"/>
    <w:rsid w:val="00E813B2"/>
    <w:rsid w:val="00E81B60"/>
    <w:rsid w:val="00E81E26"/>
    <w:rsid w:val="00E82E98"/>
    <w:rsid w:val="00E82FDA"/>
    <w:rsid w:val="00E83D14"/>
    <w:rsid w:val="00E83EDE"/>
    <w:rsid w:val="00E84BDC"/>
    <w:rsid w:val="00E84E9F"/>
    <w:rsid w:val="00E84F60"/>
    <w:rsid w:val="00E8568E"/>
    <w:rsid w:val="00E86B46"/>
    <w:rsid w:val="00E9132C"/>
    <w:rsid w:val="00E93332"/>
    <w:rsid w:val="00E9375F"/>
    <w:rsid w:val="00E941A8"/>
    <w:rsid w:val="00E958A4"/>
    <w:rsid w:val="00E9711F"/>
    <w:rsid w:val="00E97253"/>
    <w:rsid w:val="00E97307"/>
    <w:rsid w:val="00EA06DD"/>
    <w:rsid w:val="00EA0961"/>
    <w:rsid w:val="00EA0D59"/>
    <w:rsid w:val="00EA2361"/>
    <w:rsid w:val="00EA36AB"/>
    <w:rsid w:val="00EA4FF3"/>
    <w:rsid w:val="00EA53CF"/>
    <w:rsid w:val="00EA5F3F"/>
    <w:rsid w:val="00EA6E55"/>
    <w:rsid w:val="00EB03B3"/>
    <w:rsid w:val="00EB0706"/>
    <w:rsid w:val="00EB11B6"/>
    <w:rsid w:val="00EB16A2"/>
    <w:rsid w:val="00EB24A3"/>
    <w:rsid w:val="00EB2EAF"/>
    <w:rsid w:val="00EB3262"/>
    <w:rsid w:val="00EB3F80"/>
    <w:rsid w:val="00EB41A8"/>
    <w:rsid w:val="00EB435A"/>
    <w:rsid w:val="00EB4410"/>
    <w:rsid w:val="00EB46BB"/>
    <w:rsid w:val="00EB4B14"/>
    <w:rsid w:val="00EB4ED0"/>
    <w:rsid w:val="00EB551D"/>
    <w:rsid w:val="00EB5CC2"/>
    <w:rsid w:val="00EB6C2E"/>
    <w:rsid w:val="00EB6C79"/>
    <w:rsid w:val="00EC2F8E"/>
    <w:rsid w:val="00EC35F0"/>
    <w:rsid w:val="00EC3610"/>
    <w:rsid w:val="00EC3763"/>
    <w:rsid w:val="00EC3934"/>
    <w:rsid w:val="00EC6284"/>
    <w:rsid w:val="00EC7599"/>
    <w:rsid w:val="00ED11CD"/>
    <w:rsid w:val="00ED1C41"/>
    <w:rsid w:val="00ED2813"/>
    <w:rsid w:val="00ED2A17"/>
    <w:rsid w:val="00ED37C2"/>
    <w:rsid w:val="00ED4F8D"/>
    <w:rsid w:val="00ED5D0F"/>
    <w:rsid w:val="00ED60C7"/>
    <w:rsid w:val="00EE1085"/>
    <w:rsid w:val="00EE12E7"/>
    <w:rsid w:val="00EE310A"/>
    <w:rsid w:val="00EE34A1"/>
    <w:rsid w:val="00EE3BC5"/>
    <w:rsid w:val="00EE6F2A"/>
    <w:rsid w:val="00EF4550"/>
    <w:rsid w:val="00EF462A"/>
    <w:rsid w:val="00EF4779"/>
    <w:rsid w:val="00EF4D62"/>
    <w:rsid w:val="00EF512D"/>
    <w:rsid w:val="00EF559B"/>
    <w:rsid w:val="00EF71BD"/>
    <w:rsid w:val="00F02717"/>
    <w:rsid w:val="00F02F55"/>
    <w:rsid w:val="00F03727"/>
    <w:rsid w:val="00F05E7F"/>
    <w:rsid w:val="00F104DD"/>
    <w:rsid w:val="00F11ED1"/>
    <w:rsid w:val="00F13077"/>
    <w:rsid w:val="00F13C44"/>
    <w:rsid w:val="00F147B4"/>
    <w:rsid w:val="00F15997"/>
    <w:rsid w:val="00F16D49"/>
    <w:rsid w:val="00F209A3"/>
    <w:rsid w:val="00F22164"/>
    <w:rsid w:val="00F22598"/>
    <w:rsid w:val="00F2266E"/>
    <w:rsid w:val="00F22E9F"/>
    <w:rsid w:val="00F232D7"/>
    <w:rsid w:val="00F2353E"/>
    <w:rsid w:val="00F2400E"/>
    <w:rsid w:val="00F241D3"/>
    <w:rsid w:val="00F2580E"/>
    <w:rsid w:val="00F31CB0"/>
    <w:rsid w:val="00F32AC0"/>
    <w:rsid w:val="00F340B2"/>
    <w:rsid w:val="00F3470D"/>
    <w:rsid w:val="00F35BF7"/>
    <w:rsid w:val="00F374B9"/>
    <w:rsid w:val="00F37D1A"/>
    <w:rsid w:val="00F37E3C"/>
    <w:rsid w:val="00F37FB7"/>
    <w:rsid w:val="00F42059"/>
    <w:rsid w:val="00F42980"/>
    <w:rsid w:val="00F4345A"/>
    <w:rsid w:val="00F43DFB"/>
    <w:rsid w:val="00F4649F"/>
    <w:rsid w:val="00F465E5"/>
    <w:rsid w:val="00F46D42"/>
    <w:rsid w:val="00F47300"/>
    <w:rsid w:val="00F47432"/>
    <w:rsid w:val="00F47CFA"/>
    <w:rsid w:val="00F47F3F"/>
    <w:rsid w:val="00F50787"/>
    <w:rsid w:val="00F510DD"/>
    <w:rsid w:val="00F5167C"/>
    <w:rsid w:val="00F52A73"/>
    <w:rsid w:val="00F52DFD"/>
    <w:rsid w:val="00F5302D"/>
    <w:rsid w:val="00F544F7"/>
    <w:rsid w:val="00F54844"/>
    <w:rsid w:val="00F55956"/>
    <w:rsid w:val="00F56382"/>
    <w:rsid w:val="00F56DC2"/>
    <w:rsid w:val="00F57358"/>
    <w:rsid w:val="00F60409"/>
    <w:rsid w:val="00F610ED"/>
    <w:rsid w:val="00F61173"/>
    <w:rsid w:val="00F61599"/>
    <w:rsid w:val="00F626D6"/>
    <w:rsid w:val="00F628F0"/>
    <w:rsid w:val="00F62D5E"/>
    <w:rsid w:val="00F62FF8"/>
    <w:rsid w:val="00F63638"/>
    <w:rsid w:val="00F63C18"/>
    <w:rsid w:val="00F64D8A"/>
    <w:rsid w:val="00F66D62"/>
    <w:rsid w:val="00F7164C"/>
    <w:rsid w:val="00F718C8"/>
    <w:rsid w:val="00F71CA0"/>
    <w:rsid w:val="00F73554"/>
    <w:rsid w:val="00F73AE2"/>
    <w:rsid w:val="00F75008"/>
    <w:rsid w:val="00F76226"/>
    <w:rsid w:val="00F76E5F"/>
    <w:rsid w:val="00F77A21"/>
    <w:rsid w:val="00F80A67"/>
    <w:rsid w:val="00F80BE0"/>
    <w:rsid w:val="00F81D0E"/>
    <w:rsid w:val="00F825AA"/>
    <w:rsid w:val="00F82B87"/>
    <w:rsid w:val="00F82D9B"/>
    <w:rsid w:val="00F8360D"/>
    <w:rsid w:val="00F84005"/>
    <w:rsid w:val="00F84F28"/>
    <w:rsid w:val="00F8505B"/>
    <w:rsid w:val="00F85B5D"/>
    <w:rsid w:val="00F87487"/>
    <w:rsid w:val="00F87D86"/>
    <w:rsid w:val="00F904FE"/>
    <w:rsid w:val="00F9076A"/>
    <w:rsid w:val="00F91CD1"/>
    <w:rsid w:val="00F93613"/>
    <w:rsid w:val="00F943AE"/>
    <w:rsid w:val="00F9495A"/>
    <w:rsid w:val="00F94D4F"/>
    <w:rsid w:val="00F950A1"/>
    <w:rsid w:val="00F955F3"/>
    <w:rsid w:val="00F95A0D"/>
    <w:rsid w:val="00F95A2A"/>
    <w:rsid w:val="00F95DF5"/>
    <w:rsid w:val="00F96E19"/>
    <w:rsid w:val="00F97303"/>
    <w:rsid w:val="00F97EA2"/>
    <w:rsid w:val="00FA0967"/>
    <w:rsid w:val="00FA0F8A"/>
    <w:rsid w:val="00FA1AB5"/>
    <w:rsid w:val="00FA1B94"/>
    <w:rsid w:val="00FA2392"/>
    <w:rsid w:val="00FA4DCE"/>
    <w:rsid w:val="00FA5D18"/>
    <w:rsid w:val="00FA7E25"/>
    <w:rsid w:val="00FB00F2"/>
    <w:rsid w:val="00FB0991"/>
    <w:rsid w:val="00FB0DD6"/>
    <w:rsid w:val="00FB2C68"/>
    <w:rsid w:val="00FB3033"/>
    <w:rsid w:val="00FB4601"/>
    <w:rsid w:val="00FB5522"/>
    <w:rsid w:val="00FB565F"/>
    <w:rsid w:val="00FB625F"/>
    <w:rsid w:val="00FB663D"/>
    <w:rsid w:val="00FB6850"/>
    <w:rsid w:val="00FB6923"/>
    <w:rsid w:val="00FB70D7"/>
    <w:rsid w:val="00FC003E"/>
    <w:rsid w:val="00FC09FB"/>
    <w:rsid w:val="00FC0C49"/>
    <w:rsid w:val="00FC0DFC"/>
    <w:rsid w:val="00FC1390"/>
    <w:rsid w:val="00FC466A"/>
    <w:rsid w:val="00FC5F8F"/>
    <w:rsid w:val="00FC6DF0"/>
    <w:rsid w:val="00FC747D"/>
    <w:rsid w:val="00FC7C41"/>
    <w:rsid w:val="00FD02B8"/>
    <w:rsid w:val="00FD0F2F"/>
    <w:rsid w:val="00FD141D"/>
    <w:rsid w:val="00FD16A6"/>
    <w:rsid w:val="00FD44C1"/>
    <w:rsid w:val="00FD4600"/>
    <w:rsid w:val="00FD6EE6"/>
    <w:rsid w:val="00FD6F21"/>
    <w:rsid w:val="00FD7318"/>
    <w:rsid w:val="00FD7563"/>
    <w:rsid w:val="00FD7D07"/>
    <w:rsid w:val="00FE05A3"/>
    <w:rsid w:val="00FE0F5A"/>
    <w:rsid w:val="00FE2F03"/>
    <w:rsid w:val="00FE3A63"/>
    <w:rsid w:val="00FE3F58"/>
    <w:rsid w:val="00FE4041"/>
    <w:rsid w:val="00FE448B"/>
    <w:rsid w:val="00FE4832"/>
    <w:rsid w:val="00FE551B"/>
    <w:rsid w:val="00FE5C72"/>
    <w:rsid w:val="00FE6FD0"/>
    <w:rsid w:val="00FF01A4"/>
    <w:rsid w:val="00FF2022"/>
    <w:rsid w:val="00FF31A1"/>
    <w:rsid w:val="00FF4EA6"/>
    <w:rsid w:val="00FF5DBB"/>
    <w:rsid w:val="00FF6305"/>
    <w:rsid w:val="00FF6488"/>
    <w:rsid w:val="00FF792D"/>
    <w:rsid w:val="00FF7DA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4362177D"/>
  <w15:docId w15:val="{E9E9F997-E06B-4E7D-8EEC-526AD6527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2AD7"/>
    <w:pPr>
      <w:spacing w:after="0" w:line="240" w:lineRule="auto"/>
      <w:jc w:val="both"/>
    </w:pPr>
    <w:rPr>
      <w:rFonts w:asciiTheme="majorBidi" w:hAnsiTheme="majorBidi" w:cstheme="majorBidi"/>
      <w:szCs w:val="24"/>
    </w:rPr>
  </w:style>
  <w:style w:type="paragraph" w:styleId="Heading1">
    <w:name w:val="heading 1"/>
    <w:basedOn w:val="Normal"/>
    <w:next w:val="Normal"/>
    <w:link w:val="Heading1Char"/>
    <w:autoRedefine/>
    <w:uiPriority w:val="9"/>
    <w:qFormat/>
    <w:rsid w:val="004E3A79"/>
    <w:pPr>
      <w:keepNext/>
      <w:keepLines/>
      <w:ind w:right="130"/>
      <w:jc w:val="left"/>
      <w:outlineLvl w:val="0"/>
    </w:pPr>
    <w:rPr>
      <w:rFonts w:eastAsiaTheme="majorEastAsia"/>
      <w:b/>
      <w:bCs/>
      <w:color w:val="000000" w:themeColor="text1"/>
      <w:sz w:val="32"/>
      <w:szCs w:val="32"/>
    </w:rPr>
  </w:style>
  <w:style w:type="paragraph" w:styleId="Heading2">
    <w:name w:val="heading 2"/>
    <w:basedOn w:val="Normal"/>
    <w:next w:val="Normal"/>
    <w:link w:val="Heading2Char"/>
    <w:autoRedefine/>
    <w:uiPriority w:val="9"/>
    <w:unhideWhenUsed/>
    <w:qFormat/>
    <w:rsid w:val="004E3A79"/>
    <w:pPr>
      <w:keepNext/>
      <w:keepLines/>
      <w:numPr>
        <w:numId w:val="48"/>
      </w:numPr>
      <w:ind w:left="284" w:hanging="284"/>
      <w:outlineLvl w:val="1"/>
    </w:pPr>
    <w:rPr>
      <w:rFonts w:eastAsiaTheme="majorEastAsia"/>
      <w:b/>
      <w:sz w:val="28"/>
    </w:rPr>
  </w:style>
  <w:style w:type="paragraph" w:styleId="Heading3">
    <w:name w:val="heading 3"/>
    <w:basedOn w:val="Normal"/>
    <w:next w:val="Normal"/>
    <w:link w:val="Heading3Char"/>
    <w:autoRedefine/>
    <w:uiPriority w:val="9"/>
    <w:unhideWhenUsed/>
    <w:qFormat/>
    <w:rsid w:val="004E3A79"/>
    <w:pPr>
      <w:keepNext/>
      <w:keepLines/>
      <w:numPr>
        <w:ilvl w:val="1"/>
        <w:numId w:val="49"/>
      </w:numPr>
      <w:ind w:left="426" w:hanging="426"/>
      <w:outlineLvl w:val="2"/>
    </w:pPr>
    <w:rPr>
      <w:rFonts w:eastAsiaTheme="majorEastAsia"/>
      <w:b/>
      <w:bCs/>
      <w:szCs w:val="22"/>
    </w:rPr>
  </w:style>
  <w:style w:type="paragraph" w:styleId="Heading4">
    <w:name w:val="heading 4"/>
    <w:basedOn w:val="Normal"/>
    <w:next w:val="Normal"/>
    <w:link w:val="Heading4Char"/>
    <w:autoRedefine/>
    <w:uiPriority w:val="9"/>
    <w:unhideWhenUsed/>
    <w:qFormat/>
    <w:rsid w:val="00A55640"/>
    <w:pPr>
      <w:numPr>
        <w:ilvl w:val="2"/>
        <w:numId w:val="45"/>
      </w:numPr>
      <w:spacing w:after="240"/>
      <w:ind w:left="426" w:hanging="426"/>
      <w:outlineLvl w:val="3"/>
    </w:pPr>
    <w:rPr>
      <w:bCs/>
      <w:i/>
      <w:iCs/>
    </w:rPr>
  </w:style>
  <w:style w:type="paragraph" w:styleId="Heading5">
    <w:name w:val="heading 5"/>
    <w:basedOn w:val="Normal"/>
    <w:next w:val="Normal"/>
    <w:link w:val="Heading5Char"/>
    <w:autoRedefine/>
    <w:uiPriority w:val="9"/>
    <w:unhideWhenUsed/>
    <w:qFormat/>
    <w:rsid w:val="00E84E9F"/>
    <w:pPr>
      <w:keepNext/>
      <w:keepLines/>
      <w:numPr>
        <w:ilvl w:val="4"/>
        <w:numId w:val="34"/>
      </w:numPr>
      <w:ind w:left="0" w:firstLine="0"/>
      <w:outlineLvl w:val="4"/>
    </w:pPr>
    <w:rPr>
      <w:rFonts w:eastAsiaTheme="majorEastAsia"/>
      <w:b/>
    </w:rPr>
  </w:style>
  <w:style w:type="paragraph" w:styleId="Heading6">
    <w:name w:val="heading 6"/>
    <w:basedOn w:val="Normal"/>
    <w:next w:val="Normal"/>
    <w:link w:val="Heading6Char"/>
    <w:autoRedefine/>
    <w:uiPriority w:val="9"/>
    <w:unhideWhenUsed/>
    <w:qFormat/>
    <w:rsid w:val="000A0976"/>
    <w:pPr>
      <w:keepNext/>
      <w:keepLines/>
      <w:numPr>
        <w:ilvl w:val="5"/>
        <w:numId w:val="34"/>
      </w:numPr>
      <w:ind w:left="0" w:firstLine="0"/>
      <w:outlineLvl w:val="5"/>
    </w:pPr>
    <w:rPr>
      <w:rFonts w:eastAsiaTheme="majorEastAsia"/>
      <w:b/>
    </w:rPr>
  </w:style>
  <w:style w:type="paragraph" w:styleId="Heading7">
    <w:name w:val="heading 7"/>
    <w:basedOn w:val="Normal"/>
    <w:next w:val="Normal"/>
    <w:link w:val="Heading7Char"/>
    <w:autoRedefine/>
    <w:uiPriority w:val="9"/>
    <w:unhideWhenUsed/>
    <w:qFormat/>
    <w:rsid w:val="00014523"/>
    <w:pPr>
      <w:keepNext/>
      <w:keepLines/>
      <w:numPr>
        <w:ilvl w:val="6"/>
        <w:numId w:val="34"/>
      </w:numPr>
      <w:ind w:left="0" w:firstLine="0"/>
      <w:outlineLvl w:val="6"/>
    </w:pPr>
    <w:rPr>
      <w:rFonts w:eastAsiaTheme="majorEastAsia"/>
      <w:b/>
      <w:iCs/>
    </w:rPr>
  </w:style>
  <w:style w:type="paragraph" w:styleId="Heading8">
    <w:name w:val="heading 8"/>
    <w:basedOn w:val="Normal"/>
    <w:next w:val="Normal"/>
    <w:link w:val="Heading8Char"/>
    <w:uiPriority w:val="9"/>
    <w:unhideWhenUsed/>
    <w:qFormat/>
    <w:rsid w:val="007836DB"/>
    <w:pPr>
      <w:keepNext/>
      <w:keepLines/>
      <w:numPr>
        <w:ilvl w:val="7"/>
        <w:numId w:val="34"/>
      </w:numPr>
      <w:spacing w:after="480"/>
      <w:outlineLvl w:val="7"/>
    </w:pPr>
    <w:rPr>
      <w:rFonts w:eastAsiaTheme="majorEastAsia"/>
      <w:b/>
      <w:color w:val="272727" w:themeColor="text1" w:themeTint="D8"/>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3A79"/>
    <w:rPr>
      <w:rFonts w:asciiTheme="majorBidi" w:eastAsiaTheme="majorEastAsia" w:hAnsiTheme="majorBidi" w:cstheme="majorBidi"/>
      <w:b/>
      <w:bCs/>
      <w:color w:val="000000" w:themeColor="text1"/>
      <w:sz w:val="32"/>
      <w:szCs w:val="32"/>
    </w:rPr>
  </w:style>
  <w:style w:type="character" w:customStyle="1" w:styleId="Heading2Char">
    <w:name w:val="Heading 2 Char"/>
    <w:basedOn w:val="DefaultParagraphFont"/>
    <w:link w:val="Heading2"/>
    <w:uiPriority w:val="9"/>
    <w:rsid w:val="004E3A79"/>
    <w:rPr>
      <w:rFonts w:asciiTheme="majorBidi" w:eastAsiaTheme="majorEastAsia" w:hAnsiTheme="majorBidi" w:cstheme="majorBidi"/>
      <w:b/>
      <w:sz w:val="28"/>
      <w:szCs w:val="24"/>
    </w:rPr>
  </w:style>
  <w:style w:type="character" w:customStyle="1" w:styleId="Heading3Char">
    <w:name w:val="Heading 3 Char"/>
    <w:basedOn w:val="DefaultParagraphFont"/>
    <w:link w:val="Heading3"/>
    <w:uiPriority w:val="9"/>
    <w:rsid w:val="004E3A79"/>
    <w:rPr>
      <w:rFonts w:asciiTheme="majorBidi" w:eastAsiaTheme="majorEastAsia" w:hAnsiTheme="majorBidi" w:cstheme="majorBidi"/>
      <w:b/>
      <w:bCs/>
    </w:rPr>
  </w:style>
  <w:style w:type="character" w:customStyle="1" w:styleId="Heading4Char">
    <w:name w:val="Heading 4 Char"/>
    <w:basedOn w:val="DefaultParagraphFont"/>
    <w:link w:val="Heading4"/>
    <w:uiPriority w:val="9"/>
    <w:rsid w:val="00A55640"/>
    <w:rPr>
      <w:rFonts w:asciiTheme="majorBidi" w:hAnsiTheme="majorBidi" w:cstheme="majorBidi"/>
      <w:bCs/>
      <w:i/>
      <w:iCs/>
      <w:szCs w:val="24"/>
    </w:rPr>
  </w:style>
  <w:style w:type="character" w:customStyle="1" w:styleId="Heading5Char">
    <w:name w:val="Heading 5 Char"/>
    <w:basedOn w:val="DefaultParagraphFont"/>
    <w:link w:val="Heading5"/>
    <w:uiPriority w:val="9"/>
    <w:rsid w:val="00E84E9F"/>
    <w:rPr>
      <w:rFonts w:asciiTheme="majorBidi" w:eastAsiaTheme="majorEastAsia" w:hAnsiTheme="majorBidi" w:cstheme="majorBidi"/>
      <w:b/>
      <w:sz w:val="24"/>
      <w:szCs w:val="24"/>
    </w:rPr>
  </w:style>
  <w:style w:type="character" w:customStyle="1" w:styleId="Heading6Char">
    <w:name w:val="Heading 6 Char"/>
    <w:basedOn w:val="DefaultParagraphFont"/>
    <w:link w:val="Heading6"/>
    <w:uiPriority w:val="9"/>
    <w:rsid w:val="000A0976"/>
    <w:rPr>
      <w:rFonts w:asciiTheme="majorBidi" w:eastAsiaTheme="majorEastAsia" w:hAnsiTheme="majorBidi" w:cstheme="majorBidi"/>
      <w:b/>
      <w:sz w:val="24"/>
      <w:szCs w:val="24"/>
    </w:rPr>
  </w:style>
  <w:style w:type="character" w:customStyle="1" w:styleId="Heading7Char">
    <w:name w:val="Heading 7 Char"/>
    <w:basedOn w:val="DefaultParagraphFont"/>
    <w:link w:val="Heading7"/>
    <w:uiPriority w:val="9"/>
    <w:rsid w:val="00014523"/>
    <w:rPr>
      <w:rFonts w:asciiTheme="majorBidi" w:eastAsiaTheme="majorEastAsia" w:hAnsiTheme="majorBidi" w:cstheme="majorBidi"/>
      <w:b/>
      <w:iCs/>
      <w:sz w:val="24"/>
      <w:szCs w:val="24"/>
    </w:rPr>
  </w:style>
  <w:style w:type="character" w:customStyle="1" w:styleId="Heading8Char">
    <w:name w:val="Heading 8 Char"/>
    <w:basedOn w:val="DefaultParagraphFont"/>
    <w:link w:val="Heading8"/>
    <w:uiPriority w:val="9"/>
    <w:semiHidden/>
    <w:rsid w:val="007B14C2"/>
    <w:rPr>
      <w:rFonts w:asciiTheme="majorBidi" w:eastAsiaTheme="majorEastAsia" w:hAnsiTheme="majorBidi" w:cstheme="majorBidi"/>
      <w:b/>
      <w:color w:val="272727" w:themeColor="text1" w:themeTint="D8"/>
      <w:sz w:val="28"/>
      <w:szCs w:val="21"/>
    </w:rPr>
  </w:style>
  <w:style w:type="paragraph" w:styleId="FootnoteText">
    <w:name w:val="footnote text"/>
    <w:basedOn w:val="Normal"/>
    <w:link w:val="FootnoteTextChar"/>
    <w:uiPriority w:val="99"/>
    <w:unhideWhenUsed/>
    <w:rsid w:val="006361CE"/>
    <w:rPr>
      <w:rFonts w:cstheme="minorBidi"/>
      <w:sz w:val="20"/>
      <w:szCs w:val="20"/>
    </w:rPr>
  </w:style>
  <w:style w:type="character" w:customStyle="1" w:styleId="FootnoteTextChar">
    <w:name w:val="Footnote Text Char"/>
    <w:basedOn w:val="DefaultParagraphFont"/>
    <w:link w:val="FootnoteText"/>
    <w:uiPriority w:val="99"/>
    <w:rsid w:val="006361CE"/>
    <w:rPr>
      <w:rFonts w:asciiTheme="majorBidi" w:hAnsiTheme="majorBidi"/>
      <w:sz w:val="20"/>
      <w:szCs w:val="20"/>
    </w:rPr>
  </w:style>
  <w:style w:type="paragraph" w:styleId="Caption">
    <w:name w:val="caption"/>
    <w:basedOn w:val="Normal"/>
    <w:next w:val="Normal"/>
    <w:autoRedefine/>
    <w:uiPriority w:val="35"/>
    <w:unhideWhenUsed/>
    <w:qFormat/>
    <w:rsid w:val="00801834"/>
    <w:pPr>
      <w:jc w:val="center"/>
    </w:pPr>
    <w:rPr>
      <w:b/>
      <w:bCs/>
      <w:iCs/>
      <w:sz w:val="20"/>
      <w:szCs w:val="22"/>
    </w:rPr>
  </w:style>
  <w:style w:type="paragraph" w:styleId="Footer">
    <w:name w:val="footer"/>
    <w:basedOn w:val="Normal"/>
    <w:link w:val="FooterChar"/>
    <w:autoRedefine/>
    <w:uiPriority w:val="99"/>
    <w:unhideWhenUsed/>
    <w:rsid w:val="004E3A79"/>
    <w:pPr>
      <w:widowControl w:val="0"/>
      <w:pBdr>
        <w:top w:val="single" w:sz="4" w:space="1" w:color="auto"/>
      </w:pBdr>
      <w:tabs>
        <w:tab w:val="center" w:pos="4513"/>
        <w:tab w:val="right" w:pos="7371"/>
        <w:tab w:val="right" w:pos="9026"/>
      </w:tabs>
      <w:ind w:right="-10"/>
      <w:jc w:val="right"/>
    </w:pPr>
    <w:rPr>
      <w:rFonts w:ascii="Times New Roman" w:hAnsi="Times New Roman" w:cs="Times New Roman"/>
      <w:b/>
      <w:sz w:val="20"/>
      <w:szCs w:val="20"/>
    </w:rPr>
  </w:style>
  <w:style w:type="character" w:customStyle="1" w:styleId="FooterChar">
    <w:name w:val="Footer Char"/>
    <w:basedOn w:val="DefaultParagraphFont"/>
    <w:link w:val="Footer"/>
    <w:uiPriority w:val="99"/>
    <w:qFormat/>
    <w:rsid w:val="004E3A79"/>
    <w:rPr>
      <w:rFonts w:ascii="Times New Roman" w:hAnsi="Times New Roman" w:cs="Times New Roman"/>
      <w:b/>
      <w:sz w:val="20"/>
      <w:szCs w:val="20"/>
    </w:rPr>
  </w:style>
  <w:style w:type="paragraph" w:customStyle="1" w:styleId="EndNoteBibliographyTitle">
    <w:name w:val="EndNote Bibliography Title"/>
    <w:basedOn w:val="Normal"/>
    <w:link w:val="EndNoteBibliographyTitleChar"/>
    <w:rsid w:val="00C66E3F"/>
    <w:pPr>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C66E3F"/>
    <w:rPr>
      <w:rFonts w:ascii="Times New Roman" w:hAnsi="Times New Roman" w:cs="Times New Roman"/>
      <w:noProof/>
      <w:sz w:val="24"/>
      <w:szCs w:val="24"/>
      <w:lang w:val="en-US"/>
    </w:rPr>
  </w:style>
  <w:style w:type="paragraph" w:customStyle="1" w:styleId="EndNoteBibliography">
    <w:name w:val="EndNote Bibliography"/>
    <w:basedOn w:val="Normal"/>
    <w:link w:val="EndNoteBibliographyChar"/>
    <w:rsid w:val="00C66E3F"/>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C66E3F"/>
    <w:rPr>
      <w:rFonts w:ascii="Times New Roman" w:hAnsi="Times New Roman" w:cs="Times New Roman"/>
      <w:noProof/>
      <w:sz w:val="24"/>
      <w:szCs w:val="24"/>
      <w:lang w:val="en-US"/>
    </w:rPr>
  </w:style>
  <w:style w:type="paragraph" w:styleId="NoSpacing">
    <w:name w:val="No Spacing"/>
    <w:uiPriority w:val="1"/>
    <w:qFormat/>
    <w:rsid w:val="00C66E3F"/>
    <w:pPr>
      <w:spacing w:after="0" w:line="240" w:lineRule="auto"/>
      <w:jc w:val="both"/>
    </w:pPr>
    <w:rPr>
      <w:rFonts w:asciiTheme="majorBidi" w:hAnsiTheme="majorBidi" w:cstheme="majorBidi"/>
      <w:sz w:val="24"/>
      <w:szCs w:val="24"/>
    </w:rPr>
  </w:style>
  <w:style w:type="paragraph" w:styleId="Header">
    <w:name w:val="header"/>
    <w:basedOn w:val="Normal"/>
    <w:link w:val="HeaderChar"/>
    <w:uiPriority w:val="99"/>
    <w:unhideWhenUsed/>
    <w:rsid w:val="005F288B"/>
    <w:pPr>
      <w:tabs>
        <w:tab w:val="center" w:pos="4513"/>
        <w:tab w:val="right" w:pos="9026"/>
      </w:tabs>
    </w:pPr>
  </w:style>
  <w:style w:type="character" w:customStyle="1" w:styleId="HeaderChar">
    <w:name w:val="Header Char"/>
    <w:basedOn w:val="DefaultParagraphFont"/>
    <w:link w:val="Header"/>
    <w:uiPriority w:val="99"/>
    <w:qFormat/>
    <w:rsid w:val="005F288B"/>
    <w:rPr>
      <w:rFonts w:asciiTheme="majorBidi" w:hAnsiTheme="majorBidi" w:cstheme="majorBidi"/>
      <w:sz w:val="24"/>
      <w:szCs w:val="24"/>
    </w:rPr>
  </w:style>
  <w:style w:type="character" w:styleId="FootnoteReference">
    <w:name w:val="footnote reference"/>
    <w:basedOn w:val="DefaultParagraphFont"/>
    <w:uiPriority w:val="99"/>
    <w:unhideWhenUsed/>
    <w:rsid w:val="00D7615E"/>
    <w:rPr>
      <w:vertAlign w:val="superscript"/>
    </w:rPr>
  </w:style>
  <w:style w:type="paragraph" w:styleId="DocumentMap">
    <w:name w:val="Document Map"/>
    <w:basedOn w:val="Normal"/>
    <w:link w:val="DocumentMapChar"/>
    <w:uiPriority w:val="99"/>
    <w:semiHidden/>
    <w:unhideWhenUsed/>
    <w:rsid w:val="002F71DE"/>
    <w:rPr>
      <w:rFonts w:ascii="Lucida Grande" w:hAnsi="Lucida Grande" w:cs="Lucida Grande"/>
    </w:rPr>
  </w:style>
  <w:style w:type="character" w:customStyle="1" w:styleId="DocumentMapChar">
    <w:name w:val="Document Map Char"/>
    <w:basedOn w:val="DefaultParagraphFont"/>
    <w:link w:val="DocumentMap"/>
    <w:uiPriority w:val="99"/>
    <w:semiHidden/>
    <w:rsid w:val="002F71DE"/>
    <w:rPr>
      <w:rFonts w:ascii="Lucida Grande" w:hAnsi="Lucida Grande" w:cs="Lucida Grande"/>
      <w:sz w:val="24"/>
      <w:szCs w:val="24"/>
    </w:rPr>
  </w:style>
  <w:style w:type="character" w:styleId="Hyperlink">
    <w:name w:val="Hyperlink"/>
    <w:basedOn w:val="DefaultParagraphFont"/>
    <w:uiPriority w:val="99"/>
    <w:unhideWhenUsed/>
    <w:rsid w:val="00FC5F8F"/>
    <w:rPr>
      <w:color w:val="0563C1" w:themeColor="hyperlink"/>
      <w:u w:val="single"/>
    </w:rPr>
  </w:style>
  <w:style w:type="character" w:customStyle="1" w:styleId="UnresolvedMention1">
    <w:name w:val="Unresolved Mention1"/>
    <w:basedOn w:val="DefaultParagraphFont"/>
    <w:uiPriority w:val="99"/>
    <w:semiHidden/>
    <w:unhideWhenUsed/>
    <w:rsid w:val="00FC5F8F"/>
    <w:rPr>
      <w:color w:val="808080"/>
      <w:shd w:val="clear" w:color="auto" w:fill="E6E6E6"/>
    </w:rPr>
  </w:style>
  <w:style w:type="table" w:styleId="TableGrid">
    <w:name w:val="Table Grid"/>
    <w:basedOn w:val="TableNormal"/>
    <w:uiPriority w:val="59"/>
    <w:rsid w:val="00500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62CF4"/>
    <w:rPr>
      <w:sz w:val="16"/>
      <w:szCs w:val="16"/>
    </w:rPr>
  </w:style>
  <w:style w:type="paragraph" w:styleId="CommentText">
    <w:name w:val="annotation text"/>
    <w:basedOn w:val="Normal"/>
    <w:link w:val="CommentTextChar"/>
    <w:uiPriority w:val="99"/>
    <w:semiHidden/>
    <w:unhideWhenUsed/>
    <w:rsid w:val="00262CF4"/>
    <w:rPr>
      <w:sz w:val="20"/>
      <w:szCs w:val="20"/>
    </w:rPr>
  </w:style>
  <w:style w:type="character" w:customStyle="1" w:styleId="CommentTextChar">
    <w:name w:val="Comment Text Char"/>
    <w:basedOn w:val="DefaultParagraphFont"/>
    <w:link w:val="CommentText"/>
    <w:uiPriority w:val="99"/>
    <w:semiHidden/>
    <w:rsid w:val="00262CF4"/>
    <w:rPr>
      <w:rFonts w:asciiTheme="majorBidi" w:hAnsiTheme="majorBidi" w:cstheme="majorBidi"/>
      <w:sz w:val="20"/>
      <w:szCs w:val="20"/>
    </w:rPr>
  </w:style>
  <w:style w:type="paragraph" w:styleId="CommentSubject">
    <w:name w:val="annotation subject"/>
    <w:basedOn w:val="CommentText"/>
    <w:next w:val="CommentText"/>
    <w:link w:val="CommentSubjectChar"/>
    <w:uiPriority w:val="99"/>
    <w:semiHidden/>
    <w:unhideWhenUsed/>
    <w:rsid w:val="00262CF4"/>
    <w:rPr>
      <w:b/>
      <w:bCs/>
    </w:rPr>
  </w:style>
  <w:style w:type="character" w:customStyle="1" w:styleId="CommentSubjectChar">
    <w:name w:val="Comment Subject Char"/>
    <w:basedOn w:val="CommentTextChar"/>
    <w:link w:val="CommentSubject"/>
    <w:uiPriority w:val="99"/>
    <w:semiHidden/>
    <w:rsid w:val="00262CF4"/>
    <w:rPr>
      <w:rFonts w:asciiTheme="majorBidi" w:hAnsiTheme="majorBidi" w:cstheme="majorBidi"/>
      <w:b/>
      <w:bCs/>
      <w:sz w:val="20"/>
      <w:szCs w:val="20"/>
    </w:rPr>
  </w:style>
  <w:style w:type="paragraph" w:styleId="BalloonText">
    <w:name w:val="Balloon Text"/>
    <w:basedOn w:val="Normal"/>
    <w:link w:val="BalloonTextChar"/>
    <w:uiPriority w:val="99"/>
    <w:semiHidden/>
    <w:unhideWhenUsed/>
    <w:rsid w:val="00262C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CF4"/>
    <w:rPr>
      <w:rFonts w:ascii="Segoe UI" w:hAnsi="Segoe UI" w:cs="Segoe UI"/>
      <w:sz w:val="18"/>
      <w:szCs w:val="18"/>
    </w:rPr>
  </w:style>
  <w:style w:type="paragraph" w:styleId="ListParagraph">
    <w:name w:val="List Paragraph"/>
    <w:basedOn w:val="Normal"/>
    <w:uiPriority w:val="34"/>
    <w:qFormat/>
    <w:rsid w:val="00EB3262"/>
    <w:pPr>
      <w:ind w:left="720"/>
      <w:contextualSpacing/>
    </w:pPr>
  </w:style>
  <w:style w:type="character" w:customStyle="1" w:styleId="UnresolvedMention2">
    <w:name w:val="Unresolved Mention2"/>
    <w:basedOn w:val="DefaultParagraphFont"/>
    <w:uiPriority w:val="99"/>
    <w:semiHidden/>
    <w:unhideWhenUsed/>
    <w:rsid w:val="006E682A"/>
    <w:rPr>
      <w:color w:val="605E5C"/>
      <w:shd w:val="clear" w:color="auto" w:fill="E1DFDD"/>
    </w:rPr>
  </w:style>
  <w:style w:type="table" w:customStyle="1" w:styleId="TableGrid2">
    <w:name w:val="Table Grid2"/>
    <w:basedOn w:val="TableNormal"/>
    <w:next w:val="TableGrid"/>
    <w:uiPriority w:val="39"/>
    <w:rsid w:val="00904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77581"/>
    <w:pPr>
      <w:spacing w:after="0" w:line="240" w:lineRule="auto"/>
    </w:pPr>
    <w:rPr>
      <w:rFonts w:asciiTheme="majorBidi" w:hAnsiTheme="majorBidi" w:cstheme="majorBidi"/>
      <w:sz w:val="24"/>
      <w:szCs w:val="24"/>
    </w:rPr>
  </w:style>
  <w:style w:type="character" w:customStyle="1" w:styleId="UnresolvedMention3">
    <w:name w:val="Unresolved Mention3"/>
    <w:basedOn w:val="DefaultParagraphFont"/>
    <w:uiPriority w:val="99"/>
    <w:semiHidden/>
    <w:unhideWhenUsed/>
    <w:rsid w:val="00877581"/>
    <w:rPr>
      <w:color w:val="605E5C"/>
      <w:shd w:val="clear" w:color="auto" w:fill="E1DFDD"/>
    </w:rPr>
  </w:style>
  <w:style w:type="paragraph" w:styleId="EndnoteText">
    <w:name w:val="endnote text"/>
    <w:basedOn w:val="Normal"/>
    <w:link w:val="EndnoteTextChar"/>
    <w:uiPriority w:val="99"/>
    <w:unhideWhenUsed/>
    <w:rsid w:val="00383265"/>
    <w:rPr>
      <w:sz w:val="20"/>
      <w:szCs w:val="20"/>
    </w:rPr>
  </w:style>
  <w:style w:type="character" w:customStyle="1" w:styleId="EndnoteTextChar">
    <w:name w:val="Endnote Text Char"/>
    <w:basedOn w:val="DefaultParagraphFont"/>
    <w:link w:val="EndnoteText"/>
    <w:uiPriority w:val="99"/>
    <w:rsid w:val="00383265"/>
    <w:rPr>
      <w:rFonts w:asciiTheme="majorBidi" w:hAnsiTheme="majorBidi" w:cstheme="majorBidi"/>
      <w:sz w:val="20"/>
      <w:szCs w:val="20"/>
    </w:rPr>
  </w:style>
  <w:style w:type="character" w:styleId="EndnoteReference">
    <w:name w:val="endnote reference"/>
    <w:basedOn w:val="DefaultParagraphFont"/>
    <w:uiPriority w:val="99"/>
    <w:semiHidden/>
    <w:unhideWhenUsed/>
    <w:rsid w:val="00383265"/>
    <w:rPr>
      <w:vertAlign w:val="superscript"/>
    </w:rPr>
  </w:style>
  <w:style w:type="table" w:customStyle="1" w:styleId="TableGrid1">
    <w:name w:val="Table Grid1"/>
    <w:basedOn w:val="TableNormal"/>
    <w:next w:val="TableGrid"/>
    <w:uiPriority w:val="59"/>
    <w:rsid w:val="00B279C5"/>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E348A"/>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9C1ADE"/>
    <w:rPr>
      <w:color w:val="605E5C"/>
      <w:shd w:val="clear" w:color="auto" w:fill="E1DFDD"/>
    </w:rPr>
  </w:style>
  <w:style w:type="character" w:styleId="FollowedHyperlink">
    <w:name w:val="FollowedHyperlink"/>
    <w:basedOn w:val="DefaultParagraphFont"/>
    <w:uiPriority w:val="99"/>
    <w:semiHidden/>
    <w:unhideWhenUsed/>
    <w:rsid w:val="00D902A9"/>
    <w:rPr>
      <w:color w:val="954F72" w:themeColor="followedHyperlink"/>
      <w:u w:val="single"/>
    </w:rPr>
  </w:style>
  <w:style w:type="paragraph" w:customStyle="1" w:styleId="Default">
    <w:name w:val="Default"/>
    <w:rsid w:val="00786DC7"/>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263358">
      <w:bodyDiv w:val="1"/>
      <w:marLeft w:val="0"/>
      <w:marRight w:val="0"/>
      <w:marTop w:val="0"/>
      <w:marBottom w:val="0"/>
      <w:divBdr>
        <w:top w:val="none" w:sz="0" w:space="0" w:color="auto"/>
        <w:left w:val="none" w:sz="0" w:space="0" w:color="auto"/>
        <w:bottom w:val="none" w:sz="0" w:space="0" w:color="auto"/>
        <w:right w:val="none" w:sz="0" w:space="0" w:color="auto"/>
      </w:divBdr>
    </w:div>
    <w:div w:id="507405771">
      <w:bodyDiv w:val="1"/>
      <w:marLeft w:val="0"/>
      <w:marRight w:val="0"/>
      <w:marTop w:val="0"/>
      <w:marBottom w:val="0"/>
      <w:divBdr>
        <w:top w:val="none" w:sz="0" w:space="0" w:color="auto"/>
        <w:left w:val="none" w:sz="0" w:space="0" w:color="auto"/>
        <w:bottom w:val="none" w:sz="0" w:space="0" w:color="auto"/>
        <w:right w:val="none" w:sz="0" w:space="0" w:color="auto"/>
      </w:divBdr>
    </w:div>
    <w:div w:id="550267769">
      <w:bodyDiv w:val="1"/>
      <w:marLeft w:val="0"/>
      <w:marRight w:val="0"/>
      <w:marTop w:val="0"/>
      <w:marBottom w:val="0"/>
      <w:divBdr>
        <w:top w:val="none" w:sz="0" w:space="0" w:color="auto"/>
        <w:left w:val="none" w:sz="0" w:space="0" w:color="auto"/>
        <w:bottom w:val="none" w:sz="0" w:space="0" w:color="auto"/>
        <w:right w:val="none" w:sz="0" w:space="0" w:color="auto"/>
      </w:divBdr>
    </w:div>
    <w:div w:id="995189900">
      <w:bodyDiv w:val="1"/>
      <w:marLeft w:val="0"/>
      <w:marRight w:val="0"/>
      <w:marTop w:val="0"/>
      <w:marBottom w:val="0"/>
      <w:divBdr>
        <w:top w:val="none" w:sz="0" w:space="0" w:color="auto"/>
        <w:left w:val="none" w:sz="0" w:space="0" w:color="auto"/>
        <w:bottom w:val="none" w:sz="0" w:space="0" w:color="auto"/>
        <w:right w:val="none" w:sz="0" w:space="0" w:color="auto"/>
      </w:divBdr>
    </w:div>
    <w:div w:id="1317878987">
      <w:bodyDiv w:val="1"/>
      <w:marLeft w:val="0"/>
      <w:marRight w:val="0"/>
      <w:marTop w:val="0"/>
      <w:marBottom w:val="0"/>
      <w:divBdr>
        <w:top w:val="none" w:sz="0" w:space="0" w:color="auto"/>
        <w:left w:val="none" w:sz="0" w:space="0" w:color="auto"/>
        <w:bottom w:val="none" w:sz="0" w:space="0" w:color="auto"/>
        <w:right w:val="none" w:sz="0" w:space="0" w:color="auto"/>
      </w:divBdr>
    </w:div>
    <w:div w:id="1350595366">
      <w:bodyDiv w:val="1"/>
      <w:marLeft w:val="0"/>
      <w:marRight w:val="0"/>
      <w:marTop w:val="0"/>
      <w:marBottom w:val="0"/>
      <w:divBdr>
        <w:top w:val="none" w:sz="0" w:space="0" w:color="auto"/>
        <w:left w:val="none" w:sz="0" w:space="0" w:color="auto"/>
        <w:bottom w:val="none" w:sz="0" w:space="0" w:color="auto"/>
        <w:right w:val="none" w:sz="0" w:space="0" w:color="auto"/>
      </w:divBdr>
    </w:div>
    <w:div w:id="1866744126">
      <w:bodyDiv w:val="1"/>
      <w:marLeft w:val="0"/>
      <w:marRight w:val="0"/>
      <w:marTop w:val="0"/>
      <w:marBottom w:val="0"/>
      <w:divBdr>
        <w:top w:val="none" w:sz="0" w:space="0" w:color="auto"/>
        <w:left w:val="none" w:sz="0" w:space="0" w:color="auto"/>
        <w:bottom w:val="none" w:sz="0" w:space="0" w:color="auto"/>
        <w:right w:val="none" w:sz="0" w:space="0" w:color="auto"/>
      </w:divBdr>
    </w:div>
    <w:div w:id="1920404901">
      <w:bodyDiv w:val="1"/>
      <w:marLeft w:val="0"/>
      <w:marRight w:val="0"/>
      <w:marTop w:val="0"/>
      <w:marBottom w:val="0"/>
      <w:divBdr>
        <w:top w:val="none" w:sz="0" w:space="0" w:color="auto"/>
        <w:left w:val="none" w:sz="0" w:space="0" w:color="auto"/>
        <w:bottom w:val="none" w:sz="0" w:space="0" w:color="auto"/>
        <w:right w:val="none" w:sz="0" w:space="0" w:color="auto"/>
      </w:divBdr>
    </w:div>
    <w:div w:id="1978140871">
      <w:bodyDiv w:val="1"/>
      <w:marLeft w:val="0"/>
      <w:marRight w:val="0"/>
      <w:marTop w:val="0"/>
      <w:marBottom w:val="0"/>
      <w:divBdr>
        <w:top w:val="none" w:sz="0" w:space="0" w:color="auto"/>
        <w:left w:val="none" w:sz="0" w:space="0" w:color="auto"/>
        <w:bottom w:val="none" w:sz="0" w:space="0" w:color="auto"/>
        <w:right w:val="none" w:sz="0" w:space="0" w:color="auto"/>
      </w:divBdr>
    </w:div>
    <w:div w:id="2108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abnews.com/economy/news/90901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mailto:aaljabr@kfu.edu.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C51AD-8951-4B1E-956B-3882D184D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36</Pages>
  <Words>27378</Words>
  <Characters>148393</Characters>
  <Application>Microsoft Office Word</Application>
  <DocSecurity>0</DocSecurity>
  <Lines>2909</Lines>
  <Paragraphs>627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Albu Catalin</dc:creator>
  <cp:lastModifiedBy>VELCU EMILIA-CARMEN</cp:lastModifiedBy>
  <cp:revision>29</cp:revision>
  <dcterms:created xsi:type="dcterms:W3CDTF">2020-08-28T04:49:00Z</dcterms:created>
  <dcterms:modified xsi:type="dcterms:W3CDTF">2020-09-25T04:50:00Z</dcterms:modified>
</cp:coreProperties>
</file>